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100" w:after="10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Prezados membros da comunidade GLOBE,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100" w:after="10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O Grupo de Avalia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çã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o de Desempenho de Trabalho gostaria de compartilhar com voc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ê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s este documento para ser usado na aproxima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çã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o de potenciais financiadores. Este documento apresenta os benef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cios que os seus estudantes recebem quando participam do programa GLOBE, e fornece uma apresenta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çã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o mais formal para ser entregue a potenciais ag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ê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ncias financiadoras. 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ã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o diversas as ag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ê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ncias financiadoras existentes e tentamos fornecer uma breve ess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ê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ncia da import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â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ncia e do valor do GLOBE, que voc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ê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s podem vir a modificar para atender as suas necessidades.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100" w:after="10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Este documento permite adapta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çõ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 xml:space="preserve">es para as suas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reas espec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ficas. Isso pode incluir m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é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tricas espec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 xml:space="preserve">ficas para as suas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reas/ pa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ses/ regi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es, como por exemplo o 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mero de escolas, o 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mero de professores, o 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mero de certificados, e o 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mero de pr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ê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mios. Voc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ê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s tamb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é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m podem adicionar outras realiza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çõ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 xml:space="preserve">es para as suas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reas, caso estejam dispon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veis. 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ó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 xml:space="preserve">s sugerimos adicionar imagens do treinamento e dos estudantes, das suas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reas, envolvidos no GLOBE. 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ó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s tamb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é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m sugerimos uma aproxima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çã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o com antigos participantes do GLOBE, nas suas regi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es/ pa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ses para adicionar testemunhos. Voc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ê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s podem encontrar um antigo participante do GLOBE atrav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é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 xml:space="preserve">s do seguinte link: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es-ES_tradnl"/>
        </w:rPr>
        <w:t>https://www.globe.gov/web/alumni/alumni-community/alumni-members.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100" w:after="10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O nosso comit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 xml:space="preserve">ê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ir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 xml:space="preserve">á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logo fornecer este documento em diversos idiomas (Espanhol, Franc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ê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 xml:space="preserve">s,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rabe, e Portugu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ê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s). 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ó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s encorajamos voc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ê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s a, voluntariamente, traduzir este documento nos seus idiomas locais. Caso voc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ê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s queiram traduzir e compartilhar a tradu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çã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o com outras pessoas, por favor enviem este documento por email para o atual presidente do Grupo de Avalia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çã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o de Desempenho de Trabalho, para que possa ser compartilhado com a comunidade em geral.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100" w:after="10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Obrigado!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100" w:after="10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O Grupo de Avalia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çã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t>o de Desempenho de Trabalho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100" w:after="10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100" w:after="100" w:line="240" w:lineRule="auto"/>
        <w:ind w:left="0" w:right="0" w:firstLine="0"/>
        <w:jc w:val="both"/>
        <w:outlineLvl w:val="9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pt-PT"/>
        </w:rPr>
        <w:br w:type="page"/>
      </w:r>
    </w:p>
    <w:p>
      <w:pPr>
        <w:pStyle w:val="Body A"/>
        <w:spacing w:after="0" w:line="240" w:lineRule="auto"/>
        <w:jc w:val="both"/>
      </w:pPr>
    </w:p>
    <w:p>
      <w:pPr>
        <w:pStyle w:val="Body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32323"/>
          <w:sz w:val="24"/>
          <w:szCs w:val="24"/>
          <w:u w:color="232323"/>
          <w:lang w:val="pt-PT"/>
        </w:rPr>
      </w:pPr>
      <w:r>
        <w:rPr>
          <w:rFonts w:ascii="Times New Roman" w:hAnsi="Times New Roman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O</w:t>
      </w:r>
      <w:r>
        <w:rPr>
          <w:rFonts w:ascii="Times New Roman" w:hAnsi="Times New Roman"/>
          <w:b w:val="1"/>
          <w:bCs w:val="1"/>
          <w:color w:val="232323"/>
          <w:sz w:val="24"/>
          <w:szCs w:val="24"/>
          <w:u w:color="232323"/>
          <w:rtl w:val="0"/>
          <w:lang w:val="en-US"/>
        </w:rPr>
        <w:t xml:space="preserve"> </w:t>
      </w:r>
      <w:r>
        <w:rPr>
          <w:rFonts w:ascii="Times New Roman" w:hAnsi="Times New Roman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programa GLOBE (</w:t>
      </w:r>
      <w:r>
        <w:rPr>
          <w:rFonts w:ascii="Times New Roman" w:hAnsi="Times New Roman"/>
          <w:b w:val="1"/>
          <w:bCs w:val="1"/>
          <w:i w:val="1"/>
          <w:iCs w:val="1"/>
          <w:color w:val="232323"/>
          <w:sz w:val="24"/>
          <w:szCs w:val="24"/>
          <w:u w:color="232323"/>
          <w:rtl w:val="0"/>
          <w:lang w:val="pt-PT"/>
        </w:rPr>
        <w:t>Global Learning and Observations to Benefit the Environment</w:t>
      </w:r>
      <w:r>
        <w:rPr>
          <w:rFonts w:ascii="Times New Roman" w:hAnsi="Times New Roman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 xml:space="preserve">) </w:t>
      </w:r>
      <w:r>
        <w:rPr>
          <w:rFonts w:ascii="Times New Roman" w:hAnsi="Times New Roman" w:hint="default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 xml:space="preserve">é </w:t>
      </w:r>
      <w:r>
        <w:rPr>
          <w:rFonts w:ascii="Times New Roman" w:hAnsi="Times New Roman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um programa mundial, pr</w:t>
      </w:r>
      <w:r>
        <w:rPr>
          <w:rFonts w:ascii="Times New Roman" w:hAnsi="Times New Roman" w:hint="default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á</w:t>
      </w:r>
      <w:r>
        <w:rPr>
          <w:rFonts w:ascii="Times New Roman" w:hAnsi="Times New Roman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tico, de ci</w:t>
      </w:r>
      <w:r>
        <w:rPr>
          <w:rFonts w:ascii="Times New Roman" w:hAnsi="Times New Roman" w:hint="default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ê</w:t>
      </w:r>
      <w:r>
        <w:rPr>
          <w:rFonts w:ascii="Times New Roman" w:hAnsi="Times New Roman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ncia e educa</w:t>
      </w:r>
      <w:r>
        <w:rPr>
          <w:rFonts w:ascii="Times New Roman" w:hAnsi="Times New Roman" w:hint="default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çã</w:t>
      </w:r>
      <w:r>
        <w:rPr>
          <w:rFonts w:ascii="Times New Roman" w:hAnsi="Times New Roman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o, que aponta ao desenvolvimento da consci</w:t>
      </w:r>
      <w:r>
        <w:rPr>
          <w:rFonts w:ascii="Times New Roman" w:hAnsi="Times New Roman" w:hint="default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ê</w:t>
      </w:r>
      <w:r>
        <w:rPr>
          <w:rFonts w:ascii="Times New Roman" w:hAnsi="Times New Roman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 xml:space="preserve">ncia do nosso </w:t>
      </w:r>
      <w:r>
        <w:rPr>
          <w:rFonts w:ascii="Times New Roman" w:hAnsi="Times New Roman" w:hint="default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“</w:t>
      </w:r>
      <w:r>
        <w:rPr>
          <w:rFonts w:ascii="Times New Roman" w:hAnsi="Times New Roman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lugar</w:t>
      </w:r>
      <w:r>
        <w:rPr>
          <w:rFonts w:ascii="Times New Roman" w:hAnsi="Times New Roman" w:hint="default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 xml:space="preserve">” </w:t>
      </w:r>
      <w:r>
        <w:rPr>
          <w:rFonts w:ascii="Times New Roman" w:hAnsi="Times New Roman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no mundo natural. Atrav</w:t>
      </w:r>
      <w:r>
        <w:rPr>
          <w:rFonts w:ascii="Times New Roman" w:hAnsi="Times New Roman" w:hint="default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é</w:t>
      </w:r>
      <w:r>
        <w:rPr>
          <w:rFonts w:ascii="Times New Roman" w:hAnsi="Times New Roman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s do uso de atividades relacionadas com a ci</w:t>
      </w:r>
      <w:r>
        <w:rPr>
          <w:rFonts w:ascii="Times New Roman" w:hAnsi="Times New Roman" w:hint="default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ê</w:t>
      </w:r>
      <w:r>
        <w:rPr>
          <w:rFonts w:ascii="Times New Roman" w:hAnsi="Times New Roman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ncia ambiental e de uma integra</w:t>
      </w:r>
      <w:r>
        <w:rPr>
          <w:rFonts w:ascii="Times New Roman" w:hAnsi="Times New Roman" w:hint="default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çã</w:t>
      </w:r>
      <w:r>
        <w:rPr>
          <w:rFonts w:ascii="Times New Roman" w:hAnsi="Times New Roman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o da aprendizagem territorial, os alunos desenvolvem um reconhecimento esclarecido da rela</w:t>
      </w:r>
      <w:r>
        <w:rPr>
          <w:rFonts w:ascii="Times New Roman" w:hAnsi="Times New Roman" w:hint="default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çã</w:t>
      </w:r>
      <w:r>
        <w:rPr>
          <w:rFonts w:ascii="Times New Roman" w:hAnsi="Times New Roman"/>
          <w:b w:val="1"/>
          <w:bCs w:val="1"/>
          <w:color w:val="232323"/>
          <w:sz w:val="24"/>
          <w:szCs w:val="24"/>
          <w:u w:color="232323"/>
          <w:rtl w:val="0"/>
          <w:lang w:val="pt-PT"/>
        </w:rPr>
        <w:t>o adequada de si, da comunidade e do mundo global.</w:t>
      </w:r>
    </w:p>
    <w:p>
      <w:pPr>
        <w:pStyle w:val="Body A"/>
        <w:spacing w:after="0" w:line="240" w:lineRule="auto"/>
        <w:jc w:val="both"/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lang w:val="pt-PT"/>
        </w:rPr>
      </w:pPr>
    </w:p>
    <w:p>
      <w:pPr>
        <w:pStyle w:val="Body A"/>
        <w:spacing w:after="0" w:line="240" w:lineRule="auto"/>
        <w:jc w:val="both"/>
        <w:rPr>
          <w:color w:val="232323"/>
          <w:u w:color="232323"/>
          <w:lang w:val="pt-PT"/>
        </w:rPr>
      </w:pP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 xml:space="preserve">O programa GLOBE 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 xml:space="preserve">é 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um programa mundial inovador, pr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á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tico, de ci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ê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ncia e educa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çã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o, focado em alunos dos n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í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veis Pr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é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-escolar, Prim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á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rio e Secund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á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rio, incluindo os seus educadores.</w:t>
      </w:r>
      <w:r>
        <w:rPr>
          <w:rtl w:val="0"/>
          <w:lang w:val="pt-PT"/>
        </w:rPr>
        <w:t xml:space="preserve"> 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Atrav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é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s do uso de atividades cient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í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ficas e de materiais cient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í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ficos sob a orienta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çã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o de um educador em um ambiente de aprendizagem, os alunos desenvolvem um reconhecimento esclarecido das intera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çõ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es deles mesmos, da comunidade e do mundo global, tornando-se um cidad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ã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o global cientista.</w:t>
      </w:r>
    </w:p>
    <w:p>
      <w:pPr>
        <w:pStyle w:val="Body A"/>
        <w:spacing w:after="0" w:line="240" w:lineRule="auto"/>
        <w:jc w:val="both"/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lang w:val="pt-PT"/>
        </w:rPr>
      </w:pP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Os professores s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ã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o treinados para fornecer este programa inovador de uma forma adaptada, que incorpore as necessidades culturais e educacionais espec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í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ficas da sua comunidade. Existem oportunidades para realizar conex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õ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es em escala global, j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 xml:space="preserve">á 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que as escolas GLOBE em todo o mundo compartilham conhecimento e colaboram em atividades ambientais.</w:t>
      </w:r>
      <w:r>
        <w:rPr>
          <w:rtl w:val="0"/>
          <w:lang w:val="pt-PT"/>
        </w:rPr>
        <w:t xml:space="preserve"> 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Um componente de educa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çã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 xml:space="preserve">o ao ar livre 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 xml:space="preserve">é 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geralmente incorporado, j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 xml:space="preserve">á 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que muitas das atividades s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ã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o realizadas no campo.</w:t>
      </w:r>
      <w:r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lang w:val="pt-PT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348931</wp:posOffset>
                </wp:positionV>
                <wp:extent cx="2104827" cy="3238819"/>
                <wp:effectExtent l="0" t="0" r="0" b="0"/>
                <wp:wrapThrough wrapText="bothSides" distL="152400" distR="152400">
                  <wp:wrapPolygon edited="1">
                    <wp:start x="2236" y="-42"/>
                    <wp:lineTo x="2118" y="-40"/>
                    <wp:lineTo x="2001" y="-35"/>
                    <wp:lineTo x="1885" y="-25"/>
                    <wp:lineTo x="1772" y="-13"/>
                    <wp:lineTo x="1661" y="4"/>
                    <wp:lineTo x="1551" y="24"/>
                    <wp:lineTo x="1445" y="47"/>
                    <wp:lineTo x="1340" y="74"/>
                    <wp:lineTo x="1238" y="104"/>
                    <wp:lineTo x="1139" y="137"/>
                    <wp:lineTo x="1043" y="174"/>
                    <wp:lineTo x="950" y="213"/>
                    <wp:lineTo x="860" y="255"/>
                    <wp:lineTo x="774" y="300"/>
                    <wp:lineTo x="691" y="347"/>
                    <wp:lineTo x="611" y="397"/>
                    <wp:lineTo x="572" y="423"/>
                    <wp:lineTo x="535" y="449"/>
                    <wp:lineTo x="498" y="476"/>
                    <wp:lineTo x="462" y="503"/>
                    <wp:lineTo x="427" y="531"/>
                    <wp:lineTo x="393" y="559"/>
                    <wp:lineTo x="360" y="588"/>
                    <wp:lineTo x="328" y="618"/>
                    <wp:lineTo x="297" y="647"/>
                    <wp:lineTo x="268" y="678"/>
                    <wp:lineTo x="239" y="709"/>
                    <wp:lineTo x="212" y="740"/>
                    <wp:lineTo x="185" y="772"/>
                    <wp:lineTo x="160" y="805"/>
                    <wp:lineTo x="137" y="837"/>
                    <wp:lineTo x="114" y="871"/>
                    <wp:lineTo x="93" y="905"/>
                    <wp:lineTo x="73" y="939"/>
                    <wp:lineTo x="54" y="973"/>
                    <wp:lineTo x="37" y="1008"/>
                    <wp:lineTo x="21" y="1044"/>
                    <wp:lineTo x="6" y="1079"/>
                    <wp:lineTo x="-7" y="1115"/>
                    <wp:lineTo x="-19" y="1152"/>
                    <wp:lineTo x="-30" y="1188"/>
                    <wp:lineTo x="-39" y="1225"/>
                    <wp:lineTo x="-47" y="1263"/>
                    <wp:lineTo x="-54" y="1300"/>
                    <wp:lineTo x="-59" y="1338"/>
                    <wp:lineTo x="-62" y="1376"/>
                    <wp:lineTo x="-64" y="1414"/>
                    <wp:lineTo x="-65" y="1453"/>
                    <wp:lineTo x="-65" y="20147"/>
                    <wp:lineTo x="-64" y="20186"/>
                    <wp:lineTo x="-62" y="20224"/>
                    <wp:lineTo x="-59" y="20262"/>
                    <wp:lineTo x="-54" y="20300"/>
                    <wp:lineTo x="-47" y="20338"/>
                    <wp:lineTo x="-39" y="20375"/>
                    <wp:lineTo x="-30" y="20412"/>
                    <wp:lineTo x="-19" y="20449"/>
                    <wp:lineTo x="-7" y="20485"/>
                    <wp:lineTo x="6" y="20521"/>
                    <wp:lineTo x="21" y="20557"/>
                    <wp:lineTo x="37" y="20592"/>
                    <wp:lineTo x="54" y="20627"/>
                    <wp:lineTo x="73" y="20662"/>
                    <wp:lineTo x="93" y="20696"/>
                    <wp:lineTo x="114" y="20730"/>
                    <wp:lineTo x="137" y="20763"/>
                    <wp:lineTo x="160" y="20796"/>
                    <wp:lineTo x="185" y="20828"/>
                    <wp:lineTo x="212" y="20860"/>
                    <wp:lineTo x="239" y="20892"/>
                    <wp:lineTo x="268" y="20923"/>
                    <wp:lineTo x="297" y="20953"/>
                    <wp:lineTo x="328" y="20983"/>
                    <wp:lineTo x="360" y="21012"/>
                    <wp:lineTo x="393" y="21041"/>
                    <wp:lineTo x="427" y="21070"/>
                    <wp:lineTo x="462" y="21098"/>
                    <wp:lineTo x="498" y="21125"/>
                    <wp:lineTo x="535" y="21152"/>
                    <wp:lineTo x="572" y="21178"/>
                    <wp:lineTo x="611" y="21204"/>
                    <wp:lineTo x="691" y="21253"/>
                    <wp:lineTo x="774" y="21300"/>
                    <wp:lineTo x="860" y="21344"/>
                    <wp:lineTo x="950" y="21386"/>
                    <wp:lineTo x="1043" y="21425"/>
                    <wp:lineTo x="1139" y="21461"/>
                    <wp:lineTo x="1238" y="21494"/>
                    <wp:lineTo x="1340" y="21524"/>
                    <wp:lineTo x="1445" y="21551"/>
                    <wp:lineTo x="1551" y="21574"/>
                    <wp:lineTo x="1661" y="21595"/>
                    <wp:lineTo x="1772" y="21612"/>
                    <wp:lineTo x="1885" y="21625"/>
                    <wp:lineTo x="2001" y="21635"/>
                    <wp:lineTo x="2118" y="21641"/>
                    <wp:lineTo x="2236" y="21643"/>
                    <wp:lineTo x="19362" y="21643"/>
                    <wp:lineTo x="19480" y="21641"/>
                    <wp:lineTo x="19597" y="21635"/>
                    <wp:lineTo x="19712" y="21625"/>
                    <wp:lineTo x="19826" y="21612"/>
                    <wp:lineTo x="19937" y="21595"/>
                    <wp:lineTo x="20046" y="21574"/>
                    <wp:lineTo x="20153" y="21551"/>
                    <wp:lineTo x="20258" y="21524"/>
                    <wp:lineTo x="20360" y="21494"/>
                    <wp:lineTo x="20459" y="21461"/>
                    <wp:lineTo x="20556" y="21425"/>
                    <wp:lineTo x="20650" y="21386"/>
                    <wp:lineTo x="20740" y="21344"/>
                    <wp:lineTo x="20827" y="21300"/>
                    <wp:lineTo x="20911" y="21253"/>
                    <wp:lineTo x="20991" y="21204"/>
                    <wp:lineTo x="21030" y="21178"/>
                    <wp:lineTo x="21067" y="21152"/>
                    <wp:lineTo x="21104" y="21125"/>
                    <wp:lineTo x="21140" y="21098"/>
                    <wp:lineTo x="21174" y="21070"/>
                    <wp:lineTo x="21208" y="21041"/>
                    <wp:lineTo x="21240" y="21012"/>
                    <wp:lineTo x="21272" y="20983"/>
                    <wp:lineTo x="21302" y="20953"/>
                    <wp:lineTo x="21332" y="20923"/>
                    <wp:lineTo x="21360" y="20892"/>
                    <wp:lineTo x="21387" y="20860"/>
                    <wp:lineTo x="21413" y="20828"/>
                    <wp:lineTo x="21438" y="20796"/>
                    <wp:lineTo x="21461" y="20763"/>
                    <wp:lineTo x="21484" y="20730"/>
                    <wp:lineTo x="21505" y="20696"/>
                    <wp:lineTo x="21525" y="20662"/>
                    <wp:lineTo x="21544" y="20627"/>
                    <wp:lineTo x="21562" y="20592"/>
                    <wp:lineTo x="21578" y="20557"/>
                    <wp:lineTo x="21593" y="20521"/>
                    <wp:lineTo x="21607" y="20485"/>
                    <wp:lineTo x="21619" y="20449"/>
                    <wp:lineTo x="21630" y="20412"/>
                    <wp:lineTo x="21640" y="20375"/>
                    <wp:lineTo x="21648" y="20338"/>
                    <wp:lineTo x="21655" y="20300"/>
                    <wp:lineTo x="21660" y="20262"/>
                    <wp:lineTo x="21664" y="20224"/>
                    <wp:lineTo x="21666" y="20186"/>
                    <wp:lineTo x="21667" y="20147"/>
                    <wp:lineTo x="21667" y="1453"/>
                    <wp:lineTo x="21666" y="1414"/>
                    <wp:lineTo x="21664" y="1376"/>
                    <wp:lineTo x="21660" y="1338"/>
                    <wp:lineTo x="21655" y="1300"/>
                    <wp:lineTo x="21648" y="1263"/>
                    <wp:lineTo x="21640" y="1225"/>
                    <wp:lineTo x="21630" y="1188"/>
                    <wp:lineTo x="21619" y="1152"/>
                    <wp:lineTo x="21607" y="1115"/>
                    <wp:lineTo x="21593" y="1079"/>
                    <wp:lineTo x="21578" y="1044"/>
                    <wp:lineTo x="21562" y="1008"/>
                    <wp:lineTo x="21544" y="973"/>
                    <wp:lineTo x="21525" y="939"/>
                    <wp:lineTo x="21505" y="905"/>
                    <wp:lineTo x="21484" y="871"/>
                    <wp:lineTo x="21461" y="837"/>
                    <wp:lineTo x="21438" y="805"/>
                    <wp:lineTo x="21413" y="772"/>
                    <wp:lineTo x="21387" y="740"/>
                    <wp:lineTo x="21360" y="709"/>
                    <wp:lineTo x="21332" y="678"/>
                    <wp:lineTo x="21302" y="647"/>
                    <wp:lineTo x="21272" y="618"/>
                    <wp:lineTo x="21240" y="588"/>
                    <wp:lineTo x="21208" y="559"/>
                    <wp:lineTo x="21174" y="531"/>
                    <wp:lineTo x="21140" y="503"/>
                    <wp:lineTo x="21104" y="476"/>
                    <wp:lineTo x="21067" y="449"/>
                    <wp:lineTo x="21030" y="423"/>
                    <wp:lineTo x="20991" y="397"/>
                    <wp:lineTo x="20911" y="347"/>
                    <wp:lineTo x="20827" y="300"/>
                    <wp:lineTo x="20740" y="255"/>
                    <wp:lineTo x="20650" y="213"/>
                    <wp:lineTo x="20556" y="174"/>
                    <wp:lineTo x="20459" y="137"/>
                    <wp:lineTo x="20360" y="104"/>
                    <wp:lineTo x="20258" y="74"/>
                    <wp:lineTo x="20153" y="47"/>
                    <wp:lineTo x="20046" y="24"/>
                    <wp:lineTo x="19937" y="4"/>
                    <wp:lineTo x="19826" y="-13"/>
                    <wp:lineTo x="19712" y="-25"/>
                    <wp:lineTo x="19597" y="-35"/>
                    <wp:lineTo x="19480" y="-40"/>
                    <wp:lineTo x="19362" y="-42"/>
                    <wp:lineTo x="2236" y="-42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4827" cy="3238819"/>
                        </a:xfrm>
                        <a:prstGeom prst="roundRect">
                          <a:avLst>
                            <a:gd name="adj" fmla="val 10356"/>
                          </a:avLst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6" style="visibility:visible;position:absolute;margin-left:0.0pt;margin-top:0.0pt;width:165.7pt;height:255.0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 adj="2237">
                <v:fill color="#FFFFFF" opacity="100.0%" type="solid"/>
                <v:stroke filltype="solid" color="#5B9BD5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through" side="bothSides" anchorx="margin"/>
              </v:roundrect>
            </w:pict>
          </mc:Fallback>
        </mc:AlternateContent>
      </w:r>
    </w:p>
    <w:p>
      <w:pPr>
        <w:pStyle w:val="Body A"/>
        <w:spacing w:after="0" w:line="240" w:lineRule="auto"/>
        <w:jc w:val="both"/>
        <w:rPr>
          <w:color w:val="232323"/>
          <w:u w:color="232323"/>
        </w:rPr>
      </w:pPr>
    </w:p>
    <w:p>
      <w:pPr>
        <w:pStyle w:val="Body A"/>
        <w:spacing w:after="0" w:line="240" w:lineRule="auto"/>
        <w:jc w:val="both"/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lang w:val="pt-PT"/>
        </w:rPr>
      </w:pPr>
    </w:p>
    <w:p>
      <w:pPr>
        <w:pStyle w:val="Body A"/>
        <w:spacing w:after="0" w:line="240" w:lineRule="auto"/>
        <w:jc w:val="both"/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lang w:val="pt-PT"/>
        </w:rPr>
      </w:pP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Com a chegada do GLOBE nas atividades de sala de aula e ao serem envolvidos pelo que este oferece, os estudantes: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rtl w:val="0"/>
          <w:lang w:val="pt-PT"/>
        </w:rPr>
      </w:pP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Adquirem conhecimento e habilidades em ci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ê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ncia;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rtl w:val="0"/>
          <w:lang w:val="pt-PT"/>
        </w:rPr>
      </w:pP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Aprendem o valor da coleta e pesquisa de dados;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rtl w:val="0"/>
          <w:lang w:val="pt-PT"/>
        </w:rPr>
      </w:pP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Aprendem como desenvolver uma quest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ã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o de pesquisa;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rtl w:val="0"/>
          <w:lang w:val="pt-PT"/>
        </w:rPr>
      </w:pP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Ficam conectados a uma rede de cientistas especialistas em Ci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ê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ncia, Tecnologia, Engenharia, Artes e Matem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á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 xml:space="preserve">tica 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 xml:space="preserve">(STEAM - </w:t>
      </w:r>
      <w:r>
        <w:rPr>
          <w:rFonts w:ascii="Times New Roman" w:hAnsi="Times New Roman"/>
          <w:color w:val="000000"/>
          <w:sz w:val="24"/>
          <w:szCs w:val="24"/>
          <w:u w:color="00b050"/>
          <w:rtl w:val="0"/>
          <w:lang w:val="pt-PT"/>
        </w:rPr>
        <w:t>Science, Technology, Engineering, Arts and Math</w:t>
      </w:r>
      <w:r>
        <w:rPr>
          <w:rFonts w:ascii="Times New Roman" w:hAnsi="Times New Roman"/>
          <w:color w:val="000000"/>
          <w:sz w:val="24"/>
          <w:szCs w:val="24"/>
          <w:u w:color="00b050"/>
          <w:rtl w:val="0"/>
          <w:lang w:val="pt-PT"/>
        </w:rPr>
        <w:t>)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 xml:space="preserve"> que participam no programa e aprendem sobre carreiras e oportunidades;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rtl w:val="0"/>
          <w:lang w:val="pt-PT"/>
        </w:rPr>
      </w:pP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Participam em colabora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çõ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es de pesquisa com outros estudantes e cientistas;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rtl w:val="0"/>
          <w:lang w:val="pt-PT"/>
        </w:rPr>
      </w:pP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Desenvolvem habilidades do s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é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culo XXI;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rtl w:val="0"/>
          <w:lang w:val="pt-PT"/>
        </w:rPr>
      </w:pP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Adquirem consci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ê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ncia e conhecimento de outras culturas;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rtl w:val="0"/>
          <w:lang w:val="pt-PT"/>
        </w:rPr>
      </w:pP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Desenvolvem habilidades de lideran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ç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a;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rtl w:val="0"/>
          <w:lang w:val="pt-PT"/>
        </w:rPr>
      </w:pP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Desenvolvem consci</w:t>
      </w:r>
      <w:r>
        <w:rPr>
          <w:rFonts w:ascii="Times New Roman" w:hAnsi="Times New Roman" w:hint="default"/>
          <w:color w:val="232323"/>
          <w:sz w:val="24"/>
          <w:szCs w:val="24"/>
          <w:u w:color="232323"/>
          <w:rtl w:val="0"/>
          <w:lang w:val="pt-PT"/>
        </w:rPr>
        <w:t>ê</w:t>
      </w:r>
      <w:r>
        <w:rPr>
          <w:rFonts w:ascii="Times New Roman" w:hAnsi="Times New Roman"/>
          <w:color w:val="232323"/>
          <w:sz w:val="24"/>
          <w:szCs w:val="24"/>
          <w:u w:color="232323"/>
          <w:rtl w:val="0"/>
          <w:lang w:val="pt-PT"/>
        </w:rPr>
        <w:t>ncia e responsabilidade pelo meio ambiente.</w:t>
      </w:r>
    </w:p>
    <w:p>
      <w:pPr>
        <w:pStyle w:val="Body A"/>
        <w:spacing w:after="0" w:line="240" w:lineRule="auto"/>
        <w:jc w:val="both"/>
        <w:rPr>
          <w:rFonts w:ascii="Times New Roman" w:cs="Times New Roman" w:hAnsi="Times New Roman" w:eastAsia="Times New Roman"/>
          <w:i w:val="1"/>
          <w:iCs w:val="1"/>
          <w:color w:val="232323"/>
          <w:sz w:val="24"/>
          <w:szCs w:val="24"/>
          <w:u w:color="232323"/>
          <w:lang w:val="pt-PT"/>
        </w:rPr>
      </w:pPr>
    </w:p>
    <w:p>
      <w:pPr>
        <w:pStyle w:val="Body A"/>
        <w:spacing w:after="0" w:line="240" w:lineRule="auto"/>
        <w:jc w:val="both"/>
        <w:rPr>
          <w:color w:val="232323"/>
          <w:u w:color="232323"/>
          <w:lang w:val="pt-PT"/>
        </w:rPr>
      </w:pPr>
    </w:p>
    <w:p>
      <w:pPr>
        <w:pStyle w:val="Body A"/>
        <w:spacing w:after="0" w:line="240" w:lineRule="auto"/>
        <w:jc w:val="both"/>
        <w:rPr>
          <w:color w:val="232323"/>
          <w:u w:color="232323"/>
          <w:lang w:val="pt-PT"/>
        </w:rPr>
      </w:pPr>
    </w:p>
    <w:p>
      <w:pPr>
        <w:pStyle w:val="Body A"/>
        <w:spacing w:after="0" w:line="240" w:lineRule="auto"/>
        <w:jc w:val="both"/>
        <w:rPr>
          <w:color w:val="232323"/>
          <w:u w:color="232323"/>
          <w:lang w:val="pt-PT"/>
        </w:rPr>
      </w:pPr>
    </w:p>
    <w:p>
      <w:pPr>
        <w:pStyle w:val="Body A"/>
        <w:spacing w:after="0" w:line="240" w:lineRule="auto"/>
        <w:jc w:val="both"/>
        <w:rPr>
          <w:color w:val="232323"/>
          <w:u w:color="232323"/>
          <w:lang w:val="pt-PT"/>
        </w:rPr>
      </w:pPr>
    </w:p>
    <w:p>
      <w:pPr>
        <w:pStyle w:val="Body A"/>
        <w:spacing w:after="0" w:line="240" w:lineRule="auto"/>
        <w:jc w:val="both"/>
        <w:rPr>
          <w:rFonts w:ascii="Times New Roman" w:cs="Times New Roman" w:hAnsi="Times New Roman" w:eastAsia="Times New Roman"/>
          <w:i w:val="1"/>
          <w:iCs w:val="1"/>
          <w:color w:val="232323"/>
          <w:sz w:val="24"/>
          <w:szCs w:val="24"/>
          <w:u w:color="232323"/>
          <w:lang w:val="pt-PT"/>
        </w:rPr>
      </w:pPr>
      <w:r>
        <w:rPr>
          <w:rFonts w:ascii="Times New Roman" w:hAnsi="Times New Roman"/>
          <w:i w:val="1"/>
          <w:iCs w:val="1"/>
          <w:color w:val="232323"/>
          <w:sz w:val="24"/>
          <w:szCs w:val="24"/>
          <w:u w:color="232323"/>
          <w:rtl w:val="0"/>
          <w:lang w:val="pt-PT"/>
        </w:rPr>
        <w:t>Em poucas palavras, o GLOBE apoia o desenvolvimento de cidad</w:t>
      </w:r>
      <w:r>
        <w:rPr>
          <w:rFonts w:ascii="Times New Roman" w:hAnsi="Times New Roman" w:hint="default"/>
          <w:i w:val="1"/>
          <w:iCs w:val="1"/>
          <w:color w:val="232323"/>
          <w:sz w:val="24"/>
          <w:szCs w:val="24"/>
          <w:u w:color="232323"/>
          <w:rtl w:val="0"/>
          <w:lang w:val="pt-PT"/>
        </w:rPr>
        <w:t>ã</w:t>
      </w:r>
      <w:r>
        <w:rPr>
          <w:rFonts w:ascii="Times New Roman" w:hAnsi="Times New Roman"/>
          <w:i w:val="1"/>
          <w:iCs w:val="1"/>
          <w:color w:val="232323"/>
          <w:sz w:val="24"/>
          <w:szCs w:val="24"/>
          <w:u w:color="232323"/>
          <w:rtl w:val="0"/>
          <w:lang w:val="pt-PT"/>
        </w:rPr>
        <w:t xml:space="preserve">os </w:t>
      </w:r>
      <w:r>
        <w:rPr>
          <w:rFonts w:ascii="Times New Roman" w:hAnsi="Times New Roman" w:hint="default"/>
          <w:i w:val="1"/>
          <w:iCs w:val="1"/>
          <w:color w:val="232323"/>
          <w:sz w:val="24"/>
          <w:szCs w:val="24"/>
          <w:u w:color="232323"/>
          <w:rtl w:val="0"/>
          <w:lang w:val="pt-PT"/>
        </w:rPr>
        <w:t>é</w:t>
      </w:r>
      <w:r>
        <w:rPr>
          <w:rFonts w:ascii="Times New Roman" w:hAnsi="Times New Roman"/>
          <w:i w:val="1"/>
          <w:iCs w:val="1"/>
          <w:color w:val="232323"/>
          <w:sz w:val="24"/>
          <w:szCs w:val="24"/>
          <w:u w:color="232323"/>
          <w:rtl w:val="0"/>
          <w:lang w:val="pt-PT"/>
        </w:rPr>
        <w:t>ticos, informados e envolvidos no treinamento de habilidades cient</w:t>
      </w:r>
      <w:r>
        <w:rPr>
          <w:rFonts w:ascii="Times New Roman" w:hAnsi="Times New Roman" w:hint="default"/>
          <w:i w:val="1"/>
          <w:iCs w:val="1"/>
          <w:color w:val="232323"/>
          <w:sz w:val="24"/>
          <w:szCs w:val="24"/>
          <w:u w:color="232323"/>
          <w:rtl w:val="0"/>
          <w:lang w:val="pt-PT"/>
        </w:rPr>
        <w:t>í</w:t>
      </w:r>
      <w:r>
        <w:rPr>
          <w:rFonts w:ascii="Times New Roman" w:hAnsi="Times New Roman"/>
          <w:i w:val="1"/>
          <w:iCs w:val="1"/>
          <w:color w:val="232323"/>
          <w:sz w:val="24"/>
          <w:szCs w:val="24"/>
          <w:u w:color="232323"/>
          <w:rtl w:val="0"/>
          <w:lang w:val="pt-PT"/>
        </w:rPr>
        <w:t>ficas.</w:t>
      </w:r>
    </w:p>
    <w:p>
      <w:pPr>
        <w:pStyle w:val="Body A"/>
        <w:spacing w:after="0" w:line="240" w:lineRule="auto"/>
        <w:jc w:val="both"/>
        <w:rPr>
          <w:rFonts w:ascii="Times New Roman" w:cs="Times New Roman" w:hAnsi="Times New Roman" w:eastAsia="Times New Roman"/>
          <w:i w:val="1"/>
          <w:iCs w:val="1"/>
          <w:color w:val="232323"/>
          <w:sz w:val="24"/>
          <w:szCs w:val="24"/>
          <w:u w:color="232323"/>
          <w:lang w:val="pt-PT"/>
        </w:rPr>
      </w:pPr>
    </w:p>
    <w:p>
      <w:pPr>
        <w:pStyle w:val="Body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Os alunos que participam do GLOBE usam seus dados para projetos que desenvolvem em suas escolas. Os alunos GLOBE tamb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é</w:t>
      </w:r>
      <w:r>
        <w:rPr>
          <w:rFonts w:ascii="Times New Roman" w:hAnsi="Times New Roman"/>
          <w:sz w:val="24"/>
          <w:szCs w:val="24"/>
          <w:rtl w:val="0"/>
          <w:lang w:val="pt-PT"/>
        </w:rPr>
        <w:t>m s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ã</w:t>
      </w:r>
      <w:r>
        <w:rPr>
          <w:rFonts w:ascii="Times New Roman" w:hAnsi="Times New Roman"/>
          <w:sz w:val="24"/>
          <w:szCs w:val="24"/>
          <w:rtl w:val="0"/>
          <w:lang w:val="pt-PT"/>
        </w:rPr>
        <w:t>o encorajados a participar de concursos patrocinados pelo GLOBE, competi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rtl w:val="0"/>
          <w:lang w:val="pt-PT"/>
        </w:rPr>
        <w:t>es, expedi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rtl w:val="0"/>
          <w:lang w:val="pt-PT"/>
        </w:rPr>
        <w:t>es de aprendizado e confer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ê</w:t>
      </w:r>
      <w:r>
        <w:rPr>
          <w:rFonts w:ascii="Times New Roman" w:hAnsi="Times New Roman"/>
          <w:sz w:val="24"/>
          <w:szCs w:val="24"/>
          <w:rtl w:val="0"/>
          <w:lang w:val="pt-PT"/>
        </w:rPr>
        <w:t>ncias virtuais onde podem compartilhar seus talentos com a comunidade GLOBE. O GLOBE fornece suporte cont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rtl w:val="0"/>
          <w:lang w:val="pt-PT"/>
        </w:rPr>
        <w:t>nuo para os professores e alunos envolvidos na Equipe de Apoio Comunit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á</w:t>
      </w:r>
      <w:r>
        <w:rPr>
          <w:rFonts w:ascii="Times New Roman" w:hAnsi="Times New Roman"/>
          <w:sz w:val="24"/>
          <w:szCs w:val="24"/>
          <w:rtl w:val="0"/>
          <w:lang w:val="pt-PT"/>
        </w:rPr>
        <w:t>rio, na Rede de Cientistas Internacionais, na Rede Alumni e na Rede de Parceiros GLOBE</w:t>
      </w:r>
      <w:r>
        <w:rPr>
          <w:rFonts w:ascii="Times New Roman" w:hAnsi="Times New Roman"/>
          <w:sz w:val="24"/>
          <w:szCs w:val="24"/>
          <w:rtl w:val="0"/>
          <w:lang w:val="pt-PT"/>
        </w:rPr>
        <w:t>.</w:t>
      </w:r>
    </w:p>
    <w:p>
      <w:pPr>
        <w:pStyle w:val="Body A"/>
        <w:spacing w:after="0" w:line="240" w:lineRule="auto"/>
        <w:jc w:val="both"/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lang w:val="pt-PT"/>
        </w:rPr>
      </w:pPr>
    </w:p>
    <w:p>
      <w:pPr>
        <w:pStyle w:val="Body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Neste momento, o n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ú</w:t>
      </w:r>
      <w:r>
        <w:rPr>
          <w:rFonts w:ascii="Times New Roman" w:hAnsi="Times New Roman"/>
          <w:sz w:val="24"/>
          <w:szCs w:val="24"/>
          <w:rtl w:val="0"/>
          <w:lang w:val="pt-PT"/>
        </w:rPr>
        <w:t xml:space="preserve">mero estimado de alunos que participam no GLOBE em 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 xml:space="preserve">… </w:t>
      </w:r>
      <w:r>
        <w:rPr>
          <w:rFonts w:ascii="Times New Roman" w:hAnsi="Times New Roman"/>
          <w:sz w:val="24"/>
          <w:szCs w:val="24"/>
          <w:rtl w:val="0"/>
          <w:lang w:val="pt-PT"/>
        </w:rPr>
        <w:t>(pa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rtl w:val="0"/>
          <w:lang w:val="pt-PT"/>
        </w:rPr>
        <w:t xml:space="preserve">s) 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é …</w:t>
      </w:r>
      <w:r>
        <w:rPr>
          <w:rFonts w:ascii="Times New Roman" w:hAnsi="Times New Roman"/>
          <w:sz w:val="24"/>
          <w:szCs w:val="24"/>
          <w:rtl w:val="0"/>
          <w:lang w:val="pt-PT"/>
        </w:rPr>
        <w:t>, e o n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ú</w:t>
      </w:r>
      <w:r>
        <w:rPr>
          <w:rFonts w:ascii="Times New Roman" w:hAnsi="Times New Roman"/>
          <w:sz w:val="24"/>
          <w:szCs w:val="24"/>
          <w:rtl w:val="0"/>
          <w:lang w:val="pt-PT"/>
        </w:rPr>
        <w:t xml:space="preserve">mero total de professores treinados para implementar o GLOBE em suas salas de aula 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é …</w:t>
      </w:r>
    </w:p>
    <w:p>
      <w:pPr>
        <w:pStyle w:val="Body A"/>
        <w:spacing w:after="0" w:line="240" w:lineRule="auto"/>
        <w:jc w:val="both"/>
        <w:rPr>
          <w:rFonts w:ascii="Times New Roman" w:cs="Times New Roman" w:hAnsi="Times New Roman" w:eastAsia="Times New Roman"/>
          <w:color w:val="232323"/>
          <w:sz w:val="24"/>
          <w:szCs w:val="24"/>
          <w:u w:color="232323"/>
          <w:lang w:val="pt-PT"/>
        </w:rPr>
      </w:pPr>
    </w:p>
    <w:p>
      <w:pPr>
        <w:pStyle w:val="Body A"/>
        <w:spacing w:after="0" w:line="240" w:lineRule="auto"/>
        <w:jc w:val="both"/>
        <w:rPr>
          <w:rStyle w:val="None"/>
          <w:rFonts w:ascii="Times New Roman" w:cs="Times New Roman" w:hAnsi="Times New Roman" w:eastAsia="Times New Roman"/>
          <w:sz w:val="24"/>
          <w:szCs w:val="24"/>
          <w:u w:color="00b05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Se voc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 xml:space="preserve">ê </w:t>
      </w:r>
      <w:r>
        <w:rPr>
          <w:rFonts w:ascii="Times New Roman" w:hAnsi="Times New Roman"/>
          <w:sz w:val="24"/>
          <w:szCs w:val="24"/>
          <w:rtl w:val="0"/>
          <w:lang w:val="pt-PT"/>
        </w:rPr>
        <w:t xml:space="preserve">quiser contribuir financeiramente para que os alunos da sua 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á</w:t>
      </w:r>
      <w:r>
        <w:rPr>
          <w:rFonts w:ascii="Times New Roman" w:hAnsi="Times New Roman"/>
          <w:sz w:val="24"/>
          <w:szCs w:val="24"/>
          <w:rtl w:val="0"/>
          <w:lang w:val="pt-PT"/>
        </w:rPr>
        <w:t>rea possam estar envolvidos no GLOBE e participar de suas atividades e se voc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 xml:space="preserve">ê </w:t>
      </w:r>
      <w:r>
        <w:rPr>
          <w:rFonts w:ascii="Times New Roman" w:hAnsi="Times New Roman"/>
          <w:sz w:val="24"/>
          <w:szCs w:val="24"/>
          <w:rtl w:val="0"/>
          <w:lang w:val="pt-PT"/>
        </w:rPr>
        <w:t>quiser ajudar a promover a educa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rtl w:val="0"/>
          <w:lang w:val="pt-PT"/>
        </w:rPr>
        <w:t>o cient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rtl w:val="0"/>
          <w:lang w:val="pt-PT"/>
        </w:rPr>
        <w:t xml:space="preserve">fica em suas escolas, saiba mais sobre o Programa GLOBE em </w:t>
      </w:r>
      <w:r>
        <w:rPr>
          <w:rStyle w:val="Hyperlink.0"/>
          <w:rFonts w:ascii="Times New Roman" w:cs="Times New Roman" w:hAnsi="Times New Roman" w:eastAsia="Times New Roman"/>
          <w:color w:val="000000"/>
          <w:sz w:val="24"/>
          <w:szCs w:val="24"/>
          <w:u w:val="single" w:color="000000"/>
          <w:lang w:val="pt-PT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color w:val="000000"/>
          <w:sz w:val="24"/>
          <w:szCs w:val="24"/>
          <w:u w:val="single" w:color="000000"/>
          <w:lang w:val="pt-PT"/>
        </w:rPr>
        <w:instrText xml:space="preserve"> HYPERLINK "http://www.globe.gov"</w:instrText>
      </w:r>
      <w:r>
        <w:rPr>
          <w:rStyle w:val="Hyperlink.0"/>
          <w:rFonts w:ascii="Times New Roman" w:cs="Times New Roman" w:hAnsi="Times New Roman" w:eastAsia="Times New Roman"/>
          <w:color w:val="000000"/>
          <w:sz w:val="24"/>
          <w:szCs w:val="24"/>
          <w:u w:val="single" w:color="000000"/>
          <w:lang w:val="pt-PT"/>
        </w:rPr>
        <w:fldChar w:fldCharType="separate" w:fldLock="0"/>
      </w:r>
      <w:r>
        <w:rPr>
          <w:rStyle w:val="Hyperlink.0"/>
          <w:rFonts w:ascii="Times New Roman" w:hAnsi="Times New Roman"/>
          <w:color w:val="000000"/>
          <w:sz w:val="24"/>
          <w:szCs w:val="24"/>
          <w:u w:val="single" w:color="000000"/>
          <w:rtl w:val="0"/>
          <w:lang w:val="pt-PT"/>
        </w:rPr>
        <w:t>www.globe.gov</w:t>
      </w:r>
      <w:r>
        <w:rPr>
          <w:lang w:val="pt-PT"/>
        </w:rPr>
        <w:fldChar w:fldCharType="end" w:fldLock="0"/>
      </w:r>
      <w:r>
        <w:rPr>
          <w:rStyle w:val="None"/>
          <w:rFonts w:ascii="Times New Roman" w:hAnsi="Times New Roman"/>
          <w:color w:val="000081"/>
          <w:sz w:val="24"/>
          <w:szCs w:val="24"/>
          <w:u w:color="000081"/>
          <w:rtl w:val="0"/>
          <w:lang w:val="pt-PT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  <w:u w:color="00b050"/>
          <w:rtl w:val="0"/>
          <w:lang w:val="pt-PT"/>
        </w:rPr>
        <w:t xml:space="preserve">ou nas redes sociais (Facebook: </w:t>
      </w:r>
      <w:r>
        <w:rPr>
          <w:rStyle w:val="Hyperlink.0"/>
          <w:rFonts w:ascii="Times New Roman" w:cs="Times New Roman" w:hAnsi="Times New Roman" w:eastAsia="Times New Roman"/>
          <w:color w:val="000000"/>
          <w:sz w:val="24"/>
          <w:szCs w:val="24"/>
          <w:u w:val="single" w:color="000000"/>
          <w:lang w:val="pt-PT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color w:val="000000"/>
          <w:sz w:val="24"/>
          <w:szCs w:val="24"/>
          <w:u w:val="single" w:color="000000"/>
          <w:lang w:val="pt-PT"/>
        </w:rPr>
        <w:instrText xml:space="preserve"> HYPERLINK "https://www.facebook.com/TheGLOBEProgram"</w:instrText>
      </w:r>
      <w:r>
        <w:rPr>
          <w:rStyle w:val="Hyperlink.0"/>
          <w:rFonts w:ascii="Times New Roman" w:cs="Times New Roman" w:hAnsi="Times New Roman" w:eastAsia="Times New Roman"/>
          <w:color w:val="000000"/>
          <w:sz w:val="24"/>
          <w:szCs w:val="24"/>
          <w:u w:val="single" w:color="000000"/>
          <w:lang w:val="pt-PT"/>
        </w:rPr>
        <w:fldChar w:fldCharType="separate" w:fldLock="0"/>
      </w:r>
      <w:r>
        <w:rPr>
          <w:rStyle w:val="Hyperlink.0"/>
          <w:rFonts w:ascii="Times New Roman" w:hAnsi="Times New Roman"/>
          <w:color w:val="000000"/>
          <w:sz w:val="24"/>
          <w:szCs w:val="24"/>
          <w:u w:val="single" w:color="000000"/>
          <w:rtl w:val="0"/>
          <w:lang w:val="pt-PT"/>
        </w:rPr>
        <w:t>https://www.facebook.com/TheGLOBEProgram</w:t>
      </w:r>
      <w:r>
        <w:rPr>
          <w:lang w:val="pt-PT"/>
        </w:rPr>
        <w:fldChar w:fldCharType="end" w:fldLock="0"/>
      </w:r>
      <w:r>
        <w:rPr>
          <w:rStyle w:val="None"/>
          <w:rFonts w:ascii="Times New Roman" w:hAnsi="Times New Roman"/>
          <w:sz w:val="24"/>
          <w:szCs w:val="24"/>
          <w:u w:color="00b050"/>
          <w:rtl w:val="0"/>
          <w:lang w:val="pt-PT"/>
        </w:rPr>
        <w:t xml:space="preserve"> - Twitter: </w:t>
      </w:r>
      <w:r>
        <w:rPr>
          <w:rStyle w:val="Hyperlink.0"/>
          <w:rFonts w:ascii="Times New Roman" w:cs="Times New Roman" w:hAnsi="Times New Roman" w:eastAsia="Times New Roman"/>
          <w:color w:val="000000"/>
          <w:sz w:val="24"/>
          <w:szCs w:val="24"/>
          <w:u w:val="single" w:color="000000"/>
          <w:lang w:val="pt-PT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color w:val="000000"/>
          <w:sz w:val="24"/>
          <w:szCs w:val="24"/>
          <w:u w:val="single" w:color="000000"/>
          <w:lang w:val="pt-PT"/>
        </w:rPr>
        <w:instrText xml:space="preserve"> HYPERLINK "https://twitter.com/GLOBEProgram"</w:instrText>
      </w:r>
      <w:r>
        <w:rPr>
          <w:rStyle w:val="Hyperlink.0"/>
          <w:rFonts w:ascii="Times New Roman" w:cs="Times New Roman" w:hAnsi="Times New Roman" w:eastAsia="Times New Roman"/>
          <w:color w:val="000000"/>
          <w:sz w:val="24"/>
          <w:szCs w:val="24"/>
          <w:u w:val="single" w:color="000000"/>
          <w:lang w:val="pt-PT"/>
        </w:rPr>
        <w:fldChar w:fldCharType="separate" w:fldLock="0"/>
      </w:r>
      <w:r>
        <w:rPr>
          <w:rStyle w:val="Hyperlink.0"/>
          <w:rFonts w:ascii="Times New Roman" w:hAnsi="Times New Roman"/>
          <w:color w:val="000000"/>
          <w:sz w:val="24"/>
          <w:szCs w:val="24"/>
          <w:u w:val="single" w:color="000000"/>
          <w:rtl w:val="0"/>
          <w:lang w:val="pt-PT"/>
        </w:rPr>
        <w:t>@GLOBEProgram</w:t>
      </w:r>
      <w:r>
        <w:rPr>
          <w:lang w:val="pt-PT"/>
        </w:rPr>
        <w:fldChar w:fldCharType="end" w:fldLock="0"/>
      </w:r>
      <w:r>
        <w:rPr>
          <w:rStyle w:val="None"/>
          <w:rFonts w:ascii="Times New Roman" w:hAnsi="Times New Roman"/>
          <w:sz w:val="24"/>
          <w:szCs w:val="24"/>
          <w:u w:color="00b050"/>
          <w:rtl w:val="0"/>
          <w:lang w:val="pt-PT"/>
        </w:rPr>
        <w:t xml:space="preserve"> - Pinterest: </w:t>
      </w:r>
      <w:r>
        <w:rPr>
          <w:rStyle w:val="Hyperlink.0"/>
          <w:rFonts w:ascii="Times New Roman" w:cs="Times New Roman" w:hAnsi="Times New Roman" w:eastAsia="Times New Roman"/>
          <w:color w:val="000000"/>
          <w:sz w:val="24"/>
          <w:szCs w:val="24"/>
          <w:u w:val="single" w:color="000000"/>
          <w:lang w:val="pt-PT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color w:val="000000"/>
          <w:sz w:val="24"/>
          <w:szCs w:val="24"/>
          <w:u w:val="single" w:color="000000"/>
          <w:lang w:val="pt-PT"/>
        </w:rPr>
        <w:instrText xml:space="preserve"> HYPERLINK "https://www.pinterest.com/globeprogram"</w:instrText>
      </w:r>
      <w:r>
        <w:rPr>
          <w:rStyle w:val="Hyperlink.0"/>
          <w:rFonts w:ascii="Times New Roman" w:cs="Times New Roman" w:hAnsi="Times New Roman" w:eastAsia="Times New Roman"/>
          <w:color w:val="000000"/>
          <w:sz w:val="24"/>
          <w:szCs w:val="24"/>
          <w:u w:val="single" w:color="000000"/>
          <w:lang w:val="pt-PT"/>
        </w:rPr>
        <w:fldChar w:fldCharType="separate" w:fldLock="0"/>
      </w:r>
      <w:r>
        <w:rPr>
          <w:rStyle w:val="Hyperlink.0"/>
          <w:rFonts w:ascii="Times New Roman" w:hAnsi="Times New Roman"/>
          <w:color w:val="000000"/>
          <w:sz w:val="24"/>
          <w:szCs w:val="24"/>
          <w:u w:val="single" w:color="000000"/>
          <w:rtl w:val="0"/>
          <w:lang w:val="pt-PT"/>
        </w:rPr>
        <w:t>https://www.pinterest.com/globeprogram</w:t>
      </w:r>
      <w:r>
        <w:rPr>
          <w:lang w:val="pt-PT"/>
        </w:rPr>
        <w:fldChar w:fldCharType="end" w:fldLock="0"/>
      </w:r>
      <w:r>
        <w:rPr>
          <w:rStyle w:val="None"/>
          <w:rFonts w:ascii="Times New Roman" w:hAnsi="Times New Roman"/>
          <w:sz w:val="24"/>
          <w:szCs w:val="24"/>
          <w:u w:color="00b050"/>
          <w:rtl w:val="0"/>
          <w:lang w:val="pt-PT"/>
        </w:rPr>
        <w:t xml:space="preserve"> - Youtube: </w:t>
      </w:r>
      <w:r>
        <w:rPr>
          <w:rStyle w:val="Hyperlink.0"/>
          <w:rFonts w:ascii="Times New Roman" w:cs="Times New Roman" w:hAnsi="Times New Roman" w:eastAsia="Times New Roman"/>
          <w:color w:val="000000"/>
          <w:sz w:val="24"/>
          <w:szCs w:val="24"/>
          <w:u w:val="single" w:color="000000"/>
          <w:lang w:val="pt-PT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color w:val="000000"/>
          <w:sz w:val="24"/>
          <w:szCs w:val="24"/>
          <w:u w:val="single" w:color="000000"/>
          <w:lang w:val="pt-PT"/>
        </w:rPr>
        <w:instrText xml:space="preserve"> HYPERLINK "https://www.youtube.com/user/globeprogram"</w:instrText>
      </w:r>
      <w:r>
        <w:rPr>
          <w:rStyle w:val="Hyperlink.0"/>
          <w:rFonts w:ascii="Times New Roman" w:cs="Times New Roman" w:hAnsi="Times New Roman" w:eastAsia="Times New Roman"/>
          <w:color w:val="000000"/>
          <w:sz w:val="24"/>
          <w:szCs w:val="24"/>
          <w:u w:val="single" w:color="000000"/>
          <w:lang w:val="pt-PT"/>
        </w:rPr>
        <w:fldChar w:fldCharType="separate" w:fldLock="0"/>
      </w:r>
      <w:r>
        <w:rPr>
          <w:rStyle w:val="Hyperlink.0"/>
          <w:rFonts w:ascii="Times New Roman" w:hAnsi="Times New Roman"/>
          <w:color w:val="000000"/>
          <w:sz w:val="24"/>
          <w:szCs w:val="24"/>
          <w:u w:val="single" w:color="000000"/>
          <w:rtl w:val="0"/>
          <w:lang w:val="pt-PT"/>
        </w:rPr>
        <w:t>https://www.youtube.com/user/globeprogram</w:t>
      </w:r>
      <w:r>
        <w:rPr>
          <w:lang w:val="pt-PT"/>
        </w:rPr>
        <w:fldChar w:fldCharType="end" w:fldLock="0"/>
      </w:r>
      <w:r>
        <w:rPr>
          <w:rStyle w:val="None"/>
          <w:rFonts w:ascii="Times New Roman" w:hAnsi="Times New Roman"/>
          <w:sz w:val="24"/>
          <w:szCs w:val="24"/>
          <w:u w:color="00b050"/>
          <w:rtl w:val="0"/>
          <w:lang w:val="pt-PT"/>
        </w:rPr>
        <w:t xml:space="preserve">). </w:t>
      </w:r>
    </w:p>
    <w:p>
      <w:pPr>
        <w:pStyle w:val="Body A"/>
        <w:spacing w:after="0" w:line="240" w:lineRule="auto"/>
        <w:jc w:val="both"/>
        <w:rPr>
          <w:rStyle w:val="None"/>
          <w:rFonts w:ascii="Times New Roman" w:cs="Times New Roman" w:hAnsi="Times New Roman" w:eastAsia="Times New Roman"/>
          <w:sz w:val="24"/>
          <w:szCs w:val="24"/>
          <w:u w:color="00b050"/>
          <w:lang w:val="pt-PT"/>
        </w:rPr>
      </w:pPr>
    </w:p>
    <w:p>
      <w:pPr>
        <w:pStyle w:val="Body A"/>
        <w:spacing w:after="0" w:line="240" w:lineRule="auto"/>
        <w:jc w:val="both"/>
      </w:pPr>
      <w:r>
        <w:rPr>
          <w:rStyle w:val="None"/>
          <w:rFonts w:ascii="Times New Roman" w:hAnsi="Times New Roman"/>
          <w:sz w:val="24"/>
          <w:szCs w:val="24"/>
          <w:rtl w:val="0"/>
          <w:lang w:val="pt-PT"/>
        </w:rPr>
        <w:t>Voc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pt-PT"/>
        </w:rPr>
        <w:t xml:space="preserve">ê </w:t>
      </w:r>
      <w:r>
        <w:rPr>
          <w:rStyle w:val="None"/>
          <w:rFonts w:ascii="Times New Roman" w:hAnsi="Times New Roman"/>
          <w:sz w:val="24"/>
          <w:szCs w:val="24"/>
          <w:rtl w:val="0"/>
          <w:lang w:val="pt-PT"/>
        </w:rPr>
        <w:t>tamb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pt-PT"/>
        </w:rPr>
        <w:t>é</w:t>
      </w:r>
      <w:r>
        <w:rPr>
          <w:rStyle w:val="None"/>
          <w:rFonts w:ascii="Times New Roman" w:hAnsi="Times New Roman"/>
          <w:sz w:val="24"/>
          <w:szCs w:val="24"/>
          <w:rtl w:val="0"/>
          <w:lang w:val="pt-PT"/>
        </w:rPr>
        <w:t xml:space="preserve">m pode entrar em contato com 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pt-PT"/>
        </w:rPr>
        <w:t xml:space="preserve">… </w:t>
      </w:r>
      <w:r>
        <w:rPr>
          <w:rStyle w:val="None"/>
          <w:rFonts w:ascii="Times New Roman" w:hAnsi="Times New Roman"/>
          <w:sz w:val="24"/>
          <w:szCs w:val="24"/>
          <w:rtl w:val="0"/>
          <w:lang w:val="pt-PT"/>
        </w:rPr>
        <w:t>(informa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pt-PT"/>
        </w:rPr>
        <w:t>çã</w:t>
      </w:r>
      <w:r>
        <w:rPr>
          <w:rStyle w:val="None"/>
          <w:rFonts w:ascii="Times New Roman" w:hAnsi="Times New Roman"/>
          <w:sz w:val="24"/>
          <w:szCs w:val="24"/>
          <w:rtl w:val="0"/>
          <w:lang w:val="pt-PT"/>
        </w:rPr>
        <w:t>o da pessoa mais pr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pt-PT"/>
        </w:rPr>
        <w:t>ó</w:t>
      </w:r>
      <w:r>
        <w:rPr>
          <w:rStyle w:val="None"/>
          <w:rFonts w:ascii="Times New Roman" w:hAnsi="Times New Roman"/>
          <w:sz w:val="24"/>
          <w:szCs w:val="24"/>
          <w:rtl w:val="0"/>
          <w:lang w:val="pt-PT"/>
        </w:rPr>
        <w:t>xima do financiador).</w:t>
      </w:r>
      <w:r>
        <w:rPr>
          <w:rStyle w:val="None"/>
          <w:rFonts w:ascii="Times New Roman" w:cs="Times New Roman" w:hAnsi="Times New Roman" w:eastAsia="Times New Roman"/>
          <w:color w:val="000000"/>
          <w:sz w:val="24"/>
          <w:szCs w:val="24"/>
          <w:u w:color="000000"/>
          <w:lang w:val="pt-PT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"/>
      <w:tabs>
        <w:tab w:val="right" w:pos="9340"/>
        <w:tab w:val="clear" w:pos="9360"/>
      </w:tabs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ind w:left="1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  <w:style w:type="numbering" w:styleId="Bullets">
    <w:name w:val="Bullets"/>
    <w:pPr>
      <w:numPr>
        <w:numId w:val="1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Times New Roman" w:cs="Times New Roman" w:hAnsi="Times New Roman" w:eastAsia="Times New Roman"/>
      <w:color w:val="000000"/>
      <w:sz w:val="24"/>
      <w:szCs w:val="24"/>
      <w:u w:val="single" w:color="000000"/>
      <w:lang w:val="pt-P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