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7EBD1E" w14:textId="7C80D532" w:rsidR="002E26C4" w:rsidRPr="00410B9E" w:rsidRDefault="00804C4B" w:rsidP="007C45D8">
      <w:pPr>
        <w:spacing w:after="0"/>
        <w:jc w:val="center"/>
        <w:rPr>
          <w:rFonts w:ascii="Arial" w:hAnsi="Arial" w:cs="Arial"/>
          <w:b/>
          <w:bCs/>
        </w:rPr>
      </w:pPr>
      <w:r w:rsidRPr="00410B9E">
        <w:rPr>
          <w:rFonts w:ascii="Arial" w:hAnsi="Arial" w:cs="Arial"/>
          <w:b/>
          <w:bCs/>
        </w:rPr>
        <w:t xml:space="preserve">Naša škola u novom ruhu </w:t>
      </w:r>
    </w:p>
    <w:p w14:paraId="2B092D1F" w14:textId="4C6A0054" w:rsidR="00772148" w:rsidRPr="00410B9E" w:rsidRDefault="00772148" w:rsidP="007C45D8">
      <w:pPr>
        <w:spacing w:after="0"/>
        <w:jc w:val="center"/>
        <w:rPr>
          <w:rFonts w:ascii="Arial" w:hAnsi="Arial" w:cs="Arial"/>
          <w:b/>
          <w:bCs/>
          <w:color w:val="000000" w:themeColor="text1"/>
        </w:rPr>
      </w:pPr>
      <w:r w:rsidRPr="00410B9E">
        <w:rPr>
          <w:rFonts w:ascii="Arial" w:hAnsi="Arial" w:cs="Arial"/>
          <w:b/>
          <w:bCs/>
          <w:color w:val="000000" w:themeColor="text1"/>
        </w:rPr>
        <w:t>Our school in a new look</w:t>
      </w:r>
    </w:p>
    <w:p w14:paraId="71ADACAC" w14:textId="2DF6EB75" w:rsidR="003A6E32" w:rsidRPr="00410B9E" w:rsidRDefault="00E955F5" w:rsidP="003A6E32">
      <w:pPr>
        <w:spacing w:after="0"/>
        <w:jc w:val="center"/>
        <w:rPr>
          <w:rFonts w:ascii="Arial" w:hAnsi="Arial" w:cs="Arial"/>
          <w:b/>
          <w:bCs/>
        </w:rPr>
      </w:pPr>
      <w:r w:rsidRPr="00410B9E">
        <w:rPr>
          <w:rFonts w:ascii="Arial" w:hAnsi="Arial" w:cs="Arial"/>
          <w:b/>
          <w:bCs/>
        </w:rPr>
        <w:t>Tin Rogić (8.razred), Krševan Šarac (8.razred), Marinela Dlaka (6.razred)</w:t>
      </w:r>
      <w:r w:rsidR="002C4F5D" w:rsidRPr="00410B9E">
        <w:rPr>
          <w:rFonts w:ascii="Arial" w:hAnsi="Arial" w:cs="Arial"/>
          <w:b/>
          <w:bCs/>
        </w:rPr>
        <w:t>,</w:t>
      </w:r>
    </w:p>
    <w:p w14:paraId="234F902C" w14:textId="5DBE237D" w:rsidR="003E3E4A" w:rsidRPr="00410B9E" w:rsidRDefault="00804C4B" w:rsidP="003A6E32">
      <w:pPr>
        <w:spacing w:after="0"/>
        <w:jc w:val="center"/>
        <w:rPr>
          <w:rFonts w:ascii="Arial" w:hAnsi="Arial" w:cs="Arial"/>
        </w:rPr>
      </w:pPr>
      <w:r w:rsidRPr="00410B9E">
        <w:rPr>
          <w:rFonts w:ascii="Arial" w:hAnsi="Arial" w:cs="Arial"/>
          <w:b/>
          <w:bCs/>
        </w:rPr>
        <w:t xml:space="preserve"> </w:t>
      </w:r>
      <w:r w:rsidR="00E955F5" w:rsidRPr="00410B9E">
        <w:rPr>
          <w:rFonts w:ascii="Arial" w:hAnsi="Arial" w:cs="Arial"/>
          <w:b/>
          <w:bCs/>
        </w:rPr>
        <w:t>Zrinka Klarin, prof. geografije</w:t>
      </w:r>
      <w:r w:rsidR="00E955F5" w:rsidRPr="00410B9E">
        <w:rPr>
          <w:rFonts w:ascii="Arial" w:hAnsi="Arial" w:cs="Arial"/>
        </w:rPr>
        <w:t xml:space="preserve"> </w:t>
      </w:r>
    </w:p>
    <w:p w14:paraId="143F6D80" w14:textId="2DCCF094" w:rsidR="00E955F5" w:rsidRPr="00410B9E" w:rsidRDefault="00E955F5" w:rsidP="00B42523">
      <w:pPr>
        <w:spacing w:after="0"/>
        <w:jc w:val="center"/>
        <w:rPr>
          <w:rFonts w:ascii="Arial" w:hAnsi="Arial" w:cs="Arial"/>
          <w:b/>
          <w:bCs/>
        </w:rPr>
      </w:pPr>
      <w:r w:rsidRPr="00410B9E">
        <w:rPr>
          <w:rFonts w:ascii="Arial" w:hAnsi="Arial" w:cs="Arial"/>
          <w:b/>
          <w:bCs/>
        </w:rPr>
        <w:t>Osnovna škola Šime Budinića Zadar</w:t>
      </w:r>
      <w:r w:rsidR="00804C4B" w:rsidRPr="00410B9E">
        <w:rPr>
          <w:rFonts w:ascii="Arial" w:hAnsi="Arial" w:cs="Arial"/>
          <w:b/>
          <w:bCs/>
        </w:rPr>
        <w:br/>
      </w:r>
    </w:p>
    <w:p w14:paraId="7E41893E" w14:textId="3FBD0DF8" w:rsidR="00415ADF" w:rsidRPr="00410B9E" w:rsidRDefault="00804C4B" w:rsidP="00E5424A">
      <w:pPr>
        <w:spacing w:after="0"/>
        <w:rPr>
          <w:rFonts w:ascii="Arial" w:hAnsi="Arial" w:cs="Arial"/>
        </w:rPr>
      </w:pPr>
      <w:r w:rsidRPr="00410B9E">
        <w:rPr>
          <w:rFonts w:ascii="Arial" w:hAnsi="Arial" w:cs="Arial"/>
          <w:b/>
          <w:bCs/>
        </w:rPr>
        <w:t xml:space="preserve">Sažetak </w:t>
      </w:r>
    </w:p>
    <w:p w14:paraId="127B9F82" w14:textId="41B751A7" w:rsidR="007C45D8" w:rsidRPr="00410B9E" w:rsidRDefault="003E6902" w:rsidP="007C45D8">
      <w:pPr>
        <w:spacing w:after="0" w:line="240" w:lineRule="auto"/>
        <w:jc w:val="both"/>
        <w:rPr>
          <w:rFonts w:ascii="Arial" w:hAnsi="Arial" w:cs="Arial"/>
        </w:rPr>
      </w:pPr>
      <w:r w:rsidRPr="00410B9E">
        <w:rPr>
          <w:rFonts w:ascii="Arial" w:hAnsi="Arial" w:cs="Arial"/>
        </w:rPr>
        <w:t xml:space="preserve">Cilj ovog projekta je aktivno sudjelovanje učenika u odabiru energetski </w:t>
      </w:r>
      <w:r w:rsidR="001875E9" w:rsidRPr="00410B9E">
        <w:rPr>
          <w:rFonts w:ascii="Arial" w:hAnsi="Arial" w:cs="Arial"/>
        </w:rPr>
        <w:t>n</w:t>
      </w:r>
      <w:r w:rsidRPr="00410B9E">
        <w:rPr>
          <w:rFonts w:ascii="Arial" w:hAnsi="Arial" w:cs="Arial"/>
        </w:rPr>
        <w:t>ajadekvatnij</w:t>
      </w:r>
      <w:r w:rsidR="00B815E9" w:rsidRPr="00410B9E">
        <w:rPr>
          <w:rFonts w:ascii="Arial" w:hAnsi="Arial" w:cs="Arial"/>
        </w:rPr>
        <w:t>e</w:t>
      </w:r>
      <w:r w:rsidRPr="00410B9E">
        <w:rPr>
          <w:rFonts w:ascii="Arial" w:hAnsi="Arial" w:cs="Arial"/>
        </w:rPr>
        <w:t xml:space="preserve"> boj</w:t>
      </w:r>
      <w:r w:rsidR="00B815E9" w:rsidRPr="00410B9E">
        <w:rPr>
          <w:rFonts w:ascii="Arial" w:hAnsi="Arial" w:cs="Arial"/>
        </w:rPr>
        <w:t>e</w:t>
      </w:r>
      <w:r w:rsidRPr="00410B9E">
        <w:rPr>
          <w:rFonts w:ascii="Arial" w:hAnsi="Arial" w:cs="Arial"/>
        </w:rPr>
        <w:t xml:space="preserve"> fasade škole, usporedbom podataka mjerenja površinske temperature različitih boja i podloga fasade. Mjerenje površinske temperature bijele i tamno sive fasade s izolacijom i bez izolacije prov</w:t>
      </w:r>
      <w:r w:rsidR="005D02B5" w:rsidRPr="00410B9E">
        <w:rPr>
          <w:rFonts w:ascii="Arial" w:hAnsi="Arial" w:cs="Arial"/>
        </w:rPr>
        <w:t>edeno je</w:t>
      </w:r>
      <w:r w:rsidRPr="00410B9E">
        <w:rPr>
          <w:rFonts w:ascii="Arial" w:hAnsi="Arial" w:cs="Arial"/>
        </w:rPr>
        <w:t xml:space="preserve"> na četiri mjerne postaje, dvije na </w:t>
      </w:r>
      <w:r w:rsidR="0040084D" w:rsidRPr="00410B9E">
        <w:rPr>
          <w:rFonts w:ascii="Arial" w:hAnsi="Arial" w:cs="Arial"/>
        </w:rPr>
        <w:t xml:space="preserve">našoj </w:t>
      </w:r>
      <w:r w:rsidRPr="00410B9E">
        <w:rPr>
          <w:rFonts w:ascii="Arial" w:hAnsi="Arial" w:cs="Arial"/>
        </w:rPr>
        <w:t>školi</w:t>
      </w:r>
      <w:r w:rsidR="0081599D" w:rsidRPr="00410B9E">
        <w:rPr>
          <w:rFonts w:ascii="Arial" w:hAnsi="Arial" w:cs="Arial"/>
        </w:rPr>
        <w:t>,</w:t>
      </w:r>
      <w:r w:rsidRPr="00410B9E">
        <w:rPr>
          <w:rFonts w:ascii="Arial" w:hAnsi="Arial" w:cs="Arial"/>
        </w:rPr>
        <w:t xml:space="preserve"> a dvije na stambenoj zgradi</w:t>
      </w:r>
      <w:r w:rsidR="0081599D" w:rsidRPr="00410B9E">
        <w:rPr>
          <w:rFonts w:ascii="Arial" w:hAnsi="Arial" w:cs="Arial"/>
        </w:rPr>
        <w:t xml:space="preserve"> u neposrednoj blizini škole</w:t>
      </w:r>
      <w:r w:rsidRPr="00410B9E">
        <w:rPr>
          <w:rFonts w:ascii="Arial" w:hAnsi="Arial" w:cs="Arial"/>
        </w:rPr>
        <w:t xml:space="preserve">. Sva učenička mjerenja </w:t>
      </w:r>
      <w:r w:rsidR="005D02B5" w:rsidRPr="00410B9E">
        <w:rPr>
          <w:rFonts w:ascii="Arial" w:hAnsi="Arial" w:cs="Arial"/>
        </w:rPr>
        <w:t>odrađena</w:t>
      </w:r>
      <w:r w:rsidRPr="00410B9E">
        <w:rPr>
          <w:rFonts w:ascii="Arial" w:hAnsi="Arial" w:cs="Arial"/>
        </w:rPr>
        <w:t xml:space="preserve"> su tijekom dva vremenska razdoblja, od 21. do 30. lipnja 2023. godine i od 21. siječnja do 1. veljače 2024. godine, </w:t>
      </w:r>
      <w:r w:rsidR="00DE3688" w:rsidRPr="00410B9E">
        <w:rPr>
          <w:rFonts w:ascii="Arial" w:hAnsi="Arial" w:cs="Arial"/>
        </w:rPr>
        <w:t>jednom</w:t>
      </w:r>
      <w:r w:rsidRPr="00410B9E">
        <w:rPr>
          <w:rFonts w:ascii="Arial" w:hAnsi="Arial" w:cs="Arial"/>
        </w:rPr>
        <w:t xml:space="preserve"> dnevno u astronomsko podne. </w:t>
      </w:r>
      <w:r w:rsidR="0081599D" w:rsidRPr="00410B9E">
        <w:rPr>
          <w:rFonts w:ascii="Arial" w:hAnsi="Arial" w:cs="Arial"/>
        </w:rPr>
        <w:t xml:space="preserve">Mjerenje temperature zraka i unutrašnje površinske temperature zida objekta provedeno je uz svaku mjernu postaju. </w:t>
      </w:r>
      <w:r w:rsidRPr="00410B9E">
        <w:rPr>
          <w:rFonts w:ascii="Arial" w:hAnsi="Arial" w:cs="Arial"/>
        </w:rPr>
        <w:t xml:space="preserve">Mjerenja na mjernim postajama </w:t>
      </w:r>
      <w:r w:rsidR="005D02B5" w:rsidRPr="00410B9E">
        <w:rPr>
          <w:rFonts w:ascii="Arial" w:hAnsi="Arial" w:cs="Arial"/>
        </w:rPr>
        <w:t>provedena</w:t>
      </w:r>
      <w:r w:rsidRPr="00410B9E">
        <w:rPr>
          <w:rFonts w:ascii="Arial" w:hAnsi="Arial" w:cs="Arial"/>
        </w:rPr>
        <w:t xml:space="preserve"> su prema GLOBE protokolu za mjerenje površinske temperature i temperature zraka. Boja, materijal i izolacija zgrada </w:t>
      </w:r>
      <w:r w:rsidR="000815BF" w:rsidRPr="00410B9E">
        <w:rPr>
          <w:rFonts w:ascii="Arial" w:hAnsi="Arial" w:cs="Arial"/>
        </w:rPr>
        <w:t xml:space="preserve">imaju </w:t>
      </w:r>
      <w:r w:rsidR="0081599D" w:rsidRPr="00410B9E">
        <w:rPr>
          <w:rFonts w:ascii="Arial" w:hAnsi="Arial" w:cs="Arial"/>
        </w:rPr>
        <w:t xml:space="preserve">važnu </w:t>
      </w:r>
      <w:r w:rsidRPr="00410B9E">
        <w:rPr>
          <w:rFonts w:ascii="Arial" w:hAnsi="Arial" w:cs="Arial"/>
        </w:rPr>
        <w:t xml:space="preserve">ulogu u apsorpciji i zadržavanju topline. </w:t>
      </w:r>
      <w:r w:rsidR="005D02B5" w:rsidRPr="00410B9E">
        <w:rPr>
          <w:rFonts w:ascii="Arial" w:hAnsi="Arial" w:cs="Arial"/>
        </w:rPr>
        <w:t>Zgrade obojene tamnim bojama imaju tendenciju apsorbiranja veće količine sunčeve svjetlosti, čime se povećava njihova temperatura</w:t>
      </w:r>
      <w:r w:rsidR="000815BF" w:rsidRPr="00410B9E">
        <w:rPr>
          <w:rFonts w:ascii="Arial" w:hAnsi="Arial" w:cs="Arial"/>
        </w:rPr>
        <w:t>.</w:t>
      </w:r>
      <w:r w:rsidR="005D02B5" w:rsidRPr="00410B9E">
        <w:rPr>
          <w:rFonts w:ascii="Arial" w:hAnsi="Arial" w:cs="Arial"/>
        </w:rPr>
        <w:t xml:space="preserve"> </w:t>
      </w:r>
      <w:r w:rsidR="000815BF" w:rsidRPr="00410B9E">
        <w:rPr>
          <w:rFonts w:ascii="Arial" w:hAnsi="Arial" w:cs="Arial"/>
        </w:rPr>
        <w:t>S</w:t>
      </w:r>
      <w:r w:rsidR="005D02B5" w:rsidRPr="00410B9E">
        <w:rPr>
          <w:rFonts w:ascii="Arial" w:hAnsi="Arial" w:cs="Arial"/>
        </w:rPr>
        <w:t xml:space="preserve">vjetlije boje imaju tendenciju reflektirati više sunčeve svjetlosti, čime se smanjuje apsorpcija topline i temperatura zgrada ostaje niža. </w:t>
      </w:r>
      <w:r w:rsidR="00193378" w:rsidRPr="00410B9E">
        <w:rPr>
          <w:rFonts w:ascii="Arial" w:hAnsi="Arial" w:cs="Arial"/>
        </w:rPr>
        <w:t>Odabir svijetlije</w:t>
      </w:r>
      <w:r w:rsidRPr="00410B9E">
        <w:rPr>
          <w:rFonts w:ascii="Arial" w:hAnsi="Arial" w:cs="Arial"/>
        </w:rPr>
        <w:t xml:space="preserve"> boje </w:t>
      </w:r>
      <w:r w:rsidR="00193378" w:rsidRPr="00410B9E">
        <w:rPr>
          <w:rFonts w:ascii="Arial" w:hAnsi="Arial" w:cs="Arial"/>
        </w:rPr>
        <w:t xml:space="preserve">fasade </w:t>
      </w:r>
      <w:r w:rsidRPr="00410B9E">
        <w:rPr>
          <w:rFonts w:ascii="Arial" w:hAnsi="Arial" w:cs="Arial"/>
        </w:rPr>
        <w:t>doprin</w:t>
      </w:r>
      <w:r w:rsidR="00193378" w:rsidRPr="00410B9E">
        <w:rPr>
          <w:rFonts w:ascii="Arial" w:hAnsi="Arial" w:cs="Arial"/>
        </w:rPr>
        <w:t>osi</w:t>
      </w:r>
      <w:r w:rsidRPr="00410B9E">
        <w:rPr>
          <w:rFonts w:ascii="Arial" w:hAnsi="Arial" w:cs="Arial"/>
        </w:rPr>
        <w:t xml:space="preserve"> smanjenju "toplinskih gradskih otoka"</w:t>
      </w:r>
      <w:r w:rsidR="00193378" w:rsidRPr="00410B9E">
        <w:rPr>
          <w:rFonts w:ascii="Arial" w:hAnsi="Arial" w:cs="Arial"/>
        </w:rPr>
        <w:t>,</w:t>
      </w:r>
      <w:r w:rsidRPr="00410B9E">
        <w:rPr>
          <w:rFonts w:ascii="Arial" w:hAnsi="Arial" w:cs="Arial"/>
        </w:rPr>
        <w:t xml:space="preserve"> </w:t>
      </w:r>
      <w:r w:rsidR="00193378" w:rsidRPr="00410B9E">
        <w:rPr>
          <w:rFonts w:ascii="Arial" w:hAnsi="Arial" w:cs="Arial"/>
        </w:rPr>
        <w:t xml:space="preserve">povećava energetsku učinkovitost </w:t>
      </w:r>
      <w:r w:rsidRPr="00410B9E">
        <w:rPr>
          <w:rFonts w:ascii="Arial" w:hAnsi="Arial" w:cs="Arial"/>
        </w:rPr>
        <w:t>i poboljša</w:t>
      </w:r>
      <w:r w:rsidR="00193378" w:rsidRPr="00410B9E">
        <w:rPr>
          <w:rFonts w:ascii="Arial" w:hAnsi="Arial" w:cs="Arial"/>
        </w:rPr>
        <w:t>va</w:t>
      </w:r>
      <w:r w:rsidRPr="00410B9E">
        <w:rPr>
          <w:rFonts w:ascii="Arial" w:hAnsi="Arial" w:cs="Arial"/>
        </w:rPr>
        <w:t xml:space="preserve"> udobnost života. Kvalitetna izolacija zgrada ključna je za regulaciju temperature unutar prostorija i smanj</w:t>
      </w:r>
      <w:r w:rsidR="00193378" w:rsidRPr="00410B9E">
        <w:rPr>
          <w:rFonts w:ascii="Arial" w:hAnsi="Arial" w:cs="Arial"/>
        </w:rPr>
        <w:t>uje</w:t>
      </w:r>
      <w:r w:rsidRPr="00410B9E">
        <w:rPr>
          <w:rFonts w:ascii="Arial" w:hAnsi="Arial" w:cs="Arial"/>
        </w:rPr>
        <w:t xml:space="preserve"> potrošnj</w:t>
      </w:r>
      <w:r w:rsidR="00193378" w:rsidRPr="00410B9E">
        <w:rPr>
          <w:rFonts w:ascii="Arial" w:hAnsi="Arial" w:cs="Arial"/>
        </w:rPr>
        <w:t>u</w:t>
      </w:r>
      <w:r w:rsidRPr="00410B9E">
        <w:rPr>
          <w:rFonts w:ascii="Arial" w:hAnsi="Arial" w:cs="Arial"/>
        </w:rPr>
        <w:t xml:space="preserve"> energije</w:t>
      </w:r>
      <w:r w:rsidR="00B35270" w:rsidRPr="00410B9E">
        <w:rPr>
          <w:rFonts w:ascii="Arial" w:hAnsi="Arial" w:cs="Arial"/>
        </w:rPr>
        <w:t>.</w:t>
      </w:r>
    </w:p>
    <w:p w14:paraId="4E1A9FA5" w14:textId="3D9183D7" w:rsidR="00E955F5" w:rsidRPr="00410B9E" w:rsidRDefault="00804C4B" w:rsidP="007C45D8">
      <w:pPr>
        <w:spacing w:after="0" w:line="240" w:lineRule="auto"/>
        <w:jc w:val="both"/>
        <w:rPr>
          <w:rFonts w:ascii="Arial" w:hAnsi="Arial" w:cs="Arial"/>
          <w:b/>
          <w:bCs/>
        </w:rPr>
      </w:pPr>
      <w:r w:rsidRPr="00410B9E">
        <w:rPr>
          <w:rFonts w:ascii="Arial" w:hAnsi="Arial" w:cs="Arial"/>
        </w:rPr>
        <w:br/>
      </w:r>
      <w:r w:rsidRPr="00410B9E">
        <w:rPr>
          <w:rFonts w:ascii="Arial" w:hAnsi="Arial" w:cs="Arial"/>
          <w:b/>
          <w:bCs/>
        </w:rPr>
        <w:t>Summary</w:t>
      </w:r>
    </w:p>
    <w:p w14:paraId="42EFA9E8" w14:textId="34D8A51D" w:rsidR="0040232A" w:rsidRPr="00410B9E" w:rsidRDefault="0040232A" w:rsidP="00B35270">
      <w:pPr>
        <w:spacing w:after="0" w:line="240" w:lineRule="auto"/>
        <w:jc w:val="both"/>
        <w:rPr>
          <w:rFonts w:ascii="Arial" w:hAnsi="Arial" w:cs="Arial"/>
          <w:lang w:val="en-US"/>
        </w:rPr>
      </w:pPr>
      <w:r w:rsidRPr="00410B9E">
        <w:rPr>
          <w:rFonts w:ascii="Arial" w:hAnsi="Arial" w:cs="Arial"/>
          <w:lang w:val="en-US"/>
        </w:rPr>
        <w:t xml:space="preserve">The goal of this project is the active participation of students in choosing the most energetically adequate color of the school's facade, by comparing the surface temperature measurement data of different colors and substrates of the facade. The measurement of the surface temperature of the white and dark gray facade with and without insulation was carried out at four measuring stations, two at our school, and two at a residential building in the immediate vicinity of the school. All student measurements were made during two time periods, from June 21 to 30, 2023 and from January 21 to February 1, 2024, once a day at astronomical noon. Measurement of air temperature and internal surface temperature of the object's wall was carried out at each measuring station. Measurements at the measuring stations were carried out according to the GLOBE protocol for measuring surface temperature and air temperature. The color, </w:t>
      </w:r>
      <w:r w:rsidR="00102C5F" w:rsidRPr="00410B9E">
        <w:rPr>
          <w:rFonts w:ascii="Arial" w:hAnsi="Arial" w:cs="Arial"/>
          <w:lang w:val="en-US"/>
        </w:rPr>
        <w:t>material,</w:t>
      </w:r>
      <w:r w:rsidRPr="00410B9E">
        <w:rPr>
          <w:rFonts w:ascii="Arial" w:hAnsi="Arial" w:cs="Arial"/>
          <w:lang w:val="en-US"/>
        </w:rPr>
        <w:t xml:space="preserve"> and insulation of buildings play an important role in the absorption and retention of heat. Buildings painted in dark colors tend to absorb more sunlight, increasing their temperature. Lighter colors tend to reflect more sunlight, reducing heat absorption and keeping buildings cooler. Choosing a lighter facade color contributes to the reduction of "city heat islands", increases energy efficiency and improves the comfort of life. High-quality insulation of buildings is essential for temperature regulation inside rooms and reduces energy consumption.</w:t>
      </w:r>
    </w:p>
    <w:p w14:paraId="212DA313" w14:textId="51BD024A" w:rsidR="00171460" w:rsidRPr="00410B9E" w:rsidRDefault="00804C4B" w:rsidP="003A11C2">
      <w:pPr>
        <w:spacing w:after="0" w:line="240" w:lineRule="auto"/>
        <w:jc w:val="both"/>
        <w:rPr>
          <w:rFonts w:ascii="Arial" w:hAnsi="Arial" w:cs="Arial"/>
        </w:rPr>
      </w:pPr>
      <w:r w:rsidRPr="00410B9E">
        <w:rPr>
          <w:rFonts w:ascii="Arial" w:hAnsi="Arial" w:cs="Arial"/>
        </w:rPr>
        <w:br/>
      </w:r>
      <w:r w:rsidRPr="00410B9E">
        <w:rPr>
          <w:rFonts w:ascii="Arial" w:hAnsi="Arial" w:cs="Arial"/>
          <w:b/>
          <w:bCs/>
        </w:rPr>
        <w:t>Uvod</w:t>
      </w:r>
      <w:r w:rsidRPr="00410B9E">
        <w:rPr>
          <w:rFonts w:ascii="Arial" w:hAnsi="Arial" w:cs="Arial"/>
          <w:b/>
          <w:bCs/>
        </w:rPr>
        <w:br/>
      </w:r>
      <w:r w:rsidR="00AF3438" w:rsidRPr="00410B9E">
        <w:rPr>
          <w:rFonts w:ascii="Arial" w:hAnsi="Arial" w:cs="Arial"/>
        </w:rPr>
        <w:t xml:space="preserve">Klimatske promjene predstavljaju sve veći izazov za </w:t>
      </w:r>
      <w:r w:rsidR="00857C33" w:rsidRPr="00410B9E">
        <w:rPr>
          <w:rFonts w:ascii="Arial" w:hAnsi="Arial" w:cs="Arial"/>
        </w:rPr>
        <w:t>m</w:t>
      </w:r>
      <w:r w:rsidR="00AF3438" w:rsidRPr="00410B9E">
        <w:rPr>
          <w:rFonts w:ascii="Arial" w:hAnsi="Arial" w:cs="Arial"/>
        </w:rPr>
        <w:t>editeransku regiju koja ima specifičnu klimu s toplim, suhim ljetima i blagim, vlažnim zimama. Utjecaj ovih promjena već</w:t>
      </w:r>
      <w:r w:rsidR="00B739BB" w:rsidRPr="00410B9E">
        <w:rPr>
          <w:rFonts w:ascii="Arial" w:hAnsi="Arial" w:cs="Arial"/>
        </w:rPr>
        <w:t xml:space="preserve"> se</w:t>
      </w:r>
      <w:r w:rsidR="00AF3438" w:rsidRPr="00410B9E">
        <w:rPr>
          <w:rFonts w:ascii="Arial" w:hAnsi="Arial" w:cs="Arial"/>
        </w:rPr>
        <w:t xml:space="preserve"> osjeća kroz ekstremne vremenske uvjete poput sve</w:t>
      </w:r>
      <w:r w:rsidR="001875E9" w:rsidRPr="00410B9E">
        <w:rPr>
          <w:rFonts w:ascii="Arial" w:hAnsi="Arial" w:cs="Arial"/>
        </w:rPr>
        <w:t xml:space="preserve"> duljih</w:t>
      </w:r>
      <w:r w:rsidR="00B366ED" w:rsidRPr="00410B9E">
        <w:rPr>
          <w:rFonts w:ascii="Arial" w:hAnsi="Arial" w:cs="Arial"/>
        </w:rPr>
        <w:t xml:space="preserve"> i </w:t>
      </w:r>
      <w:r w:rsidR="00AF3438" w:rsidRPr="00410B9E">
        <w:rPr>
          <w:rFonts w:ascii="Arial" w:hAnsi="Arial" w:cs="Arial"/>
        </w:rPr>
        <w:t>češćih toplinskih valova, suša i ekstremnih kiša. Mediteran je identificiran kao klimatska "žarišna točka" zbog bržeg zagrijavanja u usporedbi s ostalim područjima</w:t>
      </w:r>
      <w:r w:rsidR="00AC7770" w:rsidRPr="00410B9E">
        <w:rPr>
          <w:rStyle w:val="FootnoteReference"/>
          <w:rFonts w:ascii="Arial" w:hAnsi="Arial" w:cs="Arial"/>
        </w:rPr>
        <w:footnoteReference w:id="1"/>
      </w:r>
      <w:r w:rsidR="002A4DF2" w:rsidRPr="00410B9E">
        <w:rPr>
          <w:rFonts w:ascii="Arial" w:hAnsi="Arial" w:cs="Arial"/>
        </w:rPr>
        <w:t xml:space="preserve">. </w:t>
      </w:r>
      <w:r w:rsidR="005E1DF3" w:rsidRPr="00410B9E">
        <w:rPr>
          <w:rFonts w:ascii="Arial" w:hAnsi="Arial" w:cs="Arial"/>
        </w:rPr>
        <w:t>Površinska temperatura kopna je temperatura tla ili površine zemlje koja se mjeri na površini tla ili objekata. Ova temperatura može varirati ovisno o mnogim čimbenicima</w:t>
      </w:r>
      <w:r w:rsidR="00BE1D33" w:rsidRPr="00410B9E">
        <w:rPr>
          <w:rFonts w:ascii="Arial" w:hAnsi="Arial" w:cs="Arial"/>
        </w:rPr>
        <w:t xml:space="preserve"> kao što su</w:t>
      </w:r>
      <w:r w:rsidR="005E1DF3" w:rsidRPr="00410B9E">
        <w:rPr>
          <w:rFonts w:ascii="Arial" w:hAnsi="Arial" w:cs="Arial"/>
        </w:rPr>
        <w:t xml:space="preserve"> dob dana, godišnje doba, tip tla, količin</w:t>
      </w:r>
      <w:r w:rsidR="009D63F8">
        <w:rPr>
          <w:rFonts w:ascii="Arial" w:hAnsi="Arial" w:cs="Arial"/>
        </w:rPr>
        <w:t>a</w:t>
      </w:r>
      <w:r w:rsidR="005E1DF3" w:rsidRPr="00410B9E">
        <w:rPr>
          <w:rFonts w:ascii="Arial" w:hAnsi="Arial" w:cs="Arial"/>
        </w:rPr>
        <w:t xml:space="preserve"> sunčeve svjetlosti i prisutnost oblaka, a anomalije su odstupanja od prosječnih </w:t>
      </w:r>
      <w:r w:rsidR="00771B2A" w:rsidRPr="00410B9E">
        <w:rPr>
          <w:rFonts w:ascii="Arial" w:hAnsi="Arial" w:cs="Arial"/>
        </w:rPr>
        <w:t xml:space="preserve">vrijednosti </w:t>
      </w:r>
      <w:r w:rsidR="005E1DF3" w:rsidRPr="00410B9E">
        <w:rPr>
          <w:rFonts w:ascii="Arial" w:hAnsi="Arial" w:cs="Arial"/>
        </w:rPr>
        <w:t xml:space="preserve">za određeno mjesto u određeno </w:t>
      </w:r>
      <w:r w:rsidR="005E1DF3" w:rsidRPr="00410B9E">
        <w:rPr>
          <w:rFonts w:ascii="Arial" w:hAnsi="Arial" w:cs="Arial"/>
        </w:rPr>
        <w:lastRenderedPageBreak/>
        <w:t xml:space="preserve">doba godine. </w:t>
      </w:r>
      <w:r w:rsidR="00EA5B85" w:rsidRPr="00410B9E">
        <w:rPr>
          <w:rFonts w:ascii="Arial" w:hAnsi="Arial" w:cs="Arial"/>
        </w:rPr>
        <w:t>Iako svako područje Mediterana ima svoje specifične karakteristike, a</w:t>
      </w:r>
      <w:r w:rsidR="005E1DF3" w:rsidRPr="00410B9E">
        <w:rPr>
          <w:rFonts w:ascii="Arial" w:hAnsi="Arial" w:cs="Arial"/>
        </w:rPr>
        <w:t>nomalije površinske temperature</w:t>
      </w:r>
      <w:r w:rsidR="00EA5B85" w:rsidRPr="00410B9E">
        <w:rPr>
          <w:rFonts w:ascii="Arial" w:hAnsi="Arial" w:cs="Arial"/>
        </w:rPr>
        <w:t xml:space="preserve"> </w:t>
      </w:r>
      <w:r w:rsidR="005E1DF3" w:rsidRPr="00410B9E">
        <w:rPr>
          <w:rFonts w:ascii="Arial" w:hAnsi="Arial" w:cs="Arial"/>
        </w:rPr>
        <w:t>u posljednj</w:t>
      </w:r>
      <w:r w:rsidR="001746AC" w:rsidRPr="00410B9E">
        <w:rPr>
          <w:rFonts w:ascii="Arial" w:hAnsi="Arial" w:cs="Arial"/>
        </w:rPr>
        <w:t>a dva desetljeća</w:t>
      </w:r>
      <w:r w:rsidR="005E1DF3" w:rsidRPr="00410B9E">
        <w:rPr>
          <w:rFonts w:ascii="Arial" w:hAnsi="Arial" w:cs="Arial"/>
        </w:rPr>
        <w:t xml:space="preserve"> pokazuju </w:t>
      </w:r>
      <w:r w:rsidR="00E7508E" w:rsidRPr="00410B9E">
        <w:rPr>
          <w:rFonts w:ascii="Arial" w:hAnsi="Arial" w:cs="Arial"/>
        </w:rPr>
        <w:t xml:space="preserve">porast </w:t>
      </w:r>
      <w:r w:rsidR="00953B45" w:rsidRPr="00410B9E">
        <w:rPr>
          <w:rFonts w:ascii="Arial" w:hAnsi="Arial" w:cs="Arial"/>
        </w:rPr>
        <w:t>što</w:t>
      </w:r>
      <w:r w:rsidR="005E1DF3" w:rsidRPr="00410B9E">
        <w:rPr>
          <w:rFonts w:ascii="Arial" w:hAnsi="Arial" w:cs="Arial"/>
        </w:rPr>
        <w:t xml:space="preserve"> </w:t>
      </w:r>
      <w:r w:rsidR="00953B45" w:rsidRPr="00410B9E">
        <w:rPr>
          <w:rFonts w:ascii="Arial" w:hAnsi="Arial" w:cs="Arial"/>
        </w:rPr>
        <w:t>je</w:t>
      </w:r>
      <w:r w:rsidR="005E1DF3" w:rsidRPr="00410B9E">
        <w:rPr>
          <w:rFonts w:ascii="Arial" w:hAnsi="Arial" w:cs="Arial"/>
        </w:rPr>
        <w:t xml:space="preserve"> vjerojatno rezultat globalnih klimatskih promjena (globe</w:t>
      </w:r>
      <w:r w:rsidR="00A23217" w:rsidRPr="00410B9E">
        <w:rPr>
          <w:rFonts w:ascii="Arial" w:hAnsi="Arial" w:cs="Arial"/>
        </w:rPr>
        <w:t>.gov</w:t>
      </w:r>
      <w:r w:rsidR="005E1DF3" w:rsidRPr="00410B9E">
        <w:rPr>
          <w:rFonts w:ascii="Arial" w:hAnsi="Arial" w:cs="Arial"/>
        </w:rPr>
        <w:t>)</w:t>
      </w:r>
      <w:r w:rsidR="005E1DF3" w:rsidRPr="00410B9E">
        <w:rPr>
          <w:rStyle w:val="FootnoteReference"/>
          <w:rFonts w:ascii="Arial" w:hAnsi="Arial" w:cs="Arial"/>
        </w:rPr>
        <w:footnoteReference w:id="2"/>
      </w:r>
      <w:r w:rsidR="00415ADF" w:rsidRPr="00410B9E">
        <w:rPr>
          <w:rFonts w:ascii="Arial" w:hAnsi="Arial" w:cs="Arial"/>
        </w:rPr>
        <w:t>.</w:t>
      </w:r>
      <w:r w:rsidR="005C4E5C" w:rsidRPr="00410B9E">
        <w:rPr>
          <w:rFonts w:ascii="Arial" w:hAnsi="Arial" w:cs="Arial"/>
        </w:rPr>
        <w:t xml:space="preserve"> </w:t>
      </w:r>
      <w:r w:rsidR="00B739BB" w:rsidRPr="00410B9E">
        <w:rPr>
          <w:rFonts w:ascii="Arial" w:hAnsi="Arial" w:cs="Arial"/>
        </w:rPr>
        <w:t>S obzirom na složene i međusobno povezane globalne izazove, uključujući klimatske promjene</w:t>
      </w:r>
      <w:r w:rsidR="00303E25" w:rsidRPr="00410B9E">
        <w:rPr>
          <w:rFonts w:ascii="Arial" w:hAnsi="Arial" w:cs="Arial"/>
        </w:rPr>
        <w:t>,</w:t>
      </w:r>
      <w:r w:rsidR="00B739BB" w:rsidRPr="00410B9E">
        <w:rPr>
          <w:rFonts w:ascii="Arial" w:hAnsi="Arial" w:cs="Arial"/>
        </w:rPr>
        <w:t xml:space="preserve"> Unij</w:t>
      </w:r>
      <w:r w:rsidR="00DA3781" w:rsidRPr="00410B9E">
        <w:rPr>
          <w:rFonts w:ascii="Arial" w:hAnsi="Arial" w:cs="Arial"/>
        </w:rPr>
        <w:t>a</w:t>
      </w:r>
      <w:r w:rsidR="00B739BB" w:rsidRPr="00410B9E">
        <w:rPr>
          <w:rFonts w:ascii="Arial" w:hAnsi="Arial" w:cs="Arial"/>
        </w:rPr>
        <w:t xml:space="preserve"> za Mediteran o održivom urbanom </w:t>
      </w:r>
      <w:r w:rsidR="00DA3781" w:rsidRPr="00410B9E">
        <w:rPr>
          <w:rFonts w:ascii="Arial" w:hAnsi="Arial" w:cs="Arial"/>
        </w:rPr>
        <w:t>razvoju</w:t>
      </w:r>
      <w:r w:rsidR="00303E25" w:rsidRPr="00410B9E">
        <w:rPr>
          <w:rFonts w:ascii="Arial" w:hAnsi="Arial" w:cs="Arial"/>
        </w:rPr>
        <w:t>,</w:t>
      </w:r>
      <w:r w:rsidR="00DA3781" w:rsidRPr="00410B9E">
        <w:rPr>
          <w:rFonts w:ascii="Arial" w:hAnsi="Arial" w:cs="Arial"/>
        </w:rPr>
        <w:t xml:space="preserve"> </w:t>
      </w:r>
      <w:r w:rsidR="00B739BB" w:rsidRPr="00410B9E">
        <w:rPr>
          <w:rFonts w:ascii="Arial" w:hAnsi="Arial" w:cs="Arial"/>
        </w:rPr>
        <w:t xml:space="preserve">putem Akcijskog plana strateškog urbanog razvoja </w:t>
      </w:r>
      <w:r w:rsidR="00DA3781" w:rsidRPr="00410B9E">
        <w:rPr>
          <w:rFonts w:ascii="Arial" w:hAnsi="Arial" w:cs="Arial"/>
        </w:rPr>
        <w:t>iznijela je ciljeve svim uključenim zemljama.</w:t>
      </w:r>
      <w:r w:rsidR="00810CDC" w:rsidRPr="00410B9E">
        <w:rPr>
          <w:rFonts w:ascii="Arial" w:hAnsi="Arial" w:cs="Arial"/>
        </w:rPr>
        <w:t xml:space="preserve"> Ciljevi uključuju</w:t>
      </w:r>
      <w:r w:rsidR="00303E25" w:rsidRPr="00410B9E">
        <w:rPr>
          <w:rFonts w:ascii="Arial" w:hAnsi="Arial" w:cs="Arial"/>
        </w:rPr>
        <w:t>:</w:t>
      </w:r>
      <w:r w:rsidR="00810CDC" w:rsidRPr="00410B9E">
        <w:rPr>
          <w:rFonts w:ascii="Arial" w:hAnsi="Arial" w:cs="Arial"/>
        </w:rPr>
        <w:t xml:space="preserve"> oblikovanje strategije za poboljšanje urbanog</w:t>
      </w:r>
      <w:r w:rsidR="00303E25" w:rsidRPr="00410B9E">
        <w:rPr>
          <w:rFonts w:ascii="Arial" w:hAnsi="Arial" w:cs="Arial"/>
        </w:rPr>
        <w:t>a</w:t>
      </w:r>
      <w:r w:rsidR="00810CDC" w:rsidRPr="00410B9E">
        <w:rPr>
          <w:rFonts w:ascii="Arial" w:hAnsi="Arial" w:cs="Arial"/>
        </w:rPr>
        <w:t xml:space="preserve"> zdravlja i života, </w:t>
      </w:r>
      <w:r w:rsidR="00506A92" w:rsidRPr="00410B9E">
        <w:rPr>
          <w:rFonts w:ascii="Arial" w:hAnsi="Arial" w:cs="Arial"/>
        </w:rPr>
        <w:t>potica</w:t>
      </w:r>
      <w:r w:rsidR="00AC1BD9" w:rsidRPr="00410B9E">
        <w:rPr>
          <w:rFonts w:ascii="Arial" w:hAnsi="Arial" w:cs="Arial"/>
        </w:rPr>
        <w:t>nje</w:t>
      </w:r>
      <w:r w:rsidR="00506A92" w:rsidRPr="00410B9E">
        <w:rPr>
          <w:rFonts w:ascii="Arial" w:hAnsi="Arial" w:cs="Arial"/>
        </w:rPr>
        <w:t xml:space="preserve"> zajedničk</w:t>
      </w:r>
      <w:r w:rsidR="00AC1BD9" w:rsidRPr="00410B9E">
        <w:rPr>
          <w:rFonts w:ascii="Arial" w:hAnsi="Arial" w:cs="Arial"/>
        </w:rPr>
        <w:t>og</w:t>
      </w:r>
      <w:r w:rsidR="00303E25" w:rsidRPr="00410B9E">
        <w:rPr>
          <w:rFonts w:ascii="Arial" w:hAnsi="Arial" w:cs="Arial"/>
        </w:rPr>
        <w:t>a</w:t>
      </w:r>
      <w:r w:rsidR="00506A92" w:rsidRPr="00410B9E">
        <w:rPr>
          <w:rFonts w:ascii="Arial" w:hAnsi="Arial" w:cs="Arial"/>
        </w:rPr>
        <w:t xml:space="preserve"> rad</w:t>
      </w:r>
      <w:r w:rsidR="00562BD3" w:rsidRPr="00410B9E">
        <w:rPr>
          <w:rFonts w:ascii="Arial" w:hAnsi="Arial" w:cs="Arial"/>
        </w:rPr>
        <w:t>a</w:t>
      </w:r>
      <w:r w:rsidR="00506A92" w:rsidRPr="00410B9E">
        <w:rPr>
          <w:rFonts w:ascii="Arial" w:hAnsi="Arial" w:cs="Arial"/>
        </w:rPr>
        <w:t xml:space="preserve"> na održivoj transformaciji lučkih gradova,</w:t>
      </w:r>
      <w:r w:rsidR="00506A92" w:rsidRPr="00410B9E">
        <w:rPr>
          <w:rFonts w:ascii="Arial" w:hAnsi="Arial" w:cs="Arial"/>
          <w:color w:val="222222"/>
          <w:sz w:val="23"/>
          <w:szCs w:val="23"/>
          <w:shd w:val="clear" w:color="auto" w:fill="FFFFFF"/>
        </w:rPr>
        <w:t xml:space="preserve"> </w:t>
      </w:r>
      <w:r w:rsidR="00506A92" w:rsidRPr="00410B9E">
        <w:rPr>
          <w:rFonts w:ascii="Arial" w:hAnsi="Arial" w:cs="Arial"/>
        </w:rPr>
        <w:t>promicanj</w:t>
      </w:r>
      <w:r w:rsidR="00303E25" w:rsidRPr="00410B9E">
        <w:rPr>
          <w:rFonts w:ascii="Arial" w:hAnsi="Arial" w:cs="Arial"/>
        </w:rPr>
        <w:t>e</w:t>
      </w:r>
      <w:r w:rsidR="00506A92" w:rsidRPr="00410B9E">
        <w:rPr>
          <w:rFonts w:ascii="Arial" w:hAnsi="Arial" w:cs="Arial"/>
        </w:rPr>
        <w:t xml:space="preserve"> javnih politika i programa za rješavanje problema pristupačnog</w:t>
      </w:r>
      <w:r w:rsidR="00303E25" w:rsidRPr="00410B9E">
        <w:rPr>
          <w:rFonts w:ascii="Arial" w:hAnsi="Arial" w:cs="Arial"/>
        </w:rPr>
        <w:t>a</w:t>
      </w:r>
      <w:r w:rsidR="00506A92" w:rsidRPr="00410B9E">
        <w:rPr>
          <w:rFonts w:ascii="Arial" w:hAnsi="Arial" w:cs="Arial"/>
        </w:rPr>
        <w:t xml:space="preserve"> stanovanja, promica</w:t>
      </w:r>
      <w:r w:rsidR="00AC1BD9" w:rsidRPr="00410B9E">
        <w:rPr>
          <w:rFonts w:ascii="Arial" w:hAnsi="Arial" w:cs="Arial"/>
        </w:rPr>
        <w:t>nj</w:t>
      </w:r>
      <w:r w:rsidR="00303E25" w:rsidRPr="00410B9E">
        <w:rPr>
          <w:rFonts w:ascii="Arial" w:hAnsi="Arial" w:cs="Arial"/>
        </w:rPr>
        <w:t>e</w:t>
      </w:r>
      <w:r w:rsidR="00506A92" w:rsidRPr="00410B9E">
        <w:rPr>
          <w:rFonts w:ascii="Arial" w:hAnsi="Arial" w:cs="Arial"/>
        </w:rPr>
        <w:t xml:space="preserve"> narodn</w:t>
      </w:r>
      <w:r w:rsidR="00AC1BD9" w:rsidRPr="00410B9E">
        <w:rPr>
          <w:rFonts w:ascii="Arial" w:hAnsi="Arial" w:cs="Arial"/>
        </w:rPr>
        <w:t>e</w:t>
      </w:r>
      <w:r w:rsidR="00506A92" w:rsidRPr="00410B9E">
        <w:rPr>
          <w:rFonts w:ascii="Arial" w:hAnsi="Arial" w:cs="Arial"/>
        </w:rPr>
        <w:t xml:space="preserve"> tradicionaln</w:t>
      </w:r>
      <w:r w:rsidR="00AC1BD9" w:rsidRPr="00410B9E">
        <w:rPr>
          <w:rFonts w:ascii="Arial" w:hAnsi="Arial" w:cs="Arial"/>
        </w:rPr>
        <w:t>e</w:t>
      </w:r>
      <w:r w:rsidR="00506A92" w:rsidRPr="00410B9E">
        <w:rPr>
          <w:rFonts w:ascii="Arial" w:hAnsi="Arial" w:cs="Arial"/>
        </w:rPr>
        <w:t xml:space="preserve"> arhitektur</w:t>
      </w:r>
      <w:r w:rsidR="00AC1BD9" w:rsidRPr="00410B9E">
        <w:rPr>
          <w:rFonts w:ascii="Arial" w:hAnsi="Arial" w:cs="Arial"/>
        </w:rPr>
        <w:t>e</w:t>
      </w:r>
      <w:r w:rsidR="00506A92" w:rsidRPr="00410B9E">
        <w:rPr>
          <w:rFonts w:ascii="Arial" w:hAnsi="Arial" w:cs="Arial"/>
        </w:rPr>
        <w:t xml:space="preserve"> i pruža</w:t>
      </w:r>
      <w:r w:rsidR="00AC1BD9" w:rsidRPr="00410B9E">
        <w:rPr>
          <w:rFonts w:ascii="Arial" w:hAnsi="Arial" w:cs="Arial"/>
        </w:rPr>
        <w:t>nj</w:t>
      </w:r>
      <w:r w:rsidR="00303E25" w:rsidRPr="00410B9E">
        <w:rPr>
          <w:rFonts w:ascii="Arial" w:hAnsi="Arial" w:cs="Arial"/>
        </w:rPr>
        <w:t>e</w:t>
      </w:r>
      <w:r w:rsidR="00506A92" w:rsidRPr="00410B9E">
        <w:rPr>
          <w:rFonts w:ascii="Arial" w:hAnsi="Arial" w:cs="Arial"/>
        </w:rPr>
        <w:t xml:space="preserve"> rješenja </w:t>
      </w:r>
      <w:r w:rsidR="003A6E32" w:rsidRPr="00410B9E">
        <w:rPr>
          <w:rFonts w:ascii="Arial" w:hAnsi="Arial" w:cs="Arial"/>
        </w:rPr>
        <w:t xml:space="preserve">izgradnje </w:t>
      </w:r>
      <w:r w:rsidR="00506A92" w:rsidRPr="00410B9E">
        <w:rPr>
          <w:rFonts w:ascii="Arial" w:hAnsi="Arial" w:cs="Arial"/>
        </w:rPr>
        <w:t>za prilagodbu klimi, poveća</w:t>
      </w:r>
      <w:r w:rsidR="00AC1BD9" w:rsidRPr="00410B9E">
        <w:rPr>
          <w:rFonts w:ascii="Arial" w:hAnsi="Arial" w:cs="Arial"/>
        </w:rPr>
        <w:t>nj</w:t>
      </w:r>
      <w:r w:rsidR="00303E25" w:rsidRPr="00410B9E">
        <w:rPr>
          <w:rFonts w:ascii="Arial" w:hAnsi="Arial" w:cs="Arial"/>
        </w:rPr>
        <w:t>e</w:t>
      </w:r>
      <w:r w:rsidR="00506A92" w:rsidRPr="00410B9E">
        <w:rPr>
          <w:rFonts w:ascii="Arial" w:hAnsi="Arial" w:cs="Arial"/>
        </w:rPr>
        <w:t xml:space="preserve"> sigurnost</w:t>
      </w:r>
      <w:r w:rsidR="00AC1BD9" w:rsidRPr="00410B9E">
        <w:rPr>
          <w:rFonts w:ascii="Arial" w:hAnsi="Arial" w:cs="Arial"/>
        </w:rPr>
        <w:t>i</w:t>
      </w:r>
      <w:r w:rsidR="00506A92" w:rsidRPr="00410B9E">
        <w:rPr>
          <w:rFonts w:ascii="Arial" w:hAnsi="Arial" w:cs="Arial"/>
        </w:rPr>
        <w:t xml:space="preserve"> građana i otpornost</w:t>
      </w:r>
      <w:r w:rsidR="00AC1BD9" w:rsidRPr="00410B9E">
        <w:rPr>
          <w:rFonts w:ascii="Arial" w:hAnsi="Arial" w:cs="Arial"/>
        </w:rPr>
        <w:t>i</w:t>
      </w:r>
      <w:r w:rsidR="00506A92" w:rsidRPr="00410B9E">
        <w:rPr>
          <w:rFonts w:ascii="Arial" w:hAnsi="Arial" w:cs="Arial"/>
        </w:rPr>
        <w:t xml:space="preserve"> gradova u slučaju prirodnih katastrofa.</w:t>
      </w:r>
      <w:r w:rsidR="00D9028E" w:rsidRPr="00410B9E">
        <w:rPr>
          <w:rStyle w:val="FootnoteReference"/>
          <w:rFonts w:ascii="Arial" w:hAnsi="Arial" w:cs="Arial"/>
        </w:rPr>
        <w:footnoteReference w:id="3"/>
      </w:r>
      <w:r w:rsidR="001746AC" w:rsidRPr="00410B9E">
        <w:rPr>
          <w:rFonts w:ascii="Arial" w:hAnsi="Arial" w:cs="Arial"/>
        </w:rPr>
        <w:t xml:space="preserve"> Svi</w:t>
      </w:r>
      <w:r w:rsidR="00AF3438" w:rsidRPr="00410B9E">
        <w:rPr>
          <w:rFonts w:ascii="Arial" w:hAnsi="Arial" w:cs="Arial"/>
        </w:rPr>
        <w:t xml:space="preserve"> </w:t>
      </w:r>
      <w:r w:rsidR="00CE0A7A" w:rsidRPr="00410B9E">
        <w:rPr>
          <w:rFonts w:ascii="Arial" w:hAnsi="Arial" w:cs="Arial"/>
        </w:rPr>
        <w:t xml:space="preserve">navedeni </w:t>
      </w:r>
      <w:r w:rsidR="00543517" w:rsidRPr="00410B9E">
        <w:rPr>
          <w:rFonts w:ascii="Arial" w:hAnsi="Arial" w:cs="Arial"/>
        </w:rPr>
        <w:t xml:space="preserve">ciljevi </w:t>
      </w:r>
      <w:r w:rsidR="00AF3438" w:rsidRPr="00410B9E">
        <w:rPr>
          <w:rFonts w:ascii="Arial" w:hAnsi="Arial" w:cs="Arial"/>
        </w:rPr>
        <w:t>posta</w:t>
      </w:r>
      <w:r w:rsidR="00CE0A7A" w:rsidRPr="00410B9E">
        <w:rPr>
          <w:rFonts w:ascii="Arial" w:hAnsi="Arial" w:cs="Arial"/>
        </w:rPr>
        <w:t>li</w:t>
      </w:r>
      <w:r w:rsidR="00B739BB" w:rsidRPr="00410B9E">
        <w:rPr>
          <w:rFonts w:ascii="Arial" w:hAnsi="Arial" w:cs="Arial"/>
        </w:rPr>
        <w:t xml:space="preserve"> su</w:t>
      </w:r>
      <w:r w:rsidR="00AF3438" w:rsidRPr="00410B9E">
        <w:rPr>
          <w:rFonts w:ascii="Arial" w:hAnsi="Arial" w:cs="Arial"/>
        </w:rPr>
        <w:t xml:space="preserve"> izazo</w:t>
      </w:r>
      <w:r w:rsidR="00CE0A7A" w:rsidRPr="00410B9E">
        <w:rPr>
          <w:rFonts w:ascii="Arial" w:hAnsi="Arial" w:cs="Arial"/>
        </w:rPr>
        <w:t>vi</w:t>
      </w:r>
      <w:r w:rsidR="00AF3438" w:rsidRPr="00410B9E">
        <w:rPr>
          <w:rFonts w:ascii="Arial" w:hAnsi="Arial" w:cs="Arial"/>
        </w:rPr>
        <w:t xml:space="preserve"> </w:t>
      </w:r>
      <w:r w:rsidR="00B739BB" w:rsidRPr="00410B9E">
        <w:rPr>
          <w:rFonts w:ascii="Arial" w:hAnsi="Arial" w:cs="Arial"/>
        </w:rPr>
        <w:t>u</w:t>
      </w:r>
      <w:r w:rsidR="00AF3438" w:rsidRPr="00410B9E">
        <w:rPr>
          <w:rFonts w:ascii="Arial" w:hAnsi="Arial" w:cs="Arial"/>
        </w:rPr>
        <w:t xml:space="preserve"> izgradnj</w:t>
      </w:r>
      <w:r w:rsidR="00B739BB" w:rsidRPr="00410B9E">
        <w:rPr>
          <w:rFonts w:ascii="Arial" w:hAnsi="Arial" w:cs="Arial"/>
        </w:rPr>
        <w:t>i objekata na mediteranskom</w:t>
      </w:r>
      <w:r w:rsidR="00303E25" w:rsidRPr="00410B9E">
        <w:rPr>
          <w:rFonts w:ascii="Arial" w:hAnsi="Arial" w:cs="Arial"/>
        </w:rPr>
        <w:t>e</w:t>
      </w:r>
      <w:r w:rsidR="00B739BB" w:rsidRPr="00410B9E">
        <w:rPr>
          <w:rFonts w:ascii="Arial" w:hAnsi="Arial" w:cs="Arial"/>
        </w:rPr>
        <w:t xml:space="preserve"> području</w:t>
      </w:r>
      <w:r w:rsidR="00562BD3" w:rsidRPr="00410B9E">
        <w:rPr>
          <w:rFonts w:ascii="Arial" w:hAnsi="Arial" w:cs="Arial"/>
        </w:rPr>
        <w:t>,</w:t>
      </w:r>
      <w:r w:rsidR="0035738F" w:rsidRPr="00410B9E">
        <w:rPr>
          <w:rFonts w:ascii="Arial" w:hAnsi="Arial" w:cs="Arial"/>
        </w:rPr>
        <w:t xml:space="preserve"> a</w:t>
      </w:r>
      <w:r w:rsidR="001746AC" w:rsidRPr="00410B9E">
        <w:rPr>
          <w:rFonts w:ascii="Arial" w:hAnsi="Arial" w:cs="Arial"/>
        </w:rPr>
        <w:t xml:space="preserve"> </w:t>
      </w:r>
      <w:r w:rsidR="0040232A" w:rsidRPr="00410B9E">
        <w:rPr>
          <w:rFonts w:ascii="Arial" w:hAnsi="Arial" w:cs="Arial"/>
        </w:rPr>
        <w:t>naglasak</w:t>
      </w:r>
      <w:r w:rsidR="00857C33" w:rsidRPr="00410B9E">
        <w:rPr>
          <w:rFonts w:ascii="Arial" w:hAnsi="Arial" w:cs="Arial"/>
        </w:rPr>
        <w:t xml:space="preserve"> se stavlja na </w:t>
      </w:r>
      <w:r w:rsidR="00562BD3" w:rsidRPr="00410B9E">
        <w:rPr>
          <w:rFonts w:ascii="Arial" w:hAnsi="Arial" w:cs="Arial"/>
        </w:rPr>
        <w:t xml:space="preserve">uštedu i </w:t>
      </w:r>
      <w:r w:rsidR="00857C33" w:rsidRPr="00410B9E">
        <w:rPr>
          <w:rFonts w:ascii="Arial" w:hAnsi="Arial" w:cs="Arial"/>
        </w:rPr>
        <w:t xml:space="preserve">očuvanje energije </w:t>
      </w:r>
      <w:r w:rsidR="00562BD3" w:rsidRPr="00410B9E">
        <w:rPr>
          <w:rFonts w:ascii="Arial" w:hAnsi="Arial" w:cs="Arial"/>
        </w:rPr>
        <w:t>te</w:t>
      </w:r>
      <w:r w:rsidR="00857C33" w:rsidRPr="00410B9E">
        <w:rPr>
          <w:rFonts w:ascii="Arial" w:hAnsi="Arial" w:cs="Arial"/>
        </w:rPr>
        <w:t xml:space="preserve"> smanjenje emisija stakleničkih plinova, što dovodi do povećanog</w:t>
      </w:r>
      <w:r w:rsidR="00303E25" w:rsidRPr="00410B9E">
        <w:rPr>
          <w:rFonts w:ascii="Arial" w:hAnsi="Arial" w:cs="Arial"/>
        </w:rPr>
        <w:t>a</w:t>
      </w:r>
      <w:r w:rsidR="00857C33" w:rsidRPr="00410B9E">
        <w:rPr>
          <w:rFonts w:ascii="Arial" w:hAnsi="Arial" w:cs="Arial"/>
        </w:rPr>
        <w:t xml:space="preserve"> interesa za uštedom energije prilikom izgradnje ili renovacije objekata. </w:t>
      </w:r>
      <w:r w:rsidR="00324489" w:rsidRPr="00410B9E">
        <w:rPr>
          <w:rFonts w:ascii="Arial" w:hAnsi="Arial" w:cs="Arial"/>
        </w:rPr>
        <w:t>Mjerenje površinske temperature i analiza toplinskih gradskih otoka (engl. Urban Heat Islands Efect</w:t>
      </w:r>
      <w:r w:rsidR="00104CF8" w:rsidRPr="00410B9E">
        <w:rPr>
          <w:rFonts w:ascii="Arial" w:hAnsi="Arial" w:cs="Arial"/>
        </w:rPr>
        <w:t xml:space="preserve"> </w:t>
      </w:r>
      <w:r w:rsidR="00324489" w:rsidRPr="00410B9E">
        <w:rPr>
          <w:rFonts w:ascii="Arial" w:hAnsi="Arial" w:cs="Arial"/>
        </w:rPr>
        <w:t xml:space="preserve">- UHIE) od izuzetne su važnosti </w:t>
      </w:r>
      <w:r w:rsidR="00303E25" w:rsidRPr="00410B9E">
        <w:rPr>
          <w:rFonts w:ascii="Arial" w:hAnsi="Arial" w:cs="Arial"/>
        </w:rPr>
        <w:t>z</w:t>
      </w:r>
      <w:r w:rsidR="00324489" w:rsidRPr="00410B9E">
        <w:rPr>
          <w:rFonts w:ascii="Arial" w:hAnsi="Arial" w:cs="Arial"/>
        </w:rPr>
        <w:t>a Mediteran</w:t>
      </w:r>
      <w:r w:rsidR="00241E33" w:rsidRPr="00410B9E">
        <w:rPr>
          <w:rFonts w:ascii="Arial" w:hAnsi="Arial" w:cs="Arial"/>
        </w:rPr>
        <w:t xml:space="preserve"> jer je to prostor guste naseljenosti i visokog stupnja urbane naseljenosti. Efekt toplinskih gradskih otoka nastaje kada urbana područja imaju značajno više temperature od okolnog</w:t>
      </w:r>
      <w:r w:rsidR="00303E25" w:rsidRPr="00410B9E">
        <w:rPr>
          <w:rFonts w:ascii="Arial" w:hAnsi="Arial" w:cs="Arial"/>
        </w:rPr>
        <w:t>a</w:t>
      </w:r>
      <w:r w:rsidR="00241E33" w:rsidRPr="00410B9E">
        <w:rPr>
          <w:rFonts w:ascii="Arial" w:hAnsi="Arial" w:cs="Arial"/>
        </w:rPr>
        <w:t xml:space="preserve"> ruralnog ili prirodnog okoliša. Ovaj fenomen rezultat je složen</w:t>
      </w:r>
      <w:r w:rsidR="001D613E" w:rsidRPr="00410B9E">
        <w:rPr>
          <w:rFonts w:ascii="Arial" w:hAnsi="Arial" w:cs="Arial"/>
        </w:rPr>
        <w:t>ih</w:t>
      </w:r>
      <w:r w:rsidR="00241E33" w:rsidRPr="00410B9E">
        <w:rPr>
          <w:rFonts w:ascii="Arial" w:hAnsi="Arial" w:cs="Arial"/>
        </w:rPr>
        <w:t xml:space="preserve"> </w:t>
      </w:r>
      <w:r w:rsidR="001D613E" w:rsidRPr="00410B9E">
        <w:rPr>
          <w:rFonts w:ascii="Arial" w:hAnsi="Arial" w:cs="Arial"/>
        </w:rPr>
        <w:t>odnosa</w:t>
      </w:r>
      <w:r w:rsidR="00241E33" w:rsidRPr="00410B9E">
        <w:rPr>
          <w:rFonts w:ascii="Arial" w:hAnsi="Arial" w:cs="Arial"/>
        </w:rPr>
        <w:t xml:space="preserve"> između urbanog</w:t>
      </w:r>
      <w:r w:rsidR="00303E25" w:rsidRPr="00410B9E">
        <w:rPr>
          <w:rFonts w:ascii="Arial" w:hAnsi="Arial" w:cs="Arial"/>
        </w:rPr>
        <w:t>a</w:t>
      </w:r>
      <w:r w:rsidR="00241E33" w:rsidRPr="00410B9E">
        <w:rPr>
          <w:rFonts w:ascii="Arial" w:hAnsi="Arial" w:cs="Arial"/>
        </w:rPr>
        <w:t xml:space="preserve"> okruženja, antropogenih aktivnosti i prirodnih faktora.</w:t>
      </w:r>
      <w:r w:rsidR="001D613E" w:rsidRPr="00410B9E">
        <w:rPr>
          <w:rFonts w:ascii="Arial" w:hAnsi="Arial" w:cs="Arial"/>
        </w:rPr>
        <w:t xml:space="preserve"> </w:t>
      </w:r>
      <w:r w:rsidR="00CD214B" w:rsidRPr="00410B9E">
        <w:rPr>
          <w:rFonts w:ascii="Arial" w:hAnsi="Arial" w:cs="Arial"/>
        </w:rPr>
        <w:t>Da bi se smanjio efekt toplinskih gradskih otoka te da bi život u ubranim prostorima bio ugodniji</w:t>
      </w:r>
      <w:r w:rsidR="00303E25" w:rsidRPr="00410B9E">
        <w:rPr>
          <w:rFonts w:ascii="Arial" w:hAnsi="Arial" w:cs="Arial"/>
        </w:rPr>
        <w:t>,</w:t>
      </w:r>
      <w:r w:rsidR="00CD214B" w:rsidRPr="00410B9E">
        <w:rPr>
          <w:rFonts w:ascii="Arial" w:hAnsi="Arial" w:cs="Arial"/>
        </w:rPr>
        <w:t xml:space="preserve"> potrebno je povećanje zelenih površina (sadnja drveća i parkova, vrtova na krovovima), korištenje reflektirajućih materijal</w:t>
      </w:r>
      <w:r w:rsidR="00303E25" w:rsidRPr="00410B9E">
        <w:rPr>
          <w:rFonts w:ascii="Arial" w:hAnsi="Arial" w:cs="Arial"/>
        </w:rPr>
        <w:t>a</w:t>
      </w:r>
      <w:r w:rsidR="00CD214B" w:rsidRPr="00410B9E">
        <w:rPr>
          <w:rFonts w:ascii="Arial" w:hAnsi="Arial" w:cs="Arial"/>
        </w:rPr>
        <w:t xml:space="preserve"> na krovovima, cestama i parkirališt</w:t>
      </w:r>
      <w:r w:rsidR="00303E25" w:rsidRPr="00410B9E">
        <w:rPr>
          <w:rFonts w:ascii="Arial" w:hAnsi="Arial" w:cs="Arial"/>
        </w:rPr>
        <w:t>im</w:t>
      </w:r>
      <w:r w:rsidR="00CD214B" w:rsidRPr="00410B9E">
        <w:rPr>
          <w:rFonts w:ascii="Arial" w:hAnsi="Arial" w:cs="Arial"/>
        </w:rPr>
        <w:t xml:space="preserve">a, </w:t>
      </w:r>
      <w:r w:rsidR="00104CF8" w:rsidRPr="00410B9E">
        <w:rPr>
          <w:rFonts w:ascii="Arial" w:hAnsi="Arial" w:cs="Arial"/>
        </w:rPr>
        <w:t>p</w:t>
      </w:r>
      <w:r w:rsidR="00CD214B" w:rsidRPr="00410B9E">
        <w:rPr>
          <w:rFonts w:ascii="Arial" w:hAnsi="Arial" w:cs="Arial"/>
        </w:rPr>
        <w:t>romicanje održive izgradnje</w:t>
      </w:r>
      <w:r w:rsidR="005856EE" w:rsidRPr="00410B9E">
        <w:rPr>
          <w:rFonts w:ascii="Arial" w:hAnsi="Arial" w:cs="Arial"/>
        </w:rPr>
        <w:t xml:space="preserve"> (</w:t>
      </w:r>
      <w:r w:rsidR="00CD214B" w:rsidRPr="00410B9E">
        <w:rPr>
          <w:rFonts w:ascii="Arial" w:hAnsi="Arial" w:cs="Arial"/>
        </w:rPr>
        <w:t>pasivno hlađenj</w:t>
      </w:r>
      <w:r w:rsidR="005856EE" w:rsidRPr="00410B9E">
        <w:rPr>
          <w:rFonts w:ascii="Arial" w:hAnsi="Arial" w:cs="Arial"/>
        </w:rPr>
        <w:t>e</w:t>
      </w:r>
      <w:r w:rsidR="00CD214B" w:rsidRPr="00410B9E">
        <w:rPr>
          <w:rFonts w:ascii="Arial" w:hAnsi="Arial" w:cs="Arial"/>
        </w:rPr>
        <w:t>, dobr</w:t>
      </w:r>
      <w:r w:rsidR="005856EE" w:rsidRPr="00410B9E">
        <w:rPr>
          <w:rFonts w:ascii="Arial" w:hAnsi="Arial" w:cs="Arial"/>
        </w:rPr>
        <w:t>a</w:t>
      </w:r>
      <w:r w:rsidR="00CD214B" w:rsidRPr="00410B9E">
        <w:rPr>
          <w:rFonts w:ascii="Arial" w:hAnsi="Arial" w:cs="Arial"/>
        </w:rPr>
        <w:t xml:space="preserve"> izolacij</w:t>
      </w:r>
      <w:r w:rsidR="005856EE" w:rsidRPr="00410B9E">
        <w:rPr>
          <w:rFonts w:ascii="Arial" w:hAnsi="Arial" w:cs="Arial"/>
        </w:rPr>
        <w:t>a objekata</w:t>
      </w:r>
      <w:r w:rsidR="00CD214B" w:rsidRPr="00410B9E">
        <w:rPr>
          <w:rFonts w:ascii="Arial" w:hAnsi="Arial" w:cs="Arial"/>
        </w:rPr>
        <w:t>, efikasn</w:t>
      </w:r>
      <w:r w:rsidR="00303E25" w:rsidRPr="00410B9E">
        <w:rPr>
          <w:rFonts w:ascii="Arial" w:hAnsi="Arial" w:cs="Arial"/>
        </w:rPr>
        <w:t>a</w:t>
      </w:r>
      <w:r w:rsidR="00CD214B" w:rsidRPr="00410B9E">
        <w:rPr>
          <w:rFonts w:ascii="Arial" w:hAnsi="Arial" w:cs="Arial"/>
        </w:rPr>
        <w:t xml:space="preserve"> upotreb</w:t>
      </w:r>
      <w:r w:rsidR="00303E25" w:rsidRPr="00410B9E">
        <w:rPr>
          <w:rFonts w:ascii="Arial" w:hAnsi="Arial" w:cs="Arial"/>
        </w:rPr>
        <w:t>a</w:t>
      </w:r>
      <w:r w:rsidR="00CD214B" w:rsidRPr="00410B9E">
        <w:rPr>
          <w:rFonts w:ascii="Arial" w:hAnsi="Arial" w:cs="Arial"/>
        </w:rPr>
        <w:t xml:space="preserve"> energije i korištenj</w:t>
      </w:r>
      <w:r w:rsidR="005856EE" w:rsidRPr="00410B9E">
        <w:rPr>
          <w:rFonts w:ascii="Arial" w:hAnsi="Arial" w:cs="Arial"/>
        </w:rPr>
        <w:t>e</w:t>
      </w:r>
      <w:r w:rsidR="00CD214B" w:rsidRPr="00410B9E">
        <w:rPr>
          <w:rFonts w:ascii="Arial" w:hAnsi="Arial" w:cs="Arial"/>
        </w:rPr>
        <w:t xml:space="preserve"> obnovljivih izvora energije</w:t>
      </w:r>
      <w:r w:rsidR="005856EE" w:rsidRPr="00410B9E">
        <w:rPr>
          <w:rFonts w:ascii="Arial" w:hAnsi="Arial" w:cs="Arial"/>
        </w:rPr>
        <w:t xml:space="preserve">), </w:t>
      </w:r>
      <w:r w:rsidR="00104CF8" w:rsidRPr="00410B9E">
        <w:rPr>
          <w:rFonts w:ascii="Arial" w:hAnsi="Arial" w:cs="Arial"/>
        </w:rPr>
        <w:t>u</w:t>
      </w:r>
      <w:r w:rsidR="00CD214B" w:rsidRPr="00410B9E">
        <w:rPr>
          <w:rFonts w:ascii="Arial" w:hAnsi="Arial" w:cs="Arial"/>
        </w:rPr>
        <w:t>rbano zelenilo</w:t>
      </w:r>
      <w:r w:rsidR="005856EE" w:rsidRPr="00410B9E">
        <w:rPr>
          <w:rFonts w:ascii="Arial" w:hAnsi="Arial" w:cs="Arial"/>
        </w:rPr>
        <w:t xml:space="preserve"> (</w:t>
      </w:r>
      <w:r w:rsidR="00CD214B" w:rsidRPr="00410B9E">
        <w:rPr>
          <w:rFonts w:ascii="Arial" w:hAnsi="Arial" w:cs="Arial"/>
        </w:rPr>
        <w:t>vrtovi, zeleni zidovi, travnjaci i cvjetnjaci</w:t>
      </w:r>
      <w:r w:rsidR="00104CF8" w:rsidRPr="00410B9E">
        <w:rPr>
          <w:rFonts w:ascii="Arial" w:hAnsi="Arial" w:cs="Arial"/>
        </w:rPr>
        <w:t>), p</w:t>
      </w:r>
      <w:r w:rsidR="00CD214B" w:rsidRPr="00410B9E">
        <w:rPr>
          <w:rFonts w:ascii="Arial" w:hAnsi="Arial" w:cs="Arial"/>
        </w:rPr>
        <w:t>oboljšanje prostornog</w:t>
      </w:r>
      <w:r w:rsidR="00303E25" w:rsidRPr="00410B9E">
        <w:rPr>
          <w:rFonts w:ascii="Arial" w:hAnsi="Arial" w:cs="Arial"/>
        </w:rPr>
        <w:t>a</w:t>
      </w:r>
      <w:r w:rsidR="00CD214B" w:rsidRPr="00410B9E">
        <w:rPr>
          <w:rFonts w:ascii="Arial" w:hAnsi="Arial" w:cs="Arial"/>
        </w:rPr>
        <w:t xml:space="preserve"> planiranja</w:t>
      </w:r>
      <w:r w:rsidR="005856EE" w:rsidRPr="00410B9E">
        <w:rPr>
          <w:rFonts w:ascii="Arial" w:hAnsi="Arial" w:cs="Arial"/>
        </w:rPr>
        <w:t xml:space="preserve"> (smanj</w:t>
      </w:r>
      <w:r w:rsidR="00104CF8" w:rsidRPr="00410B9E">
        <w:rPr>
          <w:rFonts w:ascii="Arial" w:hAnsi="Arial" w:cs="Arial"/>
        </w:rPr>
        <w:t>enje</w:t>
      </w:r>
      <w:r w:rsidR="00CD214B" w:rsidRPr="00410B9E">
        <w:rPr>
          <w:rFonts w:ascii="Arial" w:hAnsi="Arial" w:cs="Arial"/>
        </w:rPr>
        <w:t xml:space="preserve"> gustoć</w:t>
      </w:r>
      <w:r w:rsidR="00104CF8" w:rsidRPr="00410B9E">
        <w:rPr>
          <w:rFonts w:ascii="Arial" w:hAnsi="Arial" w:cs="Arial"/>
        </w:rPr>
        <w:t>e</w:t>
      </w:r>
      <w:r w:rsidR="00CD214B" w:rsidRPr="00410B9E">
        <w:rPr>
          <w:rFonts w:ascii="Arial" w:hAnsi="Arial" w:cs="Arial"/>
        </w:rPr>
        <w:t xml:space="preserve"> naseljenosti</w:t>
      </w:r>
      <w:r w:rsidR="005856EE" w:rsidRPr="00410B9E">
        <w:rPr>
          <w:rFonts w:ascii="Arial" w:hAnsi="Arial" w:cs="Arial"/>
        </w:rPr>
        <w:t xml:space="preserve"> i </w:t>
      </w:r>
      <w:r w:rsidR="00CD214B" w:rsidRPr="00410B9E">
        <w:rPr>
          <w:rFonts w:ascii="Arial" w:hAnsi="Arial" w:cs="Arial"/>
        </w:rPr>
        <w:t>promet</w:t>
      </w:r>
      <w:r w:rsidR="005856EE" w:rsidRPr="00410B9E">
        <w:rPr>
          <w:rFonts w:ascii="Arial" w:hAnsi="Arial" w:cs="Arial"/>
        </w:rPr>
        <w:t>a</w:t>
      </w:r>
      <w:r w:rsidR="00CD214B" w:rsidRPr="00410B9E">
        <w:rPr>
          <w:rFonts w:ascii="Arial" w:hAnsi="Arial" w:cs="Arial"/>
        </w:rPr>
        <w:t>, poveća</w:t>
      </w:r>
      <w:r w:rsidR="00104CF8" w:rsidRPr="00410B9E">
        <w:rPr>
          <w:rFonts w:ascii="Arial" w:hAnsi="Arial" w:cs="Arial"/>
        </w:rPr>
        <w:t>nje</w:t>
      </w:r>
      <w:r w:rsidR="00CD214B" w:rsidRPr="00410B9E">
        <w:rPr>
          <w:rFonts w:ascii="Arial" w:hAnsi="Arial" w:cs="Arial"/>
        </w:rPr>
        <w:t xml:space="preserve"> </w:t>
      </w:r>
      <w:r w:rsidR="00104CF8" w:rsidRPr="00410B9E">
        <w:rPr>
          <w:rFonts w:ascii="Arial" w:hAnsi="Arial" w:cs="Arial"/>
        </w:rPr>
        <w:t>cirkulacije</w:t>
      </w:r>
      <w:r w:rsidR="00CD214B" w:rsidRPr="00410B9E">
        <w:rPr>
          <w:rFonts w:ascii="Arial" w:hAnsi="Arial" w:cs="Arial"/>
        </w:rPr>
        <w:t xml:space="preserve"> zrak</w:t>
      </w:r>
      <w:r w:rsidR="005856EE" w:rsidRPr="00410B9E">
        <w:rPr>
          <w:rFonts w:ascii="Arial" w:hAnsi="Arial" w:cs="Arial"/>
        </w:rPr>
        <w:t>a), e</w:t>
      </w:r>
      <w:r w:rsidR="00CD214B" w:rsidRPr="00410B9E">
        <w:rPr>
          <w:rFonts w:ascii="Arial" w:hAnsi="Arial" w:cs="Arial"/>
        </w:rPr>
        <w:t>dukacij</w:t>
      </w:r>
      <w:r w:rsidR="00104CF8" w:rsidRPr="00410B9E">
        <w:rPr>
          <w:rFonts w:ascii="Arial" w:hAnsi="Arial" w:cs="Arial"/>
        </w:rPr>
        <w:t>e</w:t>
      </w:r>
      <w:r w:rsidR="00CD214B" w:rsidRPr="00410B9E">
        <w:rPr>
          <w:rFonts w:ascii="Arial" w:hAnsi="Arial" w:cs="Arial"/>
        </w:rPr>
        <w:t xml:space="preserve"> stanovništva o važnosti smanjenja toplinskih gradskih otoka i poticanje na </w:t>
      </w:r>
      <w:r w:rsidR="005856EE" w:rsidRPr="00410B9E">
        <w:rPr>
          <w:rFonts w:ascii="Arial" w:hAnsi="Arial" w:cs="Arial"/>
        </w:rPr>
        <w:t xml:space="preserve">aktivno </w:t>
      </w:r>
      <w:r w:rsidR="00CD214B" w:rsidRPr="00410B9E">
        <w:rPr>
          <w:rFonts w:ascii="Arial" w:hAnsi="Arial" w:cs="Arial"/>
        </w:rPr>
        <w:t xml:space="preserve">sudjelovanje u </w:t>
      </w:r>
      <w:r w:rsidR="005856EE" w:rsidRPr="00410B9E">
        <w:rPr>
          <w:rFonts w:ascii="Arial" w:hAnsi="Arial" w:cs="Arial"/>
        </w:rPr>
        <w:t>različitim inicijativama.</w:t>
      </w:r>
    </w:p>
    <w:p w14:paraId="53FF391B" w14:textId="3AC91F94" w:rsidR="00093D46" w:rsidRPr="00410B9E" w:rsidRDefault="009E10BC" w:rsidP="003A11C2">
      <w:pPr>
        <w:spacing w:after="0" w:line="240" w:lineRule="auto"/>
        <w:jc w:val="both"/>
        <w:rPr>
          <w:rFonts w:ascii="Arial" w:eastAsiaTheme="minorEastAsia" w:hAnsi="Arial" w:cs="Arial"/>
          <w:color w:val="000000"/>
          <w:kern w:val="0"/>
          <w14:ligatures w14:val="none"/>
        </w:rPr>
      </w:pPr>
      <w:r w:rsidRPr="00410B9E">
        <w:rPr>
          <w:rFonts w:ascii="Arial" w:eastAsiaTheme="minorEastAsia" w:hAnsi="Arial" w:cs="Arial"/>
          <w:color w:val="000000"/>
          <w:kern w:val="0"/>
          <w14:ligatures w14:val="none"/>
        </w:rPr>
        <w:t xml:space="preserve">Učenici </w:t>
      </w:r>
      <w:r w:rsidR="00093D46" w:rsidRPr="00410B9E">
        <w:rPr>
          <w:rFonts w:ascii="Arial" w:eastAsiaTheme="minorEastAsia" w:hAnsi="Arial" w:cs="Arial"/>
          <w:color w:val="000000"/>
          <w:kern w:val="0"/>
          <w14:ligatures w14:val="none"/>
        </w:rPr>
        <w:t xml:space="preserve">OŠ Šime </w:t>
      </w:r>
      <w:r w:rsidR="006D756A" w:rsidRPr="00410B9E">
        <w:rPr>
          <w:rFonts w:ascii="Arial" w:eastAsiaTheme="minorEastAsia" w:hAnsi="Arial" w:cs="Arial"/>
          <w:color w:val="000000"/>
          <w:kern w:val="0"/>
          <w14:ligatures w14:val="none"/>
        </w:rPr>
        <w:t>Budnića</w:t>
      </w:r>
      <w:r w:rsidR="00093D46" w:rsidRPr="00410B9E">
        <w:rPr>
          <w:rFonts w:ascii="Arial" w:eastAsiaTheme="minorEastAsia" w:hAnsi="Arial" w:cs="Arial"/>
          <w:color w:val="000000"/>
          <w:kern w:val="0"/>
          <w14:ligatures w14:val="none"/>
        </w:rPr>
        <w:t xml:space="preserve"> Zadar </w:t>
      </w:r>
      <w:r w:rsidRPr="00410B9E">
        <w:rPr>
          <w:rFonts w:ascii="Arial" w:eastAsiaTheme="minorEastAsia" w:hAnsi="Arial" w:cs="Arial"/>
          <w:color w:val="000000"/>
          <w:kern w:val="0"/>
          <w14:ligatures w14:val="none"/>
        </w:rPr>
        <w:t>često se bave</w:t>
      </w:r>
      <w:r w:rsidR="00C52D67" w:rsidRPr="00410B9E">
        <w:rPr>
          <w:rFonts w:ascii="Arial" w:eastAsiaTheme="minorEastAsia" w:hAnsi="Arial" w:cs="Arial"/>
          <w:color w:val="000000"/>
          <w:kern w:val="0"/>
          <w14:ligatures w14:val="none"/>
        </w:rPr>
        <w:t xml:space="preserve"> </w:t>
      </w:r>
      <w:r w:rsidRPr="00410B9E">
        <w:rPr>
          <w:rFonts w:ascii="Arial" w:eastAsiaTheme="minorEastAsia" w:hAnsi="Arial" w:cs="Arial"/>
          <w:color w:val="000000"/>
          <w:kern w:val="0"/>
          <w14:ligatures w14:val="none"/>
        </w:rPr>
        <w:t>pitanjima klim</w:t>
      </w:r>
      <w:r w:rsidR="00303E25" w:rsidRPr="00410B9E">
        <w:rPr>
          <w:rFonts w:ascii="Arial" w:eastAsiaTheme="minorEastAsia" w:hAnsi="Arial" w:cs="Arial"/>
          <w:color w:val="000000"/>
          <w:kern w:val="0"/>
          <w14:ligatures w14:val="none"/>
        </w:rPr>
        <w:t>e</w:t>
      </w:r>
      <w:r w:rsidRPr="00410B9E">
        <w:rPr>
          <w:rFonts w:ascii="Arial" w:eastAsiaTheme="minorEastAsia" w:hAnsi="Arial" w:cs="Arial"/>
          <w:color w:val="000000"/>
          <w:kern w:val="0"/>
          <w14:ligatures w14:val="none"/>
        </w:rPr>
        <w:t xml:space="preserve"> i </w:t>
      </w:r>
      <w:r w:rsidR="00303E25" w:rsidRPr="00410B9E">
        <w:rPr>
          <w:rFonts w:ascii="Arial" w:eastAsiaTheme="minorEastAsia" w:hAnsi="Arial" w:cs="Arial"/>
          <w:color w:val="000000"/>
          <w:kern w:val="0"/>
          <w14:ligatures w14:val="none"/>
        </w:rPr>
        <w:t>klimatskih promjena</w:t>
      </w:r>
      <w:r w:rsidRPr="00410B9E">
        <w:rPr>
          <w:rFonts w:ascii="Arial" w:eastAsiaTheme="minorEastAsia" w:hAnsi="Arial" w:cs="Arial"/>
          <w:color w:val="000000"/>
          <w:kern w:val="0"/>
          <w14:ligatures w14:val="none"/>
        </w:rPr>
        <w:t>,</w:t>
      </w:r>
      <w:r w:rsidR="00583B70" w:rsidRPr="00410B9E">
        <w:rPr>
          <w:rFonts w:ascii="Arial" w:eastAsiaTheme="minorEastAsia" w:hAnsi="Arial" w:cs="Arial"/>
          <w:color w:val="000000"/>
          <w:kern w:val="0"/>
          <w14:ligatures w14:val="none"/>
        </w:rPr>
        <w:t xml:space="preserve"> </w:t>
      </w:r>
      <w:r w:rsidRPr="00410B9E">
        <w:rPr>
          <w:rFonts w:ascii="Arial" w:eastAsiaTheme="minorEastAsia" w:hAnsi="Arial" w:cs="Arial"/>
          <w:color w:val="000000"/>
          <w:kern w:val="0"/>
          <w14:ligatures w14:val="none"/>
        </w:rPr>
        <w:t xml:space="preserve">ekologijom, </w:t>
      </w:r>
      <w:r w:rsidR="004E21E8" w:rsidRPr="00410B9E">
        <w:rPr>
          <w:rFonts w:ascii="Arial" w:eastAsiaTheme="minorEastAsia" w:hAnsi="Arial" w:cs="Arial"/>
          <w:color w:val="000000"/>
          <w:kern w:val="0"/>
          <w14:ligatures w14:val="none"/>
        </w:rPr>
        <w:t xml:space="preserve">održivim razvojem, </w:t>
      </w:r>
      <w:r w:rsidRPr="00410B9E">
        <w:rPr>
          <w:rFonts w:ascii="Arial" w:eastAsiaTheme="minorEastAsia" w:hAnsi="Arial" w:cs="Arial"/>
          <w:color w:val="000000"/>
          <w:kern w:val="0"/>
          <w14:ligatures w14:val="none"/>
        </w:rPr>
        <w:t>očuvanjem okoliš</w:t>
      </w:r>
      <w:r w:rsidR="004E21E8" w:rsidRPr="00410B9E">
        <w:rPr>
          <w:rFonts w:ascii="Arial" w:eastAsiaTheme="minorEastAsia" w:hAnsi="Arial" w:cs="Arial"/>
          <w:color w:val="000000"/>
          <w:kern w:val="0"/>
          <w14:ligatures w14:val="none"/>
        </w:rPr>
        <w:t xml:space="preserve">a pa je tako nastala i ideja za ovaj projekt. </w:t>
      </w:r>
      <w:r w:rsidR="005856EE" w:rsidRPr="00410B9E">
        <w:rPr>
          <w:rFonts w:ascii="Arial" w:eastAsiaTheme="minorEastAsia" w:hAnsi="Arial" w:cs="Arial"/>
          <w:color w:val="000000"/>
          <w:kern w:val="0"/>
          <w14:ligatures w14:val="none"/>
        </w:rPr>
        <w:t>Naša š</w:t>
      </w:r>
      <w:r w:rsidRPr="00410B9E">
        <w:rPr>
          <w:rFonts w:ascii="Arial" w:eastAsiaTheme="minorEastAsia" w:hAnsi="Arial" w:cs="Arial"/>
          <w:color w:val="000000"/>
          <w:kern w:val="0"/>
          <w14:ligatures w14:val="none"/>
        </w:rPr>
        <w:t>kola</w:t>
      </w:r>
      <w:r w:rsidR="005856EE" w:rsidRPr="00410B9E">
        <w:rPr>
          <w:rFonts w:ascii="Arial" w:eastAsiaTheme="minorEastAsia" w:hAnsi="Arial" w:cs="Arial"/>
          <w:color w:val="000000"/>
          <w:kern w:val="0"/>
          <w14:ligatures w14:val="none"/>
        </w:rPr>
        <w:t xml:space="preserve"> </w:t>
      </w:r>
      <w:r w:rsidR="00093D46" w:rsidRPr="00410B9E">
        <w:rPr>
          <w:rFonts w:ascii="Arial" w:eastAsiaTheme="minorEastAsia" w:hAnsi="Arial" w:cs="Arial"/>
          <w:color w:val="000000"/>
          <w:kern w:val="0"/>
          <w14:ligatures w14:val="none"/>
        </w:rPr>
        <w:t>smještena</w:t>
      </w:r>
      <w:r w:rsidR="00C143D5" w:rsidRPr="00410B9E">
        <w:rPr>
          <w:rFonts w:ascii="Arial" w:eastAsiaTheme="minorEastAsia" w:hAnsi="Arial" w:cs="Arial"/>
          <w:color w:val="000000"/>
          <w:kern w:val="0"/>
          <w14:ligatures w14:val="none"/>
        </w:rPr>
        <w:t xml:space="preserve"> je</w:t>
      </w:r>
      <w:r w:rsidR="001875E9" w:rsidRPr="00410B9E">
        <w:rPr>
          <w:rFonts w:ascii="Arial" w:eastAsiaTheme="minorEastAsia" w:hAnsi="Arial" w:cs="Arial"/>
          <w:color w:val="000000"/>
          <w:kern w:val="0"/>
          <w14:ligatures w14:val="none"/>
        </w:rPr>
        <w:t xml:space="preserve"> u središnjem dijelu</w:t>
      </w:r>
      <w:r w:rsidR="005856EE" w:rsidRPr="00410B9E">
        <w:rPr>
          <w:rFonts w:ascii="Arial" w:eastAsiaTheme="minorEastAsia" w:hAnsi="Arial" w:cs="Arial"/>
          <w:color w:val="000000"/>
          <w:kern w:val="0"/>
          <w14:ligatures w14:val="none"/>
        </w:rPr>
        <w:t xml:space="preserve"> </w:t>
      </w:r>
      <w:r w:rsidR="00093D46" w:rsidRPr="00410B9E">
        <w:rPr>
          <w:rFonts w:ascii="Arial" w:eastAsiaTheme="minorEastAsia" w:hAnsi="Arial" w:cs="Arial"/>
          <w:color w:val="000000"/>
          <w:kern w:val="0"/>
          <w14:ligatures w14:val="none"/>
        </w:rPr>
        <w:t>grada Zadra</w:t>
      </w:r>
      <w:r w:rsidR="00A31FA5" w:rsidRPr="00410B9E">
        <w:rPr>
          <w:rFonts w:ascii="Arial" w:eastAsiaTheme="minorEastAsia" w:hAnsi="Arial" w:cs="Arial"/>
          <w:color w:val="000000"/>
          <w:kern w:val="0"/>
          <w14:ligatures w14:val="none"/>
        </w:rPr>
        <w:t xml:space="preserve"> na području Sjeverne Dalmacije</w:t>
      </w:r>
      <w:r w:rsidR="00093D46" w:rsidRPr="00410B9E">
        <w:rPr>
          <w:rFonts w:ascii="Arial" w:eastAsiaTheme="minorEastAsia" w:hAnsi="Arial" w:cs="Arial"/>
          <w:color w:val="000000"/>
          <w:kern w:val="0"/>
          <w14:ligatures w14:val="none"/>
        </w:rPr>
        <w:t>.</w:t>
      </w:r>
      <w:r w:rsidR="00A915AF" w:rsidRPr="00410B9E">
        <w:rPr>
          <w:rFonts w:ascii="Arial" w:eastAsiaTheme="minorEastAsia" w:hAnsi="Arial" w:cs="Arial"/>
          <w:color w:val="000000"/>
          <w:kern w:val="0"/>
          <w14:ligatures w14:val="none"/>
        </w:rPr>
        <w:t xml:space="preserve"> </w:t>
      </w:r>
      <w:r w:rsidR="00C143D5" w:rsidRPr="00410B9E">
        <w:rPr>
          <w:rFonts w:ascii="Arial" w:eastAsiaTheme="minorEastAsia" w:hAnsi="Arial" w:cs="Arial"/>
          <w:color w:val="000000"/>
          <w:kern w:val="0"/>
          <w14:ligatures w14:val="none"/>
        </w:rPr>
        <w:t>I</w:t>
      </w:r>
      <w:r w:rsidR="00093D46" w:rsidRPr="00410B9E">
        <w:rPr>
          <w:rFonts w:ascii="Arial" w:eastAsiaTheme="minorEastAsia" w:hAnsi="Arial" w:cs="Arial"/>
          <w:color w:val="000000"/>
          <w:kern w:val="0"/>
          <w14:ligatures w14:val="none"/>
        </w:rPr>
        <w:t>zgrađena je 1974. godine, a tijekom godina nije se puno ulagalo u vanjsku obnovu škole.</w:t>
      </w:r>
      <w:r w:rsidR="001D1AA0" w:rsidRPr="00410B9E">
        <w:rPr>
          <w:rFonts w:ascii="Arial" w:eastAsiaTheme="minorEastAsia" w:hAnsi="Arial" w:cs="Arial"/>
          <w:color w:val="000000"/>
          <w:kern w:val="0"/>
          <w14:ligatures w14:val="none"/>
        </w:rPr>
        <w:t xml:space="preserve"> Smještaj škole nije u zaštićenoj zoni Zadra pa se za obnovu škole ne primjenjuju konzervatorske preporuke boje i izolacije. </w:t>
      </w:r>
      <w:r w:rsidR="00583B70" w:rsidRPr="00410B9E">
        <w:rPr>
          <w:rFonts w:ascii="Arial" w:eastAsiaTheme="minorEastAsia" w:hAnsi="Arial" w:cs="Arial"/>
          <w:color w:val="000000"/>
          <w:kern w:val="0"/>
          <w14:ligatures w14:val="none"/>
        </w:rPr>
        <w:t xml:space="preserve">Godine </w:t>
      </w:r>
      <w:r w:rsidR="00093D46" w:rsidRPr="00410B9E">
        <w:rPr>
          <w:rFonts w:ascii="Arial" w:eastAsiaTheme="minorEastAsia" w:hAnsi="Arial" w:cs="Arial"/>
          <w:color w:val="000000"/>
          <w:kern w:val="0"/>
          <w14:ligatures w14:val="none"/>
        </w:rPr>
        <w:t>2024</w:t>
      </w:r>
      <w:r w:rsidR="00771B2A" w:rsidRPr="00410B9E">
        <w:rPr>
          <w:rFonts w:ascii="Arial" w:eastAsiaTheme="minorEastAsia" w:hAnsi="Arial" w:cs="Arial"/>
          <w:color w:val="000000"/>
          <w:kern w:val="0"/>
          <w14:ligatures w14:val="none"/>
        </w:rPr>
        <w:t>.</w:t>
      </w:r>
      <w:r w:rsidR="00093D46" w:rsidRPr="00410B9E">
        <w:rPr>
          <w:rFonts w:ascii="Arial" w:eastAsiaTheme="minorEastAsia" w:hAnsi="Arial" w:cs="Arial"/>
          <w:color w:val="000000"/>
          <w:kern w:val="0"/>
          <w14:ligatures w14:val="none"/>
        </w:rPr>
        <w:t xml:space="preserve"> škola je uključena u energetsku obnovu</w:t>
      </w:r>
      <w:r w:rsidR="00583B70" w:rsidRPr="00410B9E">
        <w:rPr>
          <w:rFonts w:ascii="Arial" w:eastAsiaTheme="minorEastAsia" w:hAnsi="Arial" w:cs="Arial"/>
          <w:color w:val="000000"/>
          <w:kern w:val="0"/>
          <w14:ligatures w14:val="none"/>
        </w:rPr>
        <w:t>,</w:t>
      </w:r>
      <w:r w:rsidR="00093D46" w:rsidRPr="00410B9E">
        <w:rPr>
          <w:rFonts w:ascii="Arial" w:eastAsiaTheme="minorEastAsia" w:hAnsi="Arial" w:cs="Arial"/>
          <w:color w:val="000000"/>
          <w:kern w:val="0"/>
          <w14:ligatures w14:val="none"/>
        </w:rPr>
        <w:t xml:space="preserve"> što je potaklo naše učenike </w:t>
      </w:r>
      <w:r w:rsidR="00771B2A" w:rsidRPr="00410B9E">
        <w:rPr>
          <w:rFonts w:ascii="Arial" w:eastAsiaTheme="minorEastAsia" w:hAnsi="Arial" w:cs="Arial"/>
          <w:color w:val="000000"/>
          <w:kern w:val="0"/>
          <w14:ligatures w14:val="none"/>
        </w:rPr>
        <w:t>GLOBE</w:t>
      </w:r>
      <w:r w:rsidR="006D756A" w:rsidRPr="00410B9E">
        <w:rPr>
          <w:rFonts w:ascii="Arial" w:eastAsiaTheme="minorEastAsia" w:hAnsi="Arial" w:cs="Arial"/>
          <w:color w:val="000000"/>
          <w:kern w:val="0"/>
          <w14:ligatures w14:val="none"/>
        </w:rPr>
        <w:t>-o</w:t>
      </w:r>
      <w:r w:rsidR="00093D46" w:rsidRPr="00410B9E">
        <w:rPr>
          <w:rFonts w:ascii="Arial" w:eastAsiaTheme="minorEastAsia" w:hAnsi="Arial" w:cs="Arial"/>
          <w:color w:val="000000"/>
          <w:kern w:val="0"/>
          <w14:ligatures w14:val="none"/>
        </w:rPr>
        <w:t xml:space="preserve">vce da se aktivno uključe u projekt. </w:t>
      </w:r>
      <w:bookmarkStart w:id="0" w:name="_Hlk160289378"/>
      <w:r w:rsidR="00583B70" w:rsidRPr="00410B9E">
        <w:rPr>
          <w:rFonts w:ascii="Arial" w:eastAsiaTheme="minorEastAsia" w:hAnsi="Arial" w:cs="Arial"/>
          <w:color w:val="000000"/>
          <w:kern w:val="0"/>
          <w14:ligatures w14:val="none"/>
        </w:rPr>
        <w:t xml:space="preserve">Tema koju </w:t>
      </w:r>
      <w:r w:rsidR="00BE1D33" w:rsidRPr="00410B9E">
        <w:rPr>
          <w:rFonts w:ascii="Arial" w:eastAsiaTheme="minorEastAsia" w:hAnsi="Arial" w:cs="Arial"/>
          <w:color w:val="000000"/>
          <w:kern w:val="0"/>
          <w14:ligatures w14:val="none"/>
        </w:rPr>
        <w:t xml:space="preserve">su </w:t>
      </w:r>
      <w:r w:rsidR="00583B70" w:rsidRPr="00410B9E">
        <w:rPr>
          <w:rFonts w:ascii="Arial" w:eastAsiaTheme="minorEastAsia" w:hAnsi="Arial" w:cs="Arial"/>
          <w:color w:val="000000"/>
          <w:kern w:val="0"/>
          <w14:ligatures w14:val="none"/>
        </w:rPr>
        <w:t xml:space="preserve">učenici  razraditi je </w:t>
      </w:r>
      <w:r w:rsidR="006D756A" w:rsidRPr="00410B9E">
        <w:rPr>
          <w:rFonts w:ascii="Arial" w:eastAsiaTheme="minorEastAsia" w:hAnsi="Arial" w:cs="Arial"/>
          <w:color w:val="000000"/>
          <w:kern w:val="0"/>
          <w14:ligatures w14:val="none"/>
        </w:rPr>
        <w:t>odabir energetski najadekvatnij</w:t>
      </w:r>
      <w:r w:rsidR="00B815E9" w:rsidRPr="00410B9E">
        <w:rPr>
          <w:rFonts w:ascii="Arial" w:eastAsiaTheme="minorEastAsia" w:hAnsi="Arial" w:cs="Arial"/>
          <w:color w:val="000000"/>
          <w:kern w:val="0"/>
          <w14:ligatures w14:val="none"/>
        </w:rPr>
        <w:t>e</w:t>
      </w:r>
      <w:r w:rsidR="006D756A" w:rsidRPr="00410B9E">
        <w:rPr>
          <w:rFonts w:ascii="Arial" w:eastAsiaTheme="minorEastAsia" w:hAnsi="Arial" w:cs="Arial"/>
          <w:color w:val="000000"/>
          <w:kern w:val="0"/>
          <w14:ligatures w14:val="none"/>
        </w:rPr>
        <w:t xml:space="preserve"> boj</w:t>
      </w:r>
      <w:r w:rsidR="00B815E9" w:rsidRPr="00410B9E">
        <w:rPr>
          <w:rFonts w:ascii="Arial" w:eastAsiaTheme="minorEastAsia" w:hAnsi="Arial" w:cs="Arial"/>
          <w:color w:val="000000"/>
          <w:kern w:val="0"/>
          <w14:ligatures w14:val="none"/>
        </w:rPr>
        <w:t>e</w:t>
      </w:r>
      <w:r w:rsidR="006D756A" w:rsidRPr="00410B9E">
        <w:rPr>
          <w:rFonts w:ascii="Arial" w:eastAsiaTheme="minorEastAsia" w:hAnsi="Arial" w:cs="Arial"/>
          <w:color w:val="000000"/>
          <w:kern w:val="0"/>
          <w14:ligatures w14:val="none"/>
        </w:rPr>
        <w:t xml:space="preserve"> fasade naše škole</w:t>
      </w:r>
      <w:bookmarkEnd w:id="0"/>
      <w:r w:rsidR="00B815E9" w:rsidRPr="00410B9E">
        <w:rPr>
          <w:rFonts w:ascii="Arial" w:eastAsiaTheme="minorEastAsia" w:hAnsi="Arial" w:cs="Arial"/>
          <w:color w:val="000000"/>
          <w:kern w:val="0"/>
          <w14:ligatures w14:val="none"/>
        </w:rPr>
        <w:t>.</w:t>
      </w:r>
      <w:r w:rsidR="001D1AA0" w:rsidRPr="00410B9E">
        <w:rPr>
          <w:rFonts w:ascii="Arial" w:eastAsiaTheme="minorEastAsia" w:hAnsi="Arial" w:cs="Arial"/>
          <w:color w:val="000000"/>
          <w:kern w:val="0"/>
          <w14:ligatures w14:val="none"/>
        </w:rPr>
        <w:t xml:space="preserve"> </w:t>
      </w:r>
    </w:p>
    <w:p w14:paraId="73717EC0" w14:textId="77777777" w:rsidR="008748A4" w:rsidRPr="00410B9E" w:rsidRDefault="008748A4" w:rsidP="00E43C03">
      <w:pPr>
        <w:spacing w:after="0" w:line="240" w:lineRule="auto"/>
        <w:jc w:val="both"/>
        <w:rPr>
          <w:rFonts w:ascii="Arial" w:hAnsi="Arial" w:cs="Arial"/>
          <w:b/>
          <w:bCs/>
        </w:rPr>
      </w:pPr>
    </w:p>
    <w:p w14:paraId="2F3B3876" w14:textId="63EF6E90" w:rsidR="00093D46" w:rsidRPr="00410B9E" w:rsidRDefault="00E43C03" w:rsidP="00E43C03">
      <w:pPr>
        <w:spacing w:after="0" w:line="240" w:lineRule="auto"/>
        <w:jc w:val="both"/>
        <w:rPr>
          <w:rFonts w:ascii="Arial" w:eastAsiaTheme="minorEastAsia" w:hAnsi="Arial" w:cs="Arial"/>
          <w:b/>
          <w:bCs/>
          <w:color w:val="000000"/>
          <w:kern w:val="0"/>
          <w14:ligatures w14:val="none"/>
        </w:rPr>
      </w:pPr>
      <w:r w:rsidRPr="00410B9E">
        <w:rPr>
          <w:rFonts w:ascii="Arial" w:eastAsiaTheme="minorEastAsia" w:hAnsi="Arial" w:cs="Arial"/>
          <w:b/>
          <w:bCs/>
          <w:color w:val="000000"/>
          <w:kern w:val="0"/>
          <w14:ligatures w14:val="none"/>
        </w:rPr>
        <w:t>Istraživačka pitanja</w:t>
      </w:r>
      <w:r w:rsidR="00093D46" w:rsidRPr="00410B9E">
        <w:rPr>
          <w:rFonts w:ascii="Arial" w:eastAsiaTheme="minorEastAsia" w:hAnsi="Arial" w:cs="Arial"/>
          <w:b/>
          <w:bCs/>
          <w:color w:val="000000"/>
          <w:kern w:val="0"/>
          <w14:ligatures w14:val="none"/>
        </w:rPr>
        <w:t>, ciljevi istraživanja</w:t>
      </w:r>
      <w:r w:rsidRPr="00410B9E">
        <w:rPr>
          <w:rFonts w:ascii="Arial" w:eastAsiaTheme="minorEastAsia" w:hAnsi="Arial" w:cs="Arial"/>
          <w:b/>
          <w:bCs/>
          <w:color w:val="000000"/>
          <w:kern w:val="0"/>
          <w14:ligatures w14:val="none"/>
        </w:rPr>
        <w:t xml:space="preserve"> i hipoteze</w:t>
      </w:r>
    </w:p>
    <w:p w14:paraId="20F29C4A" w14:textId="5AFD9265" w:rsidR="00093D46" w:rsidRPr="00410B9E" w:rsidRDefault="00093D46" w:rsidP="00093D46">
      <w:pPr>
        <w:spacing w:after="0" w:line="240" w:lineRule="auto"/>
        <w:jc w:val="both"/>
        <w:rPr>
          <w:rFonts w:ascii="Arial" w:eastAsiaTheme="minorEastAsia" w:hAnsi="Arial" w:cs="Arial"/>
          <w:kern w:val="0"/>
          <w14:ligatures w14:val="none"/>
        </w:rPr>
      </w:pPr>
      <w:bookmarkStart w:id="1" w:name="_Hlk162412954"/>
      <w:r w:rsidRPr="00410B9E">
        <w:rPr>
          <w:rFonts w:ascii="Arial" w:eastAsiaTheme="minorEastAsia" w:hAnsi="Arial" w:cs="Arial"/>
          <w:kern w:val="0"/>
          <w14:ligatures w14:val="none"/>
        </w:rPr>
        <w:t>Cilj ovog projekta je</w:t>
      </w:r>
      <w:r w:rsidR="00A31FA5" w:rsidRPr="00410B9E">
        <w:rPr>
          <w:rFonts w:ascii="Arial" w:eastAsiaTheme="minorEastAsia" w:hAnsi="Arial" w:cs="Arial"/>
          <w:kern w:val="0"/>
          <w14:ligatures w14:val="none"/>
        </w:rPr>
        <w:t xml:space="preserve"> aktivno sudjelovanje </w:t>
      </w:r>
      <w:r w:rsidR="00C10FDD" w:rsidRPr="00410B9E">
        <w:rPr>
          <w:rFonts w:ascii="Arial" w:eastAsiaTheme="minorEastAsia" w:hAnsi="Arial" w:cs="Arial"/>
          <w:kern w:val="0"/>
          <w14:ligatures w14:val="none"/>
        </w:rPr>
        <w:t xml:space="preserve">učenika </w:t>
      </w:r>
      <w:r w:rsidR="00A31FA5" w:rsidRPr="00410B9E">
        <w:rPr>
          <w:rFonts w:ascii="Arial" w:eastAsiaTheme="minorEastAsia" w:hAnsi="Arial" w:cs="Arial"/>
          <w:kern w:val="0"/>
          <w14:ligatures w14:val="none"/>
        </w:rPr>
        <w:t>u odabiru energetski najadekvatnije boje fasade naše škol</w:t>
      </w:r>
      <w:r w:rsidR="00C10FDD" w:rsidRPr="00410B9E">
        <w:rPr>
          <w:rFonts w:ascii="Arial" w:eastAsiaTheme="minorEastAsia" w:hAnsi="Arial" w:cs="Arial"/>
          <w:kern w:val="0"/>
          <w14:ligatures w14:val="none"/>
        </w:rPr>
        <w:t xml:space="preserve">e </w:t>
      </w:r>
      <w:r w:rsidR="00A31FA5" w:rsidRPr="00410B9E">
        <w:rPr>
          <w:rFonts w:ascii="Arial" w:eastAsiaTheme="minorEastAsia" w:hAnsi="Arial" w:cs="Arial"/>
          <w:kern w:val="0"/>
          <w14:ligatures w14:val="none"/>
        </w:rPr>
        <w:t>usporedb</w:t>
      </w:r>
      <w:r w:rsidR="00C10FDD" w:rsidRPr="00410B9E">
        <w:rPr>
          <w:rFonts w:ascii="Arial" w:eastAsiaTheme="minorEastAsia" w:hAnsi="Arial" w:cs="Arial"/>
          <w:kern w:val="0"/>
          <w14:ligatures w14:val="none"/>
        </w:rPr>
        <w:t>om</w:t>
      </w:r>
      <w:r w:rsidR="00A31FA5" w:rsidRPr="00410B9E">
        <w:rPr>
          <w:rFonts w:ascii="Arial" w:eastAsiaTheme="minorEastAsia" w:hAnsi="Arial" w:cs="Arial"/>
          <w:kern w:val="0"/>
          <w14:ligatures w14:val="none"/>
        </w:rPr>
        <w:t xml:space="preserve"> podataka m</w:t>
      </w:r>
      <w:r w:rsidRPr="00410B9E">
        <w:rPr>
          <w:rFonts w:ascii="Arial" w:eastAsiaTheme="minorEastAsia" w:hAnsi="Arial" w:cs="Arial"/>
          <w:kern w:val="0"/>
          <w14:ligatures w14:val="none"/>
        </w:rPr>
        <w:t>jerenja površinske temperature različitih boja i podloga fasade</w:t>
      </w:r>
      <w:r w:rsidR="00A31FA5" w:rsidRPr="00410B9E">
        <w:rPr>
          <w:rFonts w:ascii="Arial" w:eastAsiaTheme="minorEastAsia" w:hAnsi="Arial" w:cs="Arial"/>
          <w:kern w:val="0"/>
          <w14:ligatures w14:val="none"/>
        </w:rPr>
        <w:t xml:space="preserve">. </w:t>
      </w:r>
    </w:p>
    <w:bookmarkEnd w:id="1"/>
    <w:p w14:paraId="04820F43" w14:textId="77777777" w:rsidR="00093D46" w:rsidRPr="00410B9E" w:rsidRDefault="00093D46" w:rsidP="00E43C03">
      <w:pPr>
        <w:spacing w:after="0" w:line="240" w:lineRule="auto"/>
        <w:jc w:val="both"/>
        <w:rPr>
          <w:rFonts w:ascii="Arial" w:eastAsiaTheme="minorEastAsia" w:hAnsi="Arial" w:cs="Arial"/>
          <w:kern w:val="0"/>
          <w14:ligatures w14:val="none"/>
        </w:rPr>
      </w:pPr>
    </w:p>
    <w:p w14:paraId="1BF26C66" w14:textId="48EB434F" w:rsidR="00E43C03" w:rsidRDefault="00E43C03" w:rsidP="00E43C03">
      <w:pPr>
        <w:spacing w:after="0" w:line="240" w:lineRule="auto"/>
        <w:jc w:val="both"/>
        <w:rPr>
          <w:rFonts w:ascii="Arial" w:eastAsiaTheme="minorEastAsia" w:hAnsi="Arial" w:cs="Arial"/>
          <w:kern w:val="0"/>
          <w14:ligatures w14:val="none"/>
        </w:rPr>
      </w:pPr>
      <w:r w:rsidRPr="00410B9E">
        <w:rPr>
          <w:rFonts w:ascii="Arial" w:eastAsiaTheme="minorEastAsia" w:hAnsi="Arial" w:cs="Arial"/>
          <w:kern w:val="0"/>
          <w14:ligatures w14:val="none"/>
        </w:rPr>
        <w:t>Istraživanjem se željelo odgovoriti na sljedeća istraživačka pitanja:</w:t>
      </w:r>
    </w:p>
    <w:p w14:paraId="035C5053" w14:textId="77777777" w:rsidR="00410B9E" w:rsidRPr="00410B9E" w:rsidRDefault="00410B9E" w:rsidP="00E43C03">
      <w:pPr>
        <w:spacing w:after="0" w:line="240" w:lineRule="auto"/>
        <w:jc w:val="both"/>
        <w:rPr>
          <w:rFonts w:ascii="Arial" w:eastAsiaTheme="minorEastAsia" w:hAnsi="Arial" w:cs="Arial"/>
          <w:kern w:val="0"/>
          <w14:ligatures w14:val="none"/>
        </w:rPr>
      </w:pPr>
    </w:p>
    <w:p w14:paraId="487CB172" w14:textId="0D517196" w:rsidR="00093D46" w:rsidRPr="00410B9E" w:rsidRDefault="00093D46" w:rsidP="00410B9E">
      <w:pPr>
        <w:numPr>
          <w:ilvl w:val="0"/>
          <w:numId w:val="3"/>
        </w:numPr>
        <w:spacing w:line="240" w:lineRule="auto"/>
        <w:contextualSpacing/>
        <w:jc w:val="both"/>
        <w:rPr>
          <w:rFonts w:ascii="Arial" w:eastAsiaTheme="minorEastAsia" w:hAnsi="Arial" w:cs="Arial"/>
          <w:kern w:val="0"/>
          <w14:ligatures w14:val="none"/>
        </w:rPr>
      </w:pPr>
      <w:r w:rsidRPr="00410B9E">
        <w:rPr>
          <w:rFonts w:ascii="Arial" w:eastAsiaTheme="minorEastAsia" w:hAnsi="Arial" w:cs="Arial"/>
          <w:kern w:val="0"/>
          <w14:ligatures w14:val="none"/>
        </w:rPr>
        <w:t>Utječ</w:t>
      </w:r>
      <w:r w:rsidR="008F1243" w:rsidRPr="00410B9E">
        <w:rPr>
          <w:rFonts w:ascii="Arial" w:eastAsiaTheme="minorEastAsia" w:hAnsi="Arial" w:cs="Arial"/>
          <w:kern w:val="0"/>
          <w14:ligatures w14:val="none"/>
        </w:rPr>
        <w:t>e</w:t>
      </w:r>
      <w:r w:rsidRPr="00410B9E">
        <w:rPr>
          <w:rFonts w:ascii="Arial" w:eastAsiaTheme="minorEastAsia" w:hAnsi="Arial" w:cs="Arial"/>
          <w:kern w:val="0"/>
          <w14:ligatures w14:val="none"/>
        </w:rPr>
        <w:t xml:space="preserve"> li</w:t>
      </w:r>
      <w:r w:rsidR="008F1243" w:rsidRPr="00410B9E">
        <w:rPr>
          <w:rFonts w:ascii="Arial" w:eastAsiaTheme="minorEastAsia" w:hAnsi="Arial" w:cs="Arial"/>
          <w:kern w:val="0"/>
          <w14:ligatures w14:val="none"/>
        </w:rPr>
        <w:t xml:space="preserve"> boja</w:t>
      </w:r>
      <w:r w:rsidRPr="00410B9E">
        <w:rPr>
          <w:rFonts w:ascii="Arial" w:eastAsiaTheme="minorEastAsia" w:hAnsi="Arial" w:cs="Arial"/>
          <w:kern w:val="0"/>
          <w14:ligatures w14:val="none"/>
        </w:rPr>
        <w:t xml:space="preserve"> fasade na temperaturu zgrade?</w:t>
      </w:r>
    </w:p>
    <w:p w14:paraId="72B04FCE" w14:textId="407B151C" w:rsidR="00093D46" w:rsidRPr="00410B9E" w:rsidRDefault="00093D46" w:rsidP="00410B9E">
      <w:pPr>
        <w:numPr>
          <w:ilvl w:val="0"/>
          <w:numId w:val="3"/>
        </w:numPr>
        <w:spacing w:line="240" w:lineRule="auto"/>
        <w:contextualSpacing/>
        <w:jc w:val="both"/>
        <w:rPr>
          <w:rFonts w:ascii="Arial" w:eastAsiaTheme="minorEastAsia" w:hAnsi="Arial" w:cs="Arial"/>
          <w:kern w:val="0"/>
          <w14:ligatures w14:val="none"/>
        </w:rPr>
      </w:pPr>
      <w:r w:rsidRPr="00410B9E">
        <w:rPr>
          <w:rFonts w:ascii="Arial" w:eastAsiaTheme="minorEastAsia" w:hAnsi="Arial" w:cs="Arial"/>
          <w:kern w:val="0"/>
          <w14:ligatures w14:val="none"/>
        </w:rPr>
        <w:t xml:space="preserve">Kakav je utjecaj boje fasade na unutrašnju temperaturu </w:t>
      </w:r>
      <w:r w:rsidR="00B815E9" w:rsidRPr="00410B9E">
        <w:rPr>
          <w:rFonts w:ascii="Arial" w:eastAsiaTheme="minorEastAsia" w:hAnsi="Arial" w:cs="Arial"/>
          <w:kern w:val="0"/>
          <w14:ligatures w14:val="none"/>
        </w:rPr>
        <w:t xml:space="preserve">zida </w:t>
      </w:r>
      <w:r w:rsidRPr="00410B9E">
        <w:rPr>
          <w:rFonts w:ascii="Arial" w:eastAsiaTheme="minorEastAsia" w:hAnsi="Arial" w:cs="Arial"/>
          <w:kern w:val="0"/>
          <w14:ligatures w14:val="none"/>
        </w:rPr>
        <w:t xml:space="preserve">zgrade tijekom </w:t>
      </w:r>
      <w:r w:rsidR="008F1243" w:rsidRPr="00410B9E">
        <w:rPr>
          <w:rFonts w:ascii="Arial" w:eastAsiaTheme="minorEastAsia" w:hAnsi="Arial" w:cs="Arial"/>
          <w:kern w:val="0"/>
          <w14:ligatures w14:val="none"/>
        </w:rPr>
        <w:t xml:space="preserve">pojedinih </w:t>
      </w:r>
      <w:r w:rsidRPr="00410B9E">
        <w:rPr>
          <w:rFonts w:ascii="Arial" w:eastAsiaTheme="minorEastAsia" w:hAnsi="Arial" w:cs="Arial"/>
          <w:kern w:val="0"/>
          <w14:ligatures w14:val="none"/>
        </w:rPr>
        <w:t>godišnjih doba?</w:t>
      </w:r>
    </w:p>
    <w:p w14:paraId="2CA53E8A" w14:textId="6531219B" w:rsidR="00093D46" w:rsidRPr="00410B9E" w:rsidRDefault="00093D46" w:rsidP="00410B9E">
      <w:pPr>
        <w:numPr>
          <w:ilvl w:val="0"/>
          <w:numId w:val="3"/>
        </w:numPr>
        <w:spacing w:line="240" w:lineRule="auto"/>
        <w:contextualSpacing/>
        <w:jc w:val="both"/>
        <w:rPr>
          <w:rFonts w:ascii="Arial" w:eastAsiaTheme="minorEastAsia" w:hAnsi="Arial" w:cs="Arial"/>
          <w:kern w:val="0"/>
          <w14:ligatures w14:val="none"/>
        </w:rPr>
      </w:pPr>
      <w:r w:rsidRPr="00410B9E">
        <w:rPr>
          <w:rFonts w:ascii="Arial" w:eastAsiaTheme="minorEastAsia" w:hAnsi="Arial" w:cs="Arial"/>
          <w:kern w:val="0"/>
          <w14:ligatures w14:val="none"/>
        </w:rPr>
        <w:t xml:space="preserve">Ima li podloga fasade veliki utjecaj na unutrašnju temperaturu </w:t>
      </w:r>
      <w:r w:rsidR="00B815E9" w:rsidRPr="00410B9E">
        <w:rPr>
          <w:rFonts w:ascii="Arial" w:eastAsiaTheme="minorEastAsia" w:hAnsi="Arial" w:cs="Arial"/>
          <w:kern w:val="0"/>
          <w14:ligatures w14:val="none"/>
        </w:rPr>
        <w:t xml:space="preserve">zida </w:t>
      </w:r>
      <w:r w:rsidRPr="00410B9E">
        <w:rPr>
          <w:rFonts w:ascii="Arial" w:eastAsiaTheme="minorEastAsia" w:hAnsi="Arial" w:cs="Arial"/>
          <w:kern w:val="0"/>
          <w14:ligatures w14:val="none"/>
        </w:rPr>
        <w:t>zgrade?</w:t>
      </w:r>
    </w:p>
    <w:p w14:paraId="3BCEBF15" w14:textId="77777777" w:rsidR="00093D46" w:rsidRPr="00410B9E" w:rsidRDefault="00093D46" w:rsidP="00410B9E">
      <w:pPr>
        <w:spacing w:line="240" w:lineRule="auto"/>
        <w:contextualSpacing/>
        <w:jc w:val="both"/>
        <w:rPr>
          <w:rFonts w:ascii="Arial" w:eastAsiaTheme="minorEastAsia" w:hAnsi="Arial" w:cs="Arial"/>
          <w:kern w:val="0"/>
          <w14:ligatures w14:val="none"/>
        </w:rPr>
      </w:pPr>
    </w:p>
    <w:p w14:paraId="703CBC64" w14:textId="77777777" w:rsidR="00410B9E" w:rsidRDefault="00410B9E" w:rsidP="00093D46">
      <w:pPr>
        <w:contextualSpacing/>
        <w:jc w:val="both"/>
        <w:rPr>
          <w:rFonts w:ascii="Arial" w:eastAsiaTheme="minorEastAsia" w:hAnsi="Arial" w:cs="Arial"/>
          <w:kern w:val="0"/>
          <w14:ligatures w14:val="none"/>
        </w:rPr>
      </w:pPr>
    </w:p>
    <w:p w14:paraId="0B6DE8A3" w14:textId="77777777" w:rsidR="00410B9E" w:rsidRDefault="00410B9E" w:rsidP="00093D46">
      <w:pPr>
        <w:contextualSpacing/>
        <w:jc w:val="both"/>
        <w:rPr>
          <w:rFonts w:ascii="Arial" w:eastAsiaTheme="minorEastAsia" w:hAnsi="Arial" w:cs="Arial"/>
          <w:kern w:val="0"/>
          <w14:ligatures w14:val="none"/>
        </w:rPr>
      </w:pPr>
    </w:p>
    <w:p w14:paraId="391145B7" w14:textId="77777777" w:rsidR="00410B9E" w:rsidRDefault="00410B9E" w:rsidP="00093D46">
      <w:pPr>
        <w:contextualSpacing/>
        <w:jc w:val="both"/>
        <w:rPr>
          <w:rFonts w:ascii="Arial" w:eastAsiaTheme="minorEastAsia" w:hAnsi="Arial" w:cs="Arial"/>
          <w:kern w:val="0"/>
          <w14:ligatures w14:val="none"/>
        </w:rPr>
      </w:pPr>
    </w:p>
    <w:p w14:paraId="407B6896" w14:textId="77777777" w:rsidR="00410B9E" w:rsidRDefault="00410B9E" w:rsidP="00093D46">
      <w:pPr>
        <w:contextualSpacing/>
        <w:jc w:val="both"/>
        <w:rPr>
          <w:rFonts w:ascii="Arial" w:eastAsiaTheme="minorEastAsia" w:hAnsi="Arial" w:cs="Arial"/>
          <w:kern w:val="0"/>
          <w14:ligatures w14:val="none"/>
        </w:rPr>
      </w:pPr>
    </w:p>
    <w:p w14:paraId="0EE4E6CC" w14:textId="3FF1F61C" w:rsidR="00E43C03" w:rsidRPr="00410B9E" w:rsidRDefault="00E43C03" w:rsidP="00093D46">
      <w:pPr>
        <w:contextualSpacing/>
        <w:jc w:val="both"/>
        <w:rPr>
          <w:rFonts w:ascii="Arial" w:eastAsiaTheme="minorEastAsia" w:hAnsi="Arial" w:cs="Arial"/>
          <w:kern w:val="0"/>
          <w14:ligatures w14:val="none"/>
        </w:rPr>
      </w:pPr>
      <w:r w:rsidRPr="00410B9E">
        <w:rPr>
          <w:rFonts w:ascii="Arial" w:eastAsiaTheme="minorEastAsia" w:hAnsi="Arial" w:cs="Arial"/>
          <w:kern w:val="0"/>
          <w14:ligatures w14:val="none"/>
        </w:rPr>
        <w:t>Učenička hipoteza glasi</w:t>
      </w:r>
      <w:r w:rsidR="00093D46" w:rsidRPr="00410B9E">
        <w:rPr>
          <w:rFonts w:ascii="Arial" w:eastAsiaTheme="minorEastAsia" w:hAnsi="Arial" w:cs="Arial"/>
          <w:kern w:val="0"/>
          <w14:ligatures w14:val="none"/>
        </w:rPr>
        <w:t>:</w:t>
      </w:r>
    </w:p>
    <w:p w14:paraId="372BD9A4" w14:textId="6A5451CB" w:rsidR="00093D46" w:rsidRPr="00410B9E" w:rsidRDefault="00771B2A" w:rsidP="00093D46">
      <w:pPr>
        <w:contextualSpacing/>
        <w:jc w:val="both"/>
        <w:rPr>
          <w:rFonts w:ascii="Arial" w:eastAsiaTheme="minorEastAsia" w:hAnsi="Arial" w:cs="Arial"/>
          <w:kern w:val="0"/>
          <w14:ligatures w14:val="none"/>
        </w:rPr>
      </w:pPr>
      <w:r w:rsidRPr="00410B9E">
        <w:rPr>
          <w:rFonts w:ascii="Arial" w:eastAsiaTheme="minorEastAsia" w:hAnsi="Arial" w:cs="Arial"/>
          <w:kern w:val="0"/>
          <w14:ligatures w14:val="none"/>
        </w:rPr>
        <w:t>B</w:t>
      </w:r>
      <w:r w:rsidR="00093D46" w:rsidRPr="00410B9E">
        <w:rPr>
          <w:rFonts w:ascii="Arial" w:eastAsiaTheme="minorEastAsia" w:hAnsi="Arial" w:cs="Arial"/>
          <w:kern w:val="0"/>
          <w14:ligatures w14:val="none"/>
        </w:rPr>
        <w:t>oja fasade ima utjecaj na temperatur</w:t>
      </w:r>
      <w:r w:rsidRPr="00410B9E">
        <w:rPr>
          <w:rFonts w:ascii="Arial" w:eastAsiaTheme="minorEastAsia" w:hAnsi="Arial" w:cs="Arial"/>
          <w:kern w:val="0"/>
          <w14:ligatures w14:val="none"/>
        </w:rPr>
        <w:t>u</w:t>
      </w:r>
      <w:r w:rsidR="00093D46" w:rsidRPr="00410B9E">
        <w:rPr>
          <w:rFonts w:ascii="Arial" w:eastAsiaTheme="minorEastAsia" w:hAnsi="Arial" w:cs="Arial"/>
          <w:kern w:val="0"/>
          <w14:ligatures w14:val="none"/>
        </w:rPr>
        <w:t xml:space="preserve"> zgrade</w:t>
      </w:r>
      <w:r w:rsidR="002635FB" w:rsidRPr="00410B9E">
        <w:rPr>
          <w:rFonts w:ascii="Arial" w:eastAsiaTheme="minorEastAsia" w:hAnsi="Arial" w:cs="Arial"/>
          <w:kern w:val="0"/>
          <w14:ligatures w14:val="none"/>
        </w:rPr>
        <w:t xml:space="preserve"> i unutrašnju temperaturu </w:t>
      </w:r>
      <w:r w:rsidR="00B815E9" w:rsidRPr="00410B9E">
        <w:rPr>
          <w:rFonts w:ascii="Arial" w:eastAsiaTheme="minorEastAsia" w:hAnsi="Arial" w:cs="Arial"/>
          <w:kern w:val="0"/>
          <w14:ligatures w14:val="none"/>
        </w:rPr>
        <w:t xml:space="preserve">zida </w:t>
      </w:r>
      <w:r w:rsidR="002635FB" w:rsidRPr="00410B9E">
        <w:rPr>
          <w:rFonts w:ascii="Arial" w:eastAsiaTheme="minorEastAsia" w:hAnsi="Arial" w:cs="Arial"/>
          <w:kern w:val="0"/>
          <w14:ligatures w14:val="none"/>
        </w:rPr>
        <w:t>zgrade tijekom pojedinih godišnjih doba</w:t>
      </w:r>
      <w:r w:rsidR="00910783" w:rsidRPr="00410B9E">
        <w:rPr>
          <w:rFonts w:ascii="Arial" w:eastAsiaTheme="minorEastAsia" w:hAnsi="Arial" w:cs="Arial"/>
          <w:kern w:val="0"/>
          <w14:ligatures w14:val="none"/>
        </w:rPr>
        <w:t>,</w:t>
      </w:r>
      <w:r w:rsidR="00093D46" w:rsidRPr="00410B9E">
        <w:rPr>
          <w:rFonts w:ascii="Arial" w:eastAsiaTheme="minorEastAsia" w:hAnsi="Arial" w:cs="Arial"/>
          <w:kern w:val="0"/>
          <w14:ligatures w14:val="none"/>
        </w:rPr>
        <w:t xml:space="preserve"> a podloga fasade ima veliki utjecaj na promjenu unutrašnje temperature </w:t>
      </w:r>
      <w:r w:rsidR="00B815E9" w:rsidRPr="00410B9E">
        <w:rPr>
          <w:rFonts w:ascii="Arial" w:eastAsiaTheme="minorEastAsia" w:hAnsi="Arial" w:cs="Arial"/>
          <w:kern w:val="0"/>
          <w14:ligatures w14:val="none"/>
        </w:rPr>
        <w:t xml:space="preserve">zida </w:t>
      </w:r>
      <w:r w:rsidR="00093D46" w:rsidRPr="00410B9E">
        <w:rPr>
          <w:rFonts w:ascii="Arial" w:eastAsiaTheme="minorEastAsia" w:hAnsi="Arial" w:cs="Arial"/>
          <w:kern w:val="0"/>
          <w14:ligatures w14:val="none"/>
        </w:rPr>
        <w:t>zgrade.</w:t>
      </w:r>
      <w:r w:rsidR="006F0D30" w:rsidRPr="00410B9E">
        <w:rPr>
          <w:rFonts w:ascii="Arial" w:eastAsiaTheme="minorEastAsia" w:hAnsi="Arial" w:cs="Arial"/>
          <w:kern w:val="0"/>
          <w14:ligatures w14:val="none"/>
        </w:rPr>
        <w:t xml:space="preserve"> </w:t>
      </w:r>
    </w:p>
    <w:p w14:paraId="4ED97B42" w14:textId="77777777" w:rsidR="00B42523" w:rsidRPr="00410B9E" w:rsidRDefault="00B42523" w:rsidP="00E5424A">
      <w:pPr>
        <w:spacing w:after="0"/>
        <w:rPr>
          <w:rFonts w:ascii="Arial" w:hAnsi="Arial" w:cs="Arial"/>
          <w:b/>
          <w:bCs/>
        </w:rPr>
      </w:pPr>
    </w:p>
    <w:p w14:paraId="65B32E0F" w14:textId="4EA38916" w:rsidR="00A23217" w:rsidRPr="00410B9E" w:rsidRDefault="00804C4B" w:rsidP="00E5424A">
      <w:pPr>
        <w:spacing w:after="0"/>
        <w:rPr>
          <w:rFonts w:ascii="Arial" w:hAnsi="Arial" w:cs="Arial"/>
          <w:b/>
          <w:bCs/>
        </w:rPr>
      </w:pPr>
      <w:r w:rsidRPr="00410B9E">
        <w:rPr>
          <w:rFonts w:ascii="Arial" w:hAnsi="Arial" w:cs="Arial"/>
          <w:b/>
          <w:bCs/>
        </w:rPr>
        <w:t>Metode istraživanja</w:t>
      </w:r>
    </w:p>
    <w:p w14:paraId="63EFCE41" w14:textId="682A7E90" w:rsidR="008748A4" w:rsidRPr="00410B9E" w:rsidRDefault="0022447D" w:rsidP="005D0112">
      <w:pPr>
        <w:spacing w:after="0" w:line="240" w:lineRule="auto"/>
        <w:jc w:val="both"/>
        <w:rPr>
          <w:rFonts w:ascii="Arial" w:hAnsi="Arial" w:cs="Arial"/>
        </w:rPr>
      </w:pPr>
      <w:r w:rsidRPr="00410B9E">
        <w:rPr>
          <w:rFonts w:ascii="Arial" w:hAnsi="Arial" w:cs="Arial"/>
        </w:rPr>
        <w:t xml:space="preserve">Na terenu je proveden odabir </w:t>
      </w:r>
      <w:r w:rsidR="008529E2" w:rsidRPr="00410B9E">
        <w:rPr>
          <w:rFonts w:ascii="Arial" w:hAnsi="Arial" w:cs="Arial"/>
        </w:rPr>
        <w:t xml:space="preserve">četiri </w:t>
      </w:r>
      <w:r w:rsidRPr="00410B9E">
        <w:rPr>
          <w:rFonts w:ascii="Arial" w:hAnsi="Arial" w:cs="Arial"/>
        </w:rPr>
        <w:t>lokacij</w:t>
      </w:r>
      <w:r w:rsidR="008529E2" w:rsidRPr="00410B9E">
        <w:rPr>
          <w:rFonts w:ascii="Arial" w:hAnsi="Arial" w:cs="Arial"/>
        </w:rPr>
        <w:t>e</w:t>
      </w:r>
      <w:bookmarkStart w:id="2" w:name="_Hlk162413481"/>
      <w:r w:rsidRPr="00410B9E">
        <w:rPr>
          <w:rFonts w:ascii="Arial" w:hAnsi="Arial" w:cs="Arial"/>
        </w:rPr>
        <w:t xml:space="preserve"> </w:t>
      </w:r>
      <w:r w:rsidR="005142E1" w:rsidRPr="00410B9E">
        <w:rPr>
          <w:rFonts w:ascii="Arial" w:hAnsi="Arial" w:cs="Arial"/>
        </w:rPr>
        <w:t xml:space="preserve">mjernih postaja za </w:t>
      </w:r>
      <w:r w:rsidRPr="00410B9E">
        <w:rPr>
          <w:rFonts w:ascii="Arial" w:hAnsi="Arial" w:cs="Arial"/>
        </w:rPr>
        <w:t>mjerenj</w:t>
      </w:r>
      <w:r w:rsidR="005142E1" w:rsidRPr="00410B9E">
        <w:rPr>
          <w:rFonts w:ascii="Arial" w:hAnsi="Arial" w:cs="Arial"/>
        </w:rPr>
        <w:t>e</w:t>
      </w:r>
      <w:r w:rsidRPr="00410B9E">
        <w:rPr>
          <w:rFonts w:ascii="Arial" w:hAnsi="Arial" w:cs="Arial"/>
        </w:rPr>
        <w:t xml:space="preserve"> površinske temperature</w:t>
      </w:r>
      <w:r w:rsidR="008529E2" w:rsidRPr="00410B9E">
        <w:rPr>
          <w:rFonts w:ascii="Arial" w:hAnsi="Arial" w:cs="Arial"/>
        </w:rPr>
        <w:t xml:space="preserve"> fasade.</w:t>
      </w:r>
      <w:bookmarkEnd w:id="2"/>
      <w:r w:rsidR="00326A48" w:rsidRPr="00410B9E">
        <w:rPr>
          <w:rFonts w:ascii="Arial" w:hAnsi="Arial" w:cs="Arial"/>
        </w:rPr>
        <w:t xml:space="preserve"> </w:t>
      </w:r>
      <w:r w:rsidR="00BC73E1" w:rsidRPr="00410B9E">
        <w:rPr>
          <w:rFonts w:ascii="Arial" w:hAnsi="Arial" w:cs="Arial"/>
        </w:rPr>
        <w:t xml:space="preserve">Lokacije </w:t>
      </w:r>
      <w:r w:rsidR="006C7357" w:rsidRPr="00410B9E">
        <w:rPr>
          <w:rFonts w:ascii="Arial" w:hAnsi="Arial" w:cs="Arial"/>
        </w:rPr>
        <w:t xml:space="preserve">za </w:t>
      </w:r>
      <w:r w:rsidR="00BC73E1" w:rsidRPr="00410B9E">
        <w:rPr>
          <w:rFonts w:ascii="Arial" w:hAnsi="Arial" w:cs="Arial"/>
        </w:rPr>
        <w:t>četiri mjerne postaje odre</w:t>
      </w:r>
      <w:r w:rsidR="00AB6AB4" w:rsidRPr="00410B9E">
        <w:rPr>
          <w:rFonts w:ascii="Arial" w:hAnsi="Arial" w:cs="Arial"/>
        </w:rPr>
        <w:t>đene</w:t>
      </w:r>
      <w:r w:rsidR="00BC73E1" w:rsidRPr="00410B9E">
        <w:rPr>
          <w:rFonts w:ascii="Arial" w:hAnsi="Arial" w:cs="Arial"/>
        </w:rPr>
        <w:t xml:space="preserve"> s</w:t>
      </w:r>
      <w:r w:rsidR="00AB6AB4" w:rsidRPr="00410B9E">
        <w:rPr>
          <w:rFonts w:ascii="Arial" w:hAnsi="Arial" w:cs="Arial"/>
        </w:rPr>
        <w:t>u</w:t>
      </w:r>
      <w:r w:rsidR="00BC73E1" w:rsidRPr="00410B9E">
        <w:rPr>
          <w:rFonts w:ascii="Arial" w:hAnsi="Arial" w:cs="Arial"/>
        </w:rPr>
        <w:t xml:space="preserve"> pomoću GPS-a i Google Eartha</w:t>
      </w:r>
      <w:r w:rsidR="00E05BB0" w:rsidRPr="00410B9E">
        <w:rPr>
          <w:rFonts w:ascii="Arial" w:hAnsi="Arial" w:cs="Arial"/>
        </w:rPr>
        <w:t xml:space="preserve"> (slika 1)</w:t>
      </w:r>
      <w:r w:rsidR="00BC73E1" w:rsidRPr="00410B9E">
        <w:rPr>
          <w:rFonts w:ascii="Arial" w:hAnsi="Arial" w:cs="Arial"/>
        </w:rPr>
        <w:t>.</w:t>
      </w:r>
      <w:r w:rsidR="00326A48" w:rsidRPr="00410B9E">
        <w:rPr>
          <w:rFonts w:ascii="Arial" w:hAnsi="Arial" w:cs="Arial"/>
        </w:rPr>
        <w:t xml:space="preserve"> </w:t>
      </w:r>
    </w:p>
    <w:p w14:paraId="40DC96A7" w14:textId="14E709FD" w:rsidR="004662C3" w:rsidRPr="00410B9E" w:rsidRDefault="004662C3" w:rsidP="005D0112">
      <w:pPr>
        <w:spacing w:after="0" w:line="240" w:lineRule="auto"/>
        <w:jc w:val="both"/>
        <w:rPr>
          <w:rFonts w:ascii="Arial" w:hAnsi="Arial" w:cs="Arial"/>
        </w:rPr>
      </w:pPr>
      <w:bookmarkStart w:id="3" w:name="_Hlk160315744"/>
      <w:r w:rsidRPr="00410B9E">
        <w:rPr>
          <w:rFonts w:ascii="Arial" w:hAnsi="Arial" w:cs="Arial"/>
        </w:rPr>
        <w:t>Mjerna p</w:t>
      </w:r>
      <w:r w:rsidR="00BC73E1" w:rsidRPr="00410B9E">
        <w:rPr>
          <w:rFonts w:ascii="Arial" w:hAnsi="Arial" w:cs="Arial"/>
        </w:rPr>
        <w:t xml:space="preserve">ostaja </w:t>
      </w:r>
      <w:r w:rsidR="00326A48" w:rsidRPr="00410B9E">
        <w:rPr>
          <w:rFonts w:ascii="Arial" w:hAnsi="Arial" w:cs="Arial"/>
        </w:rPr>
        <w:t xml:space="preserve">1 </w:t>
      </w:r>
      <w:r w:rsidR="004D06EF" w:rsidRPr="00410B9E">
        <w:rPr>
          <w:rFonts w:ascii="Arial" w:hAnsi="Arial" w:cs="Arial"/>
        </w:rPr>
        <w:t>-</w:t>
      </w:r>
      <w:r w:rsidRPr="00410B9E">
        <w:rPr>
          <w:rFonts w:ascii="Arial" w:hAnsi="Arial" w:cs="Arial"/>
        </w:rPr>
        <w:t xml:space="preserve"> OŠ Šime Budinića, bijela fasada bez izolacije </w:t>
      </w:r>
      <w:r w:rsidR="00326A48" w:rsidRPr="00410B9E">
        <w:rPr>
          <w:rFonts w:ascii="Arial" w:hAnsi="Arial" w:cs="Arial"/>
        </w:rPr>
        <w:t>(</w:t>
      </w:r>
      <w:bookmarkStart w:id="4" w:name="_Hlk160295790"/>
      <w:commentRangeStart w:id="5"/>
      <w:r w:rsidR="00326A48" w:rsidRPr="00410B9E">
        <w:rPr>
          <w:rFonts w:ascii="Arial" w:hAnsi="Arial" w:cs="Arial"/>
        </w:rPr>
        <w:t>44.117</w:t>
      </w:r>
      <w:r w:rsidR="000E025D" w:rsidRPr="00410B9E">
        <w:rPr>
          <w:rFonts w:ascii="Arial" w:hAnsi="Arial" w:cs="Arial"/>
        </w:rPr>
        <w:t>4</w:t>
      </w:r>
      <w:commentRangeEnd w:id="5"/>
      <w:r w:rsidR="003E33BD" w:rsidRPr="00410B9E">
        <w:rPr>
          <w:rStyle w:val="CommentReference"/>
          <w:rFonts w:ascii="Arial" w:hAnsi="Arial" w:cs="Arial"/>
        </w:rPr>
        <w:commentReference w:id="5"/>
      </w:r>
      <w:r w:rsidR="00483496" w:rsidRPr="00410B9E">
        <w:rPr>
          <w:rFonts w:ascii="Arial" w:hAnsi="Arial" w:cs="Arial"/>
        </w:rPr>
        <w:t xml:space="preserve"> N</w:t>
      </w:r>
      <w:r w:rsidR="00326A48" w:rsidRPr="00410B9E">
        <w:rPr>
          <w:rFonts w:ascii="Arial" w:hAnsi="Arial" w:cs="Arial"/>
        </w:rPr>
        <w:t xml:space="preserve"> i 15.2365</w:t>
      </w:r>
      <w:r w:rsidR="00483496" w:rsidRPr="00410B9E">
        <w:rPr>
          <w:rFonts w:ascii="Arial" w:hAnsi="Arial" w:cs="Arial"/>
        </w:rPr>
        <w:t xml:space="preserve"> E,</w:t>
      </w:r>
      <w:r w:rsidR="00326A48" w:rsidRPr="00410B9E">
        <w:rPr>
          <w:rFonts w:ascii="Arial" w:hAnsi="Arial" w:cs="Arial"/>
        </w:rPr>
        <w:t xml:space="preserve"> 14 m</w:t>
      </w:r>
      <w:r w:rsidR="00483496" w:rsidRPr="00410B9E">
        <w:rPr>
          <w:rFonts w:ascii="Arial" w:hAnsi="Arial" w:cs="Arial"/>
        </w:rPr>
        <w:t>.</w:t>
      </w:r>
      <w:bookmarkEnd w:id="4"/>
      <w:r w:rsidR="00483496" w:rsidRPr="00410B9E">
        <w:rPr>
          <w:rFonts w:ascii="Arial" w:hAnsi="Arial" w:cs="Arial"/>
        </w:rPr>
        <w:t>n.v.</w:t>
      </w:r>
      <w:r w:rsidR="00326A48" w:rsidRPr="00410B9E">
        <w:rPr>
          <w:rFonts w:ascii="Arial" w:hAnsi="Arial" w:cs="Arial"/>
        </w:rPr>
        <w:t>),</w:t>
      </w:r>
      <w:r w:rsidRPr="00410B9E">
        <w:rPr>
          <w:rFonts w:ascii="Arial" w:hAnsi="Arial" w:cs="Arial"/>
        </w:rPr>
        <w:t xml:space="preserve"> okrenuto prema južno</w:t>
      </w:r>
      <w:r w:rsidR="006C7357" w:rsidRPr="00410B9E">
        <w:rPr>
          <w:rFonts w:ascii="Arial" w:hAnsi="Arial" w:cs="Arial"/>
        </w:rPr>
        <w:t>j</w:t>
      </w:r>
      <w:r w:rsidRPr="00410B9E">
        <w:rPr>
          <w:rFonts w:ascii="Arial" w:hAnsi="Arial" w:cs="Arial"/>
        </w:rPr>
        <w:t xml:space="preserve"> strani svijeta</w:t>
      </w:r>
      <w:r w:rsidR="00DC770E" w:rsidRPr="00410B9E">
        <w:rPr>
          <w:rFonts w:ascii="Arial" w:hAnsi="Arial" w:cs="Arial"/>
        </w:rPr>
        <w:t xml:space="preserve"> (slika 2)</w:t>
      </w:r>
      <w:r w:rsidRPr="00410B9E">
        <w:rPr>
          <w:rFonts w:ascii="Arial" w:hAnsi="Arial" w:cs="Arial"/>
        </w:rPr>
        <w:t>.</w:t>
      </w:r>
      <w:r w:rsidR="000E025D" w:rsidRPr="00410B9E">
        <w:rPr>
          <w:rFonts w:ascii="Arial" w:hAnsi="Arial" w:cs="Arial"/>
        </w:rPr>
        <w:t xml:space="preserve"> </w:t>
      </w:r>
    </w:p>
    <w:p w14:paraId="14D6063E" w14:textId="078C9827" w:rsidR="004662C3" w:rsidRPr="00410B9E" w:rsidRDefault="004662C3" w:rsidP="005D0112">
      <w:pPr>
        <w:spacing w:after="0" w:line="240" w:lineRule="auto"/>
        <w:jc w:val="both"/>
        <w:rPr>
          <w:rFonts w:ascii="Arial" w:hAnsi="Arial" w:cs="Arial"/>
        </w:rPr>
      </w:pPr>
      <w:r w:rsidRPr="00410B9E">
        <w:rPr>
          <w:rFonts w:ascii="Arial" w:hAnsi="Arial" w:cs="Arial"/>
        </w:rPr>
        <w:t xml:space="preserve">Mjerna postaja </w:t>
      </w:r>
      <w:r w:rsidR="004D06EF" w:rsidRPr="00410B9E">
        <w:rPr>
          <w:rFonts w:ascii="Arial" w:hAnsi="Arial" w:cs="Arial"/>
        </w:rPr>
        <w:t xml:space="preserve"> </w:t>
      </w:r>
      <w:r w:rsidRPr="00410B9E">
        <w:rPr>
          <w:rFonts w:ascii="Arial" w:hAnsi="Arial" w:cs="Arial"/>
        </w:rPr>
        <w:t xml:space="preserve">2 </w:t>
      </w:r>
      <w:r w:rsidR="00BE1D33" w:rsidRPr="00410B9E">
        <w:rPr>
          <w:rFonts w:ascii="Arial" w:hAnsi="Arial" w:cs="Arial"/>
        </w:rPr>
        <w:t>-</w:t>
      </w:r>
      <w:r w:rsidRPr="00410B9E">
        <w:rPr>
          <w:rFonts w:ascii="Arial" w:hAnsi="Arial" w:cs="Arial"/>
        </w:rPr>
        <w:t xml:space="preserve"> OŠ Šime Budinića, </w:t>
      </w:r>
      <w:r w:rsidR="00543517" w:rsidRPr="00410B9E">
        <w:rPr>
          <w:rFonts w:ascii="Arial" w:hAnsi="Arial" w:cs="Arial"/>
        </w:rPr>
        <w:t xml:space="preserve">tamno </w:t>
      </w:r>
      <w:r w:rsidRPr="00410B9E">
        <w:rPr>
          <w:rFonts w:ascii="Arial" w:hAnsi="Arial" w:cs="Arial"/>
        </w:rPr>
        <w:t>siva fasada bez izolacije (44.117</w:t>
      </w:r>
      <w:r w:rsidR="000E025D" w:rsidRPr="00410B9E">
        <w:rPr>
          <w:rFonts w:ascii="Arial" w:hAnsi="Arial" w:cs="Arial"/>
        </w:rPr>
        <w:t>4</w:t>
      </w:r>
      <w:r w:rsidR="00483496" w:rsidRPr="00410B9E">
        <w:rPr>
          <w:rFonts w:ascii="Arial" w:hAnsi="Arial" w:cs="Arial"/>
        </w:rPr>
        <w:t xml:space="preserve"> N</w:t>
      </w:r>
      <w:r w:rsidRPr="00410B9E">
        <w:rPr>
          <w:rFonts w:ascii="Arial" w:hAnsi="Arial" w:cs="Arial"/>
        </w:rPr>
        <w:t xml:space="preserve"> i 15.2365</w:t>
      </w:r>
      <w:r w:rsidR="00483496" w:rsidRPr="00410B9E">
        <w:rPr>
          <w:rFonts w:ascii="Arial" w:hAnsi="Arial" w:cs="Arial"/>
        </w:rPr>
        <w:t xml:space="preserve"> E</w:t>
      </w:r>
      <w:r w:rsidRPr="00410B9E">
        <w:rPr>
          <w:rFonts w:ascii="Arial" w:hAnsi="Arial" w:cs="Arial"/>
        </w:rPr>
        <w:t>, 14 m</w:t>
      </w:r>
      <w:r w:rsidR="00483496" w:rsidRPr="00410B9E">
        <w:rPr>
          <w:rFonts w:ascii="Arial" w:hAnsi="Arial" w:cs="Arial"/>
        </w:rPr>
        <w:t>.n.v.</w:t>
      </w:r>
      <w:r w:rsidRPr="00410B9E">
        <w:rPr>
          <w:rFonts w:ascii="Arial" w:hAnsi="Arial" w:cs="Arial"/>
        </w:rPr>
        <w:t>), okrenuto prema južno</w:t>
      </w:r>
      <w:r w:rsidR="006C7357" w:rsidRPr="00410B9E">
        <w:rPr>
          <w:rFonts w:ascii="Arial" w:hAnsi="Arial" w:cs="Arial"/>
        </w:rPr>
        <w:t>j</w:t>
      </w:r>
      <w:r w:rsidRPr="00410B9E">
        <w:rPr>
          <w:rFonts w:ascii="Arial" w:hAnsi="Arial" w:cs="Arial"/>
        </w:rPr>
        <w:t xml:space="preserve"> strani svijeta</w:t>
      </w:r>
      <w:r w:rsidR="00DC770E" w:rsidRPr="00410B9E">
        <w:rPr>
          <w:rFonts w:ascii="Arial" w:hAnsi="Arial" w:cs="Arial"/>
        </w:rPr>
        <w:t xml:space="preserve"> (slika 3)</w:t>
      </w:r>
      <w:r w:rsidRPr="00410B9E">
        <w:rPr>
          <w:rFonts w:ascii="Arial" w:hAnsi="Arial" w:cs="Arial"/>
        </w:rPr>
        <w:t>.</w:t>
      </w:r>
      <w:r w:rsidR="00483496" w:rsidRPr="00410B9E">
        <w:rPr>
          <w:rFonts w:ascii="Arial" w:hAnsi="Arial" w:cs="Arial"/>
        </w:rPr>
        <w:t xml:space="preserve"> </w:t>
      </w:r>
    </w:p>
    <w:p w14:paraId="40E80C21" w14:textId="58AE95F3" w:rsidR="004662C3" w:rsidRPr="00410B9E" w:rsidRDefault="004662C3" w:rsidP="005D0112">
      <w:pPr>
        <w:spacing w:after="0" w:line="240" w:lineRule="auto"/>
        <w:jc w:val="both"/>
        <w:rPr>
          <w:rFonts w:ascii="Arial" w:hAnsi="Arial" w:cs="Arial"/>
        </w:rPr>
      </w:pPr>
      <w:bookmarkStart w:id="6" w:name="_Hlk162271251"/>
      <w:r w:rsidRPr="00410B9E">
        <w:rPr>
          <w:rFonts w:ascii="Arial" w:hAnsi="Arial" w:cs="Arial"/>
        </w:rPr>
        <w:t xml:space="preserve">Mjerna postaja 3 </w:t>
      </w:r>
      <w:r w:rsidR="00BE1D33" w:rsidRPr="00410B9E">
        <w:rPr>
          <w:rFonts w:ascii="Arial" w:hAnsi="Arial" w:cs="Arial"/>
        </w:rPr>
        <w:t>-</w:t>
      </w:r>
      <w:r w:rsidRPr="00410B9E">
        <w:rPr>
          <w:rFonts w:ascii="Arial" w:hAnsi="Arial" w:cs="Arial"/>
        </w:rPr>
        <w:t xml:space="preserve"> s</w:t>
      </w:r>
      <w:r w:rsidR="00FD2927" w:rsidRPr="00410B9E">
        <w:rPr>
          <w:rFonts w:ascii="Arial" w:hAnsi="Arial" w:cs="Arial"/>
        </w:rPr>
        <w:t>tambena zgrada</w:t>
      </w:r>
      <w:r w:rsidRPr="00410B9E">
        <w:rPr>
          <w:rFonts w:ascii="Arial" w:hAnsi="Arial" w:cs="Arial"/>
        </w:rPr>
        <w:t xml:space="preserve">, bijela fasada </w:t>
      </w:r>
      <w:r w:rsidR="00FD2927" w:rsidRPr="00410B9E">
        <w:rPr>
          <w:rFonts w:ascii="Arial" w:hAnsi="Arial" w:cs="Arial"/>
        </w:rPr>
        <w:t>s</w:t>
      </w:r>
      <w:r w:rsidRPr="00410B9E">
        <w:rPr>
          <w:rFonts w:ascii="Arial" w:hAnsi="Arial" w:cs="Arial"/>
        </w:rPr>
        <w:t xml:space="preserve"> </w:t>
      </w:r>
      <w:r w:rsidR="00DA2F21" w:rsidRPr="00410B9E">
        <w:rPr>
          <w:rFonts w:ascii="Arial" w:hAnsi="Arial" w:cs="Arial"/>
        </w:rPr>
        <w:t xml:space="preserve">toplinskom </w:t>
      </w:r>
      <w:r w:rsidRPr="00410B9E">
        <w:rPr>
          <w:rFonts w:ascii="Arial" w:hAnsi="Arial" w:cs="Arial"/>
        </w:rPr>
        <w:t>izolacij</w:t>
      </w:r>
      <w:r w:rsidR="00FD2927" w:rsidRPr="00410B9E">
        <w:rPr>
          <w:rFonts w:ascii="Arial" w:hAnsi="Arial" w:cs="Arial"/>
        </w:rPr>
        <w:t>om</w:t>
      </w:r>
      <w:r w:rsidRPr="00410B9E">
        <w:rPr>
          <w:rFonts w:ascii="Arial" w:hAnsi="Arial" w:cs="Arial"/>
        </w:rPr>
        <w:t xml:space="preserve"> </w:t>
      </w:r>
      <w:bookmarkStart w:id="7" w:name="_Hlk160308789"/>
      <w:r w:rsidR="00DA2F21" w:rsidRPr="00410B9E">
        <w:rPr>
          <w:rFonts w:ascii="Arial" w:hAnsi="Arial" w:cs="Arial"/>
        </w:rPr>
        <w:t xml:space="preserve">polistiren </w:t>
      </w:r>
      <w:bookmarkEnd w:id="6"/>
      <w:r w:rsidR="00DA2F21" w:rsidRPr="00410B9E">
        <w:rPr>
          <w:rFonts w:ascii="Arial" w:hAnsi="Arial" w:cs="Arial"/>
        </w:rPr>
        <w:t xml:space="preserve">(stiropor) 15 </w:t>
      </w:r>
      <w:bookmarkEnd w:id="7"/>
      <w:r w:rsidR="00DA2F21" w:rsidRPr="00410B9E">
        <w:rPr>
          <w:rFonts w:ascii="Arial" w:hAnsi="Arial" w:cs="Arial"/>
        </w:rPr>
        <w:t>cm</w:t>
      </w:r>
      <w:r w:rsidR="003A6E32" w:rsidRPr="00410B9E">
        <w:rPr>
          <w:rFonts w:ascii="Arial" w:hAnsi="Arial" w:cs="Arial"/>
        </w:rPr>
        <w:t>,</w:t>
      </w:r>
      <w:r w:rsidR="00DA2F21" w:rsidRPr="00410B9E">
        <w:rPr>
          <w:rFonts w:ascii="Arial" w:hAnsi="Arial" w:cs="Arial"/>
        </w:rPr>
        <w:t xml:space="preserve"> </w:t>
      </w:r>
      <w:r w:rsidRPr="00410B9E">
        <w:rPr>
          <w:rFonts w:ascii="Arial" w:hAnsi="Arial" w:cs="Arial"/>
        </w:rPr>
        <w:t>(44.11</w:t>
      </w:r>
      <w:r w:rsidR="006C7357" w:rsidRPr="00410B9E">
        <w:rPr>
          <w:rFonts w:ascii="Arial" w:hAnsi="Arial" w:cs="Arial"/>
        </w:rPr>
        <w:t>99</w:t>
      </w:r>
      <w:r w:rsidR="00483496" w:rsidRPr="00410B9E">
        <w:rPr>
          <w:rFonts w:ascii="Arial" w:hAnsi="Arial" w:cs="Arial"/>
        </w:rPr>
        <w:t xml:space="preserve"> N</w:t>
      </w:r>
      <w:r w:rsidRPr="00410B9E">
        <w:rPr>
          <w:rFonts w:ascii="Arial" w:hAnsi="Arial" w:cs="Arial"/>
        </w:rPr>
        <w:t xml:space="preserve"> i  15.23</w:t>
      </w:r>
      <w:r w:rsidR="006C7357" w:rsidRPr="00410B9E">
        <w:rPr>
          <w:rFonts w:ascii="Arial" w:hAnsi="Arial" w:cs="Arial"/>
        </w:rPr>
        <w:t>84</w:t>
      </w:r>
      <w:r w:rsidR="00483496" w:rsidRPr="00410B9E">
        <w:rPr>
          <w:rFonts w:ascii="Arial" w:hAnsi="Arial" w:cs="Arial"/>
        </w:rPr>
        <w:t xml:space="preserve"> E</w:t>
      </w:r>
      <w:r w:rsidRPr="00410B9E">
        <w:rPr>
          <w:rFonts w:ascii="Arial" w:hAnsi="Arial" w:cs="Arial"/>
        </w:rPr>
        <w:t>, 1</w:t>
      </w:r>
      <w:r w:rsidR="00B42523" w:rsidRPr="00410B9E">
        <w:rPr>
          <w:rFonts w:ascii="Arial" w:hAnsi="Arial" w:cs="Arial"/>
        </w:rPr>
        <w:t>8</w:t>
      </w:r>
      <w:r w:rsidRPr="00410B9E">
        <w:rPr>
          <w:rFonts w:ascii="Arial" w:hAnsi="Arial" w:cs="Arial"/>
        </w:rPr>
        <w:t xml:space="preserve"> </w:t>
      </w:r>
      <w:r w:rsidR="00483496" w:rsidRPr="00410B9E">
        <w:rPr>
          <w:rFonts w:ascii="Arial" w:hAnsi="Arial" w:cs="Arial"/>
        </w:rPr>
        <w:t>m.n.v.</w:t>
      </w:r>
      <w:r w:rsidRPr="00410B9E">
        <w:rPr>
          <w:rFonts w:ascii="Arial" w:hAnsi="Arial" w:cs="Arial"/>
        </w:rPr>
        <w:t>), okrenuto prema južno</w:t>
      </w:r>
      <w:r w:rsidR="006C7357" w:rsidRPr="00410B9E">
        <w:rPr>
          <w:rFonts w:ascii="Arial" w:hAnsi="Arial" w:cs="Arial"/>
        </w:rPr>
        <w:t>j</w:t>
      </w:r>
      <w:r w:rsidRPr="00410B9E">
        <w:rPr>
          <w:rFonts w:ascii="Arial" w:hAnsi="Arial" w:cs="Arial"/>
        </w:rPr>
        <w:t xml:space="preserve"> strani svijeta</w:t>
      </w:r>
      <w:r w:rsidR="00DC770E" w:rsidRPr="00410B9E">
        <w:rPr>
          <w:rFonts w:ascii="Arial" w:hAnsi="Arial" w:cs="Arial"/>
        </w:rPr>
        <w:t xml:space="preserve"> (slika 4)</w:t>
      </w:r>
      <w:r w:rsidRPr="00410B9E">
        <w:rPr>
          <w:rFonts w:ascii="Arial" w:hAnsi="Arial" w:cs="Arial"/>
        </w:rPr>
        <w:t>.</w:t>
      </w:r>
    </w:p>
    <w:p w14:paraId="17CA1E52" w14:textId="7CBFB23B" w:rsidR="00FD2927" w:rsidRPr="00410B9E" w:rsidRDefault="00FD2927" w:rsidP="00966D63">
      <w:pPr>
        <w:spacing w:after="0" w:line="240" w:lineRule="auto"/>
        <w:jc w:val="both"/>
        <w:rPr>
          <w:rFonts w:ascii="Arial" w:hAnsi="Arial" w:cs="Arial"/>
        </w:rPr>
      </w:pPr>
      <w:r w:rsidRPr="00410B9E">
        <w:rPr>
          <w:rFonts w:ascii="Arial" w:hAnsi="Arial" w:cs="Arial"/>
        </w:rPr>
        <w:t>Mjerna postaja</w:t>
      </w:r>
      <w:r w:rsidR="004D06EF" w:rsidRPr="00410B9E">
        <w:rPr>
          <w:rFonts w:ascii="Arial" w:hAnsi="Arial" w:cs="Arial"/>
        </w:rPr>
        <w:t xml:space="preserve"> </w:t>
      </w:r>
      <w:r w:rsidRPr="00410B9E">
        <w:rPr>
          <w:rFonts w:ascii="Arial" w:hAnsi="Arial" w:cs="Arial"/>
        </w:rPr>
        <w:t xml:space="preserve">4 </w:t>
      </w:r>
      <w:r w:rsidR="00BE1D33" w:rsidRPr="00410B9E">
        <w:rPr>
          <w:rFonts w:ascii="Arial" w:hAnsi="Arial" w:cs="Arial"/>
        </w:rPr>
        <w:t>-</w:t>
      </w:r>
      <w:r w:rsidRPr="00410B9E">
        <w:rPr>
          <w:rFonts w:ascii="Arial" w:hAnsi="Arial" w:cs="Arial"/>
        </w:rPr>
        <w:t xml:space="preserve"> stambena zgrada, </w:t>
      </w:r>
      <w:r w:rsidR="00543517" w:rsidRPr="00410B9E">
        <w:rPr>
          <w:rFonts w:ascii="Arial" w:hAnsi="Arial" w:cs="Arial"/>
        </w:rPr>
        <w:t xml:space="preserve">tamno siva </w:t>
      </w:r>
      <w:r w:rsidRPr="00410B9E">
        <w:rPr>
          <w:rFonts w:ascii="Arial" w:hAnsi="Arial" w:cs="Arial"/>
        </w:rPr>
        <w:t xml:space="preserve">fasada s </w:t>
      </w:r>
      <w:r w:rsidR="008748A4" w:rsidRPr="00410B9E">
        <w:rPr>
          <w:rFonts w:ascii="Arial" w:hAnsi="Arial" w:cs="Arial"/>
        </w:rPr>
        <w:t xml:space="preserve">toplinskom </w:t>
      </w:r>
      <w:r w:rsidRPr="00410B9E">
        <w:rPr>
          <w:rFonts w:ascii="Arial" w:hAnsi="Arial" w:cs="Arial"/>
        </w:rPr>
        <w:t xml:space="preserve">izolacijom </w:t>
      </w:r>
      <w:r w:rsidR="008748A4" w:rsidRPr="00410B9E">
        <w:rPr>
          <w:rFonts w:ascii="Arial" w:hAnsi="Arial" w:cs="Arial"/>
        </w:rPr>
        <w:t>polistiren (stiropor) 15 cm</w:t>
      </w:r>
      <w:r w:rsidR="003A6E32" w:rsidRPr="00410B9E">
        <w:rPr>
          <w:rFonts w:ascii="Arial" w:hAnsi="Arial" w:cs="Arial"/>
        </w:rPr>
        <w:t xml:space="preserve">, </w:t>
      </w:r>
      <w:r w:rsidRPr="00410B9E">
        <w:rPr>
          <w:rFonts w:ascii="Arial" w:hAnsi="Arial" w:cs="Arial"/>
        </w:rPr>
        <w:t>(44.11</w:t>
      </w:r>
      <w:r w:rsidR="006C7357" w:rsidRPr="00410B9E">
        <w:rPr>
          <w:rFonts w:ascii="Arial" w:hAnsi="Arial" w:cs="Arial"/>
        </w:rPr>
        <w:t>99</w:t>
      </w:r>
      <w:r w:rsidR="00B42523" w:rsidRPr="00410B9E">
        <w:rPr>
          <w:rFonts w:ascii="Arial" w:hAnsi="Arial" w:cs="Arial"/>
        </w:rPr>
        <w:t xml:space="preserve"> N</w:t>
      </w:r>
      <w:r w:rsidRPr="00410B9E">
        <w:rPr>
          <w:rFonts w:ascii="Arial" w:hAnsi="Arial" w:cs="Arial"/>
        </w:rPr>
        <w:t xml:space="preserve"> i  15.23</w:t>
      </w:r>
      <w:r w:rsidR="006C7357" w:rsidRPr="00410B9E">
        <w:rPr>
          <w:rFonts w:ascii="Arial" w:hAnsi="Arial" w:cs="Arial"/>
        </w:rPr>
        <w:t>84</w:t>
      </w:r>
      <w:r w:rsidR="00B42523" w:rsidRPr="00410B9E">
        <w:rPr>
          <w:rFonts w:ascii="Arial" w:hAnsi="Arial" w:cs="Arial"/>
        </w:rPr>
        <w:t xml:space="preserve"> E</w:t>
      </w:r>
      <w:r w:rsidRPr="00410B9E">
        <w:rPr>
          <w:rFonts w:ascii="Arial" w:hAnsi="Arial" w:cs="Arial"/>
        </w:rPr>
        <w:t xml:space="preserve">, </w:t>
      </w:r>
      <w:commentRangeStart w:id="8"/>
      <w:r w:rsidRPr="00410B9E">
        <w:rPr>
          <w:rFonts w:ascii="Arial" w:hAnsi="Arial" w:cs="Arial"/>
        </w:rPr>
        <w:t>1</w:t>
      </w:r>
      <w:r w:rsidR="00B42523" w:rsidRPr="00410B9E">
        <w:rPr>
          <w:rFonts w:ascii="Arial" w:hAnsi="Arial" w:cs="Arial"/>
        </w:rPr>
        <w:t>8</w:t>
      </w:r>
      <w:r w:rsidRPr="00410B9E">
        <w:rPr>
          <w:rFonts w:ascii="Arial" w:hAnsi="Arial" w:cs="Arial"/>
        </w:rPr>
        <w:t xml:space="preserve"> </w:t>
      </w:r>
      <w:r w:rsidR="00B42523" w:rsidRPr="00410B9E">
        <w:rPr>
          <w:rFonts w:ascii="Arial" w:hAnsi="Arial" w:cs="Arial"/>
        </w:rPr>
        <w:t>m.n.v</w:t>
      </w:r>
      <w:commentRangeEnd w:id="8"/>
      <w:r w:rsidR="007C45D8" w:rsidRPr="00410B9E">
        <w:rPr>
          <w:rStyle w:val="CommentReference"/>
          <w:rFonts w:ascii="Arial" w:hAnsi="Arial" w:cs="Arial"/>
        </w:rPr>
        <w:commentReference w:id="8"/>
      </w:r>
      <w:r w:rsidR="00B42523" w:rsidRPr="00410B9E">
        <w:rPr>
          <w:rFonts w:ascii="Arial" w:hAnsi="Arial" w:cs="Arial"/>
        </w:rPr>
        <w:t>.</w:t>
      </w:r>
      <w:r w:rsidRPr="00410B9E">
        <w:rPr>
          <w:rFonts w:ascii="Arial" w:hAnsi="Arial" w:cs="Arial"/>
        </w:rPr>
        <w:t>), okrenuto prema južno</w:t>
      </w:r>
      <w:r w:rsidR="006C7357" w:rsidRPr="00410B9E">
        <w:rPr>
          <w:rFonts w:ascii="Arial" w:hAnsi="Arial" w:cs="Arial"/>
        </w:rPr>
        <w:t>j</w:t>
      </w:r>
      <w:r w:rsidRPr="00410B9E">
        <w:rPr>
          <w:rFonts w:ascii="Arial" w:hAnsi="Arial" w:cs="Arial"/>
        </w:rPr>
        <w:t xml:space="preserve"> strani svijeta</w:t>
      </w:r>
      <w:r w:rsidR="00DC770E" w:rsidRPr="00410B9E">
        <w:rPr>
          <w:rFonts w:ascii="Arial" w:hAnsi="Arial" w:cs="Arial"/>
        </w:rPr>
        <w:t xml:space="preserve"> (slika</w:t>
      </w:r>
      <w:r w:rsidR="008B0B70">
        <w:rPr>
          <w:rFonts w:ascii="Arial" w:hAnsi="Arial" w:cs="Arial"/>
        </w:rPr>
        <w:t xml:space="preserve"> </w:t>
      </w:r>
      <w:r w:rsidR="00DC770E" w:rsidRPr="00410B9E">
        <w:rPr>
          <w:rFonts w:ascii="Arial" w:hAnsi="Arial" w:cs="Arial"/>
        </w:rPr>
        <w:t>5)</w:t>
      </w:r>
      <w:r w:rsidRPr="00410B9E">
        <w:rPr>
          <w:rFonts w:ascii="Arial" w:hAnsi="Arial" w:cs="Arial"/>
        </w:rPr>
        <w:t>.</w:t>
      </w:r>
    </w:p>
    <w:p w14:paraId="2BDBACF0" w14:textId="466614E3" w:rsidR="004611C2" w:rsidRPr="00410B9E" w:rsidRDefault="004611C2" w:rsidP="005D0112">
      <w:pPr>
        <w:spacing w:after="0" w:line="240" w:lineRule="auto"/>
        <w:jc w:val="both"/>
        <w:rPr>
          <w:rFonts w:ascii="Arial" w:hAnsi="Arial" w:cs="Arial"/>
        </w:rPr>
      </w:pPr>
      <w:bookmarkStart w:id="9" w:name="_Hlk162413531"/>
      <w:r w:rsidRPr="00410B9E">
        <w:rPr>
          <w:rFonts w:ascii="Arial" w:hAnsi="Arial" w:cs="Arial"/>
        </w:rPr>
        <w:t xml:space="preserve">Mjerenje temperature zraka i unutrašnje </w:t>
      </w:r>
      <w:r w:rsidR="007F685D" w:rsidRPr="00410B9E">
        <w:rPr>
          <w:rFonts w:ascii="Arial" w:hAnsi="Arial" w:cs="Arial"/>
        </w:rPr>
        <w:t xml:space="preserve">površinske </w:t>
      </w:r>
      <w:r w:rsidRPr="00410B9E">
        <w:rPr>
          <w:rFonts w:ascii="Arial" w:hAnsi="Arial" w:cs="Arial"/>
        </w:rPr>
        <w:t xml:space="preserve">temperature </w:t>
      </w:r>
      <w:r w:rsidR="007F685D" w:rsidRPr="00410B9E">
        <w:rPr>
          <w:rFonts w:ascii="Arial" w:hAnsi="Arial" w:cs="Arial"/>
        </w:rPr>
        <w:t xml:space="preserve">zida </w:t>
      </w:r>
      <w:r w:rsidRPr="00410B9E">
        <w:rPr>
          <w:rFonts w:ascii="Arial" w:hAnsi="Arial" w:cs="Arial"/>
        </w:rPr>
        <w:t xml:space="preserve">objekta </w:t>
      </w:r>
      <w:r w:rsidR="006D17D9" w:rsidRPr="00410B9E">
        <w:rPr>
          <w:rFonts w:ascii="Arial" w:hAnsi="Arial" w:cs="Arial"/>
        </w:rPr>
        <w:t>pro</w:t>
      </w:r>
      <w:r w:rsidR="001F3ED5" w:rsidRPr="00410B9E">
        <w:rPr>
          <w:rFonts w:ascii="Arial" w:hAnsi="Arial" w:cs="Arial"/>
        </w:rPr>
        <w:t>velo</w:t>
      </w:r>
      <w:r w:rsidRPr="00410B9E">
        <w:rPr>
          <w:rFonts w:ascii="Arial" w:hAnsi="Arial" w:cs="Arial"/>
        </w:rPr>
        <w:t xml:space="preserve"> se uz svaku mjernu postaju</w:t>
      </w:r>
      <w:r w:rsidR="00583B70" w:rsidRPr="00410B9E">
        <w:rPr>
          <w:rFonts w:ascii="Arial" w:hAnsi="Arial" w:cs="Arial"/>
        </w:rPr>
        <w:t>,</w:t>
      </w:r>
      <w:r w:rsidRPr="00410B9E">
        <w:rPr>
          <w:rFonts w:ascii="Arial" w:hAnsi="Arial" w:cs="Arial"/>
        </w:rPr>
        <w:t xml:space="preserve"> u isto vrijeme</w:t>
      </w:r>
      <w:r w:rsidR="006D17D9" w:rsidRPr="00410B9E">
        <w:rPr>
          <w:rFonts w:ascii="Arial" w:hAnsi="Arial" w:cs="Arial"/>
        </w:rPr>
        <w:t xml:space="preserve"> kada se mjerila i površinska temperatura na mjernim postajama 1 – 4.</w:t>
      </w:r>
      <w:r w:rsidRPr="00410B9E">
        <w:rPr>
          <w:rFonts w:ascii="Arial" w:hAnsi="Arial" w:cs="Arial"/>
        </w:rPr>
        <w:t xml:space="preserve"> </w:t>
      </w:r>
      <w:bookmarkEnd w:id="9"/>
      <w:r w:rsidRPr="00410B9E">
        <w:rPr>
          <w:rFonts w:ascii="Arial" w:hAnsi="Arial" w:cs="Arial"/>
        </w:rPr>
        <w:t xml:space="preserve">Prilikom mjerenja unutrašnje </w:t>
      </w:r>
      <w:r w:rsidR="00444F26" w:rsidRPr="00410B9E">
        <w:rPr>
          <w:rFonts w:ascii="Arial" w:hAnsi="Arial" w:cs="Arial"/>
        </w:rPr>
        <w:t xml:space="preserve">površinske </w:t>
      </w:r>
      <w:r w:rsidRPr="00410B9E">
        <w:rPr>
          <w:rFonts w:ascii="Arial" w:hAnsi="Arial" w:cs="Arial"/>
        </w:rPr>
        <w:t xml:space="preserve">temperature </w:t>
      </w:r>
      <w:r w:rsidR="00444F26" w:rsidRPr="00410B9E">
        <w:rPr>
          <w:rFonts w:ascii="Arial" w:hAnsi="Arial" w:cs="Arial"/>
        </w:rPr>
        <w:t>zida objekta</w:t>
      </w:r>
      <w:r w:rsidR="00583B70" w:rsidRPr="00410B9E">
        <w:rPr>
          <w:rFonts w:ascii="Arial" w:hAnsi="Arial" w:cs="Arial"/>
        </w:rPr>
        <w:t>,</w:t>
      </w:r>
      <w:r w:rsidR="00444F26" w:rsidRPr="00410B9E">
        <w:rPr>
          <w:rFonts w:ascii="Arial" w:hAnsi="Arial" w:cs="Arial"/>
        </w:rPr>
        <w:t xml:space="preserve"> </w:t>
      </w:r>
      <w:r w:rsidRPr="00410B9E">
        <w:rPr>
          <w:rFonts w:ascii="Arial" w:hAnsi="Arial" w:cs="Arial"/>
        </w:rPr>
        <w:t>pazilo se da unutrašnji uvjeti budu slični (mjer</w:t>
      </w:r>
      <w:r w:rsidR="001F3ED5" w:rsidRPr="00410B9E">
        <w:rPr>
          <w:rFonts w:ascii="Arial" w:hAnsi="Arial" w:cs="Arial"/>
        </w:rPr>
        <w:t>ila se površinska temperatura</w:t>
      </w:r>
      <w:r w:rsidR="009D25BB" w:rsidRPr="00410B9E">
        <w:rPr>
          <w:rFonts w:ascii="Arial" w:hAnsi="Arial" w:cs="Arial"/>
        </w:rPr>
        <w:t xml:space="preserve"> </w:t>
      </w:r>
      <w:r w:rsidRPr="00410B9E">
        <w:rPr>
          <w:rFonts w:ascii="Arial" w:hAnsi="Arial" w:cs="Arial"/>
        </w:rPr>
        <w:t>unutrašnj</w:t>
      </w:r>
      <w:r w:rsidR="001F3ED5" w:rsidRPr="00410B9E">
        <w:rPr>
          <w:rFonts w:ascii="Arial" w:hAnsi="Arial" w:cs="Arial"/>
        </w:rPr>
        <w:t>eg</w:t>
      </w:r>
      <w:r w:rsidRPr="00410B9E">
        <w:rPr>
          <w:rFonts w:ascii="Arial" w:hAnsi="Arial" w:cs="Arial"/>
        </w:rPr>
        <w:t xml:space="preserve"> zid</w:t>
      </w:r>
      <w:r w:rsidR="001F3ED5" w:rsidRPr="00410B9E">
        <w:rPr>
          <w:rFonts w:ascii="Arial" w:hAnsi="Arial" w:cs="Arial"/>
        </w:rPr>
        <w:t>a</w:t>
      </w:r>
      <w:r w:rsidRPr="00410B9E">
        <w:rPr>
          <w:rFonts w:ascii="Arial" w:hAnsi="Arial" w:cs="Arial"/>
        </w:rPr>
        <w:t xml:space="preserve"> </w:t>
      </w:r>
      <w:r w:rsidR="001F3ED5" w:rsidRPr="00410B9E">
        <w:rPr>
          <w:rFonts w:ascii="Arial" w:hAnsi="Arial" w:cs="Arial"/>
        </w:rPr>
        <w:t xml:space="preserve">svake </w:t>
      </w:r>
      <w:r w:rsidRPr="00410B9E">
        <w:rPr>
          <w:rFonts w:ascii="Arial" w:hAnsi="Arial" w:cs="Arial"/>
        </w:rPr>
        <w:t>mjerne postaje</w:t>
      </w:r>
      <w:r w:rsidR="009D63F8">
        <w:rPr>
          <w:rFonts w:ascii="Arial" w:hAnsi="Arial" w:cs="Arial"/>
        </w:rPr>
        <w:t xml:space="preserve"> na visini od 100 cm od poda</w:t>
      </w:r>
      <w:r w:rsidR="00583B70" w:rsidRPr="00410B9E">
        <w:rPr>
          <w:rFonts w:ascii="Arial" w:hAnsi="Arial" w:cs="Arial"/>
        </w:rPr>
        <w:t>,</w:t>
      </w:r>
      <w:r w:rsidRPr="00410B9E">
        <w:rPr>
          <w:rFonts w:ascii="Arial" w:hAnsi="Arial" w:cs="Arial"/>
        </w:rPr>
        <w:t xml:space="preserve"> a prostor nije imao unutrašnje grijanje i hlađenje). </w:t>
      </w:r>
    </w:p>
    <w:bookmarkEnd w:id="3"/>
    <w:p w14:paraId="4046DB5E" w14:textId="3298A835" w:rsidR="006C7357" w:rsidRPr="00410B9E" w:rsidRDefault="00FD2927" w:rsidP="005D0112">
      <w:pPr>
        <w:spacing w:after="0" w:line="240" w:lineRule="auto"/>
        <w:jc w:val="both"/>
        <w:rPr>
          <w:rFonts w:ascii="Arial" w:hAnsi="Arial" w:cs="Arial"/>
        </w:rPr>
      </w:pPr>
      <w:r w:rsidRPr="00410B9E">
        <w:rPr>
          <w:rFonts w:ascii="Arial" w:hAnsi="Arial" w:cs="Arial"/>
        </w:rPr>
        <w:t xml:space="preserve">Sve </w:t>
      </w:r>
      <w:r w:rsidR="006C7357" w:rsidRPr="00410B9E">
        <w:rPr>
          <w:rFonts w:ascii="Arial" w:hAnsi="Arial" w:cs="Arial"/>
        </w:rPr>
        <w:t xml:space="preserve">mjerne </w:t>
      </w:r>
      <w:r w:rsidRPr="00410B9E">
        <w:rPr>
          <w:rFonts w:ascii="Arial" w:hAnsi="Arial" w:cs="Arial"/>
        </w:rPr>
        <w:t>postaje nalaze se u gradskoj sredini, a pogled na nebo je otvoren promatraču.</w:t>
      </w:r>
      <w:r w:rsidR="00AB6AB4" w:rsidRPr="00410B9E">
        <w:rPr>
          <w:rFonts w:ascii="Arial" w:hAnsi="Arial" w:cs="Arial"/>
        </w:rPr>
        <w:t xml:space="preserve"> </w:t>
      </w:r>
      <w:bookmarkStart w:id="10" w:name="_Hlk162413139"/>
      <w:r w:rsidR="00D3130C" w:rsidRPr="00410B9E">
        <w:rPr>
          <w:rFonts w:ascii="Arial" w:hAnsi="Arial" w:cs="Arial"/>
        </w:rPr>
        <w:t>Učenička m</w:t>
      </w:r>
      <w:r w:rsidRPr="00410B9E">
        <w:rPr>
          <w:rFonts w:ascii="Arial" w:hAnsi="Arial" w:cs="Arial"/>
        </w:rPr>
        <w:t>jerenj</w:t>
      </w:r>
      <w:r w:rsidR="00D3130C" w:rsidRPr="00410B9E">
        <w:rPr>
          <w:rFonts w:ascii="Arial" w:hAnsi="Arial" w:cs="Arial"/>
        </w:rPr>
        <w:t>a</w:t>
      </w:r>
      <w:r w:rsidRPr="00410B9E">
        <w:rPr>
          <w:rFonts w:ascii="Arial" w:hAnsi="Arial" w:cs="Arial"/>
        </w:rPr>
        <w:t xml:space="preserve"> prov</w:t>
      </w:r>
      <w:r w:rsidR="00583B70" w:rsidRPr="00410B9E">
        <w:rPr>
          <w:rFonts w:ascii="Arial" w:hAnsi="Arial" w:cs="Arial"/>
        </w:rPr>
        <w:t xml:space="preserve">odila </w:t>
      </w:r>
      <w:r w:rsidR="00D3130C" w:rsidRPr="00410B9E">
        <w:rPr>
          <w:rFonts w:ascii="Arial" w:hAnsi="Arial" w:cs="Arial"/>
        </w:rPr>
        <w:t xml:space="preserve">su se </w:t>
      </w:r>
      <w:r w:rsidRPr="00410B9E">
        <w:rPr>
          <w:rFonts w:ascii="Arial" w:hAnsi="Arial" w:cs="Arial"/>
        </w:rPr>
        <w:t xml:space="preserve">tijekom dva vremenska </w:t>
      </w:r>
      <w:r w:rsidR="00550B7F" w:rsidRPr="00410B9E">
        <w:rPr>
          <w:rFonts w:ascii="Arial" w:hAnsi="Arial" w:cs="Arial"/>
        </w:rPr>
        <w:t>razdoblja</w:t>
      </w:r>
      <w:r w:rsidRPr="00410B9E">
        <w:rPr>
          <w:rFonts w:ascii="Arial" w:hAnsi="Arial" w:cs="Arial"/>
        </w:rPr>
        <w:t xml:space="preserve">, </w:t>
      </w:r>
      <w:bookmarkStart w:id="11" w:name="_Hlk160315988"/>
      <w:r w:rsidRPr="00410B9E">
        <w:rPr>
          <w:rFonts w:ascii="Arial" w:hAnsi="Arial" w:cs="Arial"/>
        </w:rPr>
        <w:t xml:space="preserve">od 21. do </w:t>
      </w:r>
      <w:r w:rsidR="00CC2FA4" w:rsidRPr="00410B9E">
        <w:rPr>
          <w:rFonts w:ascii="Arial" w:hAnsi="Arial" w:cs="Arial"/>
        </w:rPr>
        <w:t>30</w:t>
      </w:r>
      <w:r w:rsidRPr="00410B9E">
        <w:rPr>
          <w:rFonts w:ascii="Arial" w:hAnsi="Arial" w:cs="Arial"/>
        </w:rPr>
        <w:t>.</w:t>
      </w:r>
      <w:r w:rsidR="00CC2FA4" w:rsidRPr="00410B9E">
        <w:rPr>
          <w:rFonts w:ascii="Arial" w:hAnsi="Arial" w:cs="Arial"/>
        </w:rPr>
        <w:t xml:space="preserve"> lipnja</w:t>
      </w:r>
      <w:r w:rsidRPr="00410B9E">
        <w:rPr>
          <w:rFonts w:ascii="Arial" w:hAnsi="Arial" w:cs="Arial"/>
        </w:rPr>
        <w:t xml:space="preserve"> 2023. godine</w:t>
      </w:r>
      <w:bookmarkEnd w:id="11"/>
      <w:r w:rsidR="00550B7F" w:rsidRPr="00410B9E">
        <w:rPr>
          <w:rFonts w:ascii="Arial" w:hAnsi="Arial" w:cs="Arial"/>
        </w:rPr>
        <w:t xml:space="preserve"> </w:t>
      </w:r>
      <w:r w:rsidRPr="00410B9E">
        <w:rPr>
          <w:rFonts w:ascii="Arial" w:hAnsi="Arial" w:cs="Arial"/>
        </w:rPr>
        <w:t xml:space="preserve">i od 21. siječnja do </w:t>
      </w:r>
      <w:r w:rsidR="006C7357" w:rsidRPr="00410B9E">
        <w:rPr>
          <w:rFonts w:ascii="Arial" w:hAnsi="Arial" w:cs="Arial"/>
        </w:rPr>
        <w:t>1</w:t>
      </w:r>
      <w:r w:rsidR="00AB6AB4" w:rsidRPr="00410B9E">
        <w:rPr>
          <w:rFonts w:ascii="Arial" w:hAnsi="Arial" w:cs="Arial"/>
        </w:rPr>
        <w:t xml:space="preserve">. veljače </w:t>
      </w:r>
      <w:r w:rsidRPr="00410B9E">
        <w:rPr>
          <w:rFonts w:ascii="Arial" w:hAnsi="Arial" w:cs="Arial"/>
        </w:rPr>
        <w:t>20</w:t>
      </w:r>
      <w:r w:rsidR="00AB6AB4" w:rsidRPr="00410B9E">
        <w:rPr>
          <w:rFonts w:ascii="Arial" w:hAnsi="Arial" w:cs="Arial"/>
        </w:rPr>
        <w:t>24</w:t>
      </w:r>
      <w:r w:rsidRPr="00410B9E">
        <w:rPr>
          <w:rFonts w:ascii="Arial" w:hAnsi="Arial" w:cs="Arial"/>
        </w:rPr>
        <w:t>.</w:t>
      </w:r>
      <w:r w:rsidR="00AB6AB4" w:rsidRPr="00410B9E">
        <w:rPr>
          <w:rFonts w:ascii="Arial" w:hAnsi="Arial" w:cs="Arial"/>
        </w:rPr>
        <w:t xml:space="preserve"> </w:t>
      </w:r>
      <w:r w:rsidRPr="00410B9E">
        <w:rPr>
          <w:rFonts w:ascii="Arial" w:hAnsi="Arial" w:cs="Arial"/>
        </w:rPr>
        <w:t>godine</w:t>
      </w:r>
      <w:r w:rsidR="00583B70" w:rsidRPr="00410B9E">
        <w:rPr>
          <w:rFonts w:ascii="Arial" w:hAnsi="Arial" w:cs="Arial"/>
        </w:rPr>
        <w:t>,</w:t>
      </w:r>
      <w:r w:rsidR="008E3DCB" w:rsidRPr="00410B9E">
        <w:rPr>
          <w:rFonts w:ascii="Arial" w:hAnsi="Arial" w:cs="Arial"/>
        </w:rPr>
        <w:t xml:space="preserve"> </w:t>
      </w:r>
      <w:r w:rsidR="00D3130C" w:rsidRPr="00410B9E">
        <w:rPr>
          <w:rFonts w:ascii="Arial" w:hAnsi="Arial" w:cs="Arial"/>
        </w:rPr>
        <w:t>jedan put dnevno u astronomsko podne. M</w:t>
      </w:r>
      <w:r w:rsidRPr="00410B9E">
        <w:rPr>
          <w:rFonts w:ascii="Arial" w:hAnsi="Arial" w:cs="Arial"/>
        </w:rPr>
        <w:t xml:space="preserve">jerenja na </w:t>
      </w:r>
      <w:r w:rsidR="00AB6AB4" w:rsidRPr="00410B9E">
        <w:rPr>
          <w:rFonts w:ascii="Arial" w:hAnsi="Arial" w:cs="Arial"/>
        </w:rPr>
        <w:t xml:space="preserve">mjernim </w:t>
      </w:r>
      <w:r w:rsidRPr="00410B9E">
        <w:rPr>
          <w:rFonts w:ascii="Arial" w:hAnsi="Arial" w:cs="Arial"/>
        </w:rPr>
        <w:t>postaj</w:t>
      </w:r>
      <w:r w:rsidR="00AB6AB4" w:rsidRPr="00410B9E">
        <w:rPr>
          <w:rFonts w:ascii="Arial" w:hAnsi="Arial" w:cs="Arial"/>
        </w:rPr>
        <w:t>ama</w:t>
      </w:r>
      <w:r w:rsidRPr="00410B9E">
        <w:rPr>
          <w:rFonts w:ascii="Arial" w:hAnsi="Arial" w:cs="Arial"/>
        </w:rPr>
        <w:t xml:space="preserve"> provedena su prema GLOBE protokol</w:t>
      </w:r>
      <w:r w:rsidR="00E05BB0" w:rsidRPr="00410B9E">
        <w:rPr>
          <w:rFonts w:ascii="Arial" w:hAnsi="Arial" w:cs="Arial"/>
        </w:rPr>
        <w:t>u za mjerenje površinske temperature</w:t>
      </w:r>
      <w:r w:rsidR="00E05BB0" w:rsidRPr="00410B9E">
        <w:rPr>
          <w:rStyle w:val="FootnoteReference"/>
          <w:rFonts w:ascii="Arial" w:hAnsi="Arial" w:cs="Arial"/>
        </w:rPr>
        <w:footnoteReference w:id="4"/>
      </w:r>
      <w:r w:rsidRPr="00410B9E">
        <w:rPr>
          <w:rFonts w:ascii="Arial" w:hAnsi="Arial" w:cs="Arial"/>
        </w:rPr>
        <w:t xml:space="preserve"> </w:t>
      </w:r>
      <w:r w:rsidR="006C7357" w:rsidRPr="00410B9E">
        <w:rPr>
          <w:rFonts w:ascii="Arial" w:hAnsi="Arial" w:cs="Arial"/>
        </w:rPr>
        <w:t>i temperature zraka</w:t>
      </w:r>
      <w:r w:rsidR="006C7357" w:rsidRPr="00410B9E">
        <w:rPr>
          <w:rStyle w:val="FootnoteReference"/>
          <w:rFonts w:ascii="Arial" w:hAnsi="Arial" w:cs="Arial"/>
        </w:rPr>
        <w:footnoteReference w:id="5"/>
      </w:r>
      <w:r w:rsidR="00AB6AB4" w:rsidRPr="00410B9E">
        <w:rPr>
          <w:rFonts w:ascii="Arial" w:hAnsi="Arial" w:cs="Arial"/>
        </w:rPr>
        <w:t>.</w:t>
      </w:r>
      <w:r w:rsidR="006C7357" w:rsidRPr="00410B9E">
        <w:rPr>
          <w:rFonts w:ascii="Arial" w:hAnsi="Arial" w:cs="Arial"/>
        </w:rPr>
        <w:t xml:space="preserve"> </w:t>
      </w:r>
      <w:bookmarkEnd w:id="10"/>
      <w:r w:rsidR="00523372" w:rsidRPr="00410B9E">
        <w:rPr>
          <w:rFonts w:ascii="Arial" w:hAnsi="Arial" w:cs="Arial"/>
        </w:rPr>
        <w:t>Mjerni instrument korišten za mjerenje površinske temperature je infrared termometar (IRT), a</w:t>
      </w:r>
      <w:r w:rsidR="003A6E32" w:rsidRPr="00410B9E">
        <w:rPr>
          <w:rFonts w:ascii="Arial" w:hAnsi="Arial" w:cs="Arial"/>
        </w:rPr>
        <w:t xml:space="preserve"> za</w:t>
      </w:r>
      <w:r w:rsidR="00523372" w:rsidRPr="00410B9E">
        <w:rPr>
          <w:rFonts w:ascii="Arial" w:hAnsi="Arial" w:cs="Arial"/>
        </w:rPr>
        <w:t xml:space="preserve"> mjerenje temperature zraka</w:t>
      </w:r>
      <w:r w:rsidR="0040084D" w:rsidRPr="00410B9E">
        <w:rPr>
          <w:rFonts w:ascii="Arial" w:hAnsi="Arial" w:cs="Arial"/>
        </w:rPr>
        <w:t xml:space="preserve"> je</w:t>
      </w:r>
      <w:r w:rsidR="00523372" w:rsidRPr="00410B9E">
        <w:rPr>
          <w:rFonts w:ascii="Arial" w:hAnsi="Arial" w:cs="Arial"/>
        </w:rPr>
        <w:t xml:space="preserve"> digitalni termometar. </w:t>
      </w:r>
      <w:r w:rsidR="006C7357" w:rsidRPr="00410B9E">
        <w:rPr>
          <w:rFonts w:ascii="Arial" w:hAnsi="Arial" w:cs="Arial"/>
        </w:rPr>
        <w:t xml:space="preserve">Prikupljeni podatci </w:t>
      </w:r>
      <w:r w:rsidR="0072690F" w:rsidRPr="00410B9E">
        <w:rPr>
          <w:rFonts w:ascii="Arial" w:hAnsi="Arial" w:cs="Arial"/>
        </w:rPr>
        <w:t xml:space="preserve">su </w:t>
      </w:r>
      <w:r w:rsidR="006C7357" w:rsidRPr="00410B9E">
        <w:rPr>
          <w:rFonts w:ascii="Arial" w:hAnsi="Arial" w:cs="Arial"/>
        </w:rPr>
        <w:t>analizirani, statistički obrađeni</w:t>
      </w:r>
      <w:r w:rsidR="005142E1" w:rsidRPr="00410B9E">
        <w:rPr>
          <w:rFonts w:ascii="Arial" w:hAnsi="Arial" w:cs="Arial"/>
        </w:rPr>
        <w:t xml:space="preserve">, </w:t>
      </w:r>
      <w:r w:rsidR="006C7357" w:rsidRPr="00410B9E">
        <w:rPr>
          <w:rFonts w:ascii="Arial" w:hAnsi="Arial" w:cs="Arial"/>
        </w:rPr>
        <w:t>prikazani pomoću grafova te su doneseni zaključci.</w:t>
      </w:r>
    </w:p>
    <w:p w14:paraId="209DC038" w14:textId="79BB4910" w:rsidR="008748A4" w:rsidRPr="00410B9E" w:rsidRDefault="008748A4" w:rsidP="006D17D9">
      <w:pPr>
        <w:spacing w:after="0"/>
        <w:jc w:val="both"/>
        <w:rPr>
          <w:rFonts w:ascii="Arial" w:hAnsi="Arial" w:cs="Arial"/>
        </w:rPr>
      </w:pPr>
    </w:p>
    <w:p w14:paraId="1CF2222D" w14:textId="6D9DEF16" w:rsidR="006C7357" w:rsidRPr="00410B9E" w:rsidRDefault="005142E1" w:rsidP="005142E1">
      <w:pPr>
        <w:spacing w:after="0"/>
        <w:jc w:val="center"/>
        <w:rPr>
          <w:rFonts w:ascii="Arial" w:hAnsi="Arial" w:cs="Arial"/>
        </w:rPr>
      </w:pPr>
      <w:r w:rsidRPr="00410B9E">
        <w:rPr>
          <w:rFonts w:ascii="Arial" w:hAnsi="Arial" w:cs="Arial"/>
          <w:noProof/>
          <w:lang w:val="en-US"/>
        </w:rPr>
        <w:lastRenderedPageBreak/>
        <w:drawing>
          <wp:inline distT="0" distB="0" distL="0" distR="0" wp14:anchorId="31AF2348" wp14:editId="5BF86E6D">
            <wp:extent cx="5686133" cy="3264261"/>
            <wp:effectExtent l="19050" t="19050" r="10160" b="12700"/>
            <wp:docPr id="828260280" name="Slika 1" descr="Slika na kojoj se prikazuje iz zraka, Fotografija iz zraka, ptičja perspektiva, zgrada&#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8260280" name="Slika 1" descr="Slika na kojoj se prikazuje iz zraka, Fotografija iz zraka, ptičja perspektiva, zgrada&#10;&#10;Opis je automatski generiran"/>
                    <pic:cNvPicPr/>
                  </pic:nvPicPr>
                  <pic:blipFill>
                    <a:blip r:embed="rId12">
                      <a:extLst>
                        <a:ext uri="{BEBA8EAE-BF5A-486C-A8C5-ECC9F3942E4B}">
                          <a14:imgProps xmlns:a14="http://schemas.microsoft.com/office/drawing/2010/main">
                            <a14:imgLayer r:embed="rId13">
                              <a14:imgEffect>
                                <a14:sharpenSoften amount="25000"/>
                              </a14:imgEffect>
                            </a14:imgLayer>
                          </a14:imgProps>
                        </a:ext>
                      </a:extLst>
                    </a:blip>
                    <a:stretch>
                      <a:fillRect/>
                    </a:stretch>
                  </pic:blipFill>
                  <pic:spPr>
                    <a:xfrm>
                      <a:off x="0" y="0"/>
                      <a:ext cx="5775947" cy="3315821"/>
                    </a:xfrm>
                    <a:prstGeom prst="rect">
                      <a:avLst/>
                    </a:prstGeom>
                    <a:ln>
                      <a:solidFill>
                        <a:srgbClr val="002060"/>
                      </a:solidFill>
                    </a:ln>
                  </pic:spPr>
                </pic:pic>
              </a:graphicData>
            </a:graphic>
          </wp:inline>
        </w:drawing>
      </w:r>
    </w:p>
    <w:p w14:paraId="587B79B5" w14:textId="2E9C3B08" w:rsidR="005142E1" w:rsidRPr="00410B9E" w:rsidRDefault="005142E1" w:rsidP="005142E1">
      <w:pPr>
        <w:spacing w:after="0"/>
        <w:jc w:val="center"/>
        <w:rPr>
          <w:rFonts w:ascii="Arial" w:hAnsi="Arial" w:cs="Arial"/>
          <w:color w:val="7F7F7F" w:themeColor="text1" w:themeTint="80"/>
          <w:sz w:val="18"/>
          <w:szCs w:val="18"/>
        </w:rPr>
      </w:pPr>
      <w:r w:rsidRPr="00410B9E">
        <w:rPr>
          <w:rFonts w:ascii="Arial" w:hAnsi="Arial" w:cs="Arial"/>
          <w:color w:val="7F7F7F" w:themeColor="text1" w:themeTint="80"/>
          <w:sz w:val="18"/>
          <w:szCs w:val="18"/>
        </w:rPr>
        <w:t>Slika 1 Položaj mjerne postaje 1</w:t>
      </w:r>
      <w:r w:rsidR="00C976C3" w:rsidRPr="00410B9E">
        <w:rPr>
          <w:rFonts w:ascii="Arial" w:hAnsi="Arial" w:cs="Arial"/>
          <w:color w:val="7F7F7F" w:themeColor="text1" w:themeTint="80"/>
          <w:sz w:val="18"/>
          <w:szCs w:val="18"/>
        </w:rPr>
        <w:t>.</w:t>
      </w:r>
      <w:r w:rsidRPr="00410B9E">
        <w:rPr>
          <w:rFonts w:ascii="Arial" w:hAnsi="Arial" w:cs="Arial"/>
          <w:color w:val="7F7F7F" w:themeColor="text1" w:themeTint="80"/>
          <w:sz w:val="18"/>
          <w:szCs w:val="18"/>
        </w:rPr>
        <w:t>,</w:t>
      </w:r>
      <w:r w:rsidR="00C976C3" w:rsidRPr="00410B9E">
        <w:rPr>
          <w:rFonts w:ascii="Arial" w:hAnsi="Arial" w:cs="Arial"/>
          <w:color w:val="7F7F7F" w:themeColor="text1" w:themeTint="80"/>
          <w:sz w:val="18"/>
          <w:szCs w:val="18"/>
        </w:rPr>
        <w:t xml:space="preserve"> </w:t>
      </w:r>
      <w:r w:rsidRPr="00410B9E">
        <w:rPr>
          <w:rFonts w:ascii="Arial" w:hAnsi="Arial" w:cs="Arial"/>
          <w:color w:val="7F7F7F" w:themeColor="text1" w:themeTint="80"/>
          <w:sz w:val="18"/>
          <w:szCs w:val="18"/>
        </w:rPr>
        <w:t>2.,</w:t>
      </w:r>
      <w:r w:rsidR="00C976C3" w:rsidRPr="00410B9E">
        <w:rPr>
          <w:rFonts w:ascii="Arial" w:hAnsi="Arial" w:cs="Arial"/>
          <w:color w:val="7F7F7F" w:themeColor="text1" w:themeTint="80"/>
          <w:sz w:val="18"/>
          <w:szCs w:val="18"/>
        </w:rPr>
        <w:t xml:space="preserve"> </w:t>
      </w:r>
      <w:r w:rsidRPr="00410B9E">
        <w:rPr>
          <w:rFonts w:ascii="Arial" w:hAnsi="Arial" w:cs="Arial"/>
          <w:color w:val="7F7F7F" w:themeColor="text1" w:themeTint="80"/>
          <w:sz w:val="18"/>
          <w:szCs w:val="18"/>
        </w:rPr>
        <w:t>3</w:t>
      </w:r>
      <w:r w:rsidR="00C976C3" w:rsidRPr="00410B9E">
        <w:rPr>
          <w:rFonts w:ascii="Arial" w:hAnsi="Arial" w:cs="Arial"/>
          <w:color w:val="7F7F7F" w:themeColor="text1" w:themeTint="80"/>
          <w:sz w:val="18"/>
          <w:szCs w:val="18"/>
        </w:rPr>
        <w:t xml:space="preserve">. i </w:t>
      </w:r>
      <w:r w:rsidRPr="00410B9E">
        <w:rPr>
          <w:rFonts w:ascii="Arial" w:hAnsi="Arial" w:cs="Arial"/>
          <w:color w:val="7F7F7F" w:themeColor="text1" w:themeTint="80"/>
          <w:sz w:val="18"/>
          <w:szCs w:val="18"/>
        </w:rPr>
        <w:t>4. u Zadru</w:t>
      </w:r>
    </w:p>
    <w:p w14:paraId="40D3F524" w14:textId="3D867FCA" w:rsidR="0007169F" w:rsidRPr="00410B9E" w:rsidRDefault="0007169F" w:rsidP="005142E1">
      <w:pPr>
        <w:spacing w:after="0"/>
        <w:jc w:val="center"/>
        <w:rPr>
          <w:rFonts w:ascii="Arial" w:hAnsi="Arial" w:cs="Arial"/>
          <w:color w:val="7F7F7F" w:themeColor="text1" w:themeTint="80"/>
          <w:sz w:val="18"/>
          <w:szCs w:val="18"/>
        </w:rPr>
      </w:pPr>
      <w:r w:rsidRPr="00410B9E">
        <w:rPr>
          <w:rFonts w:ascii="Arial" w:hAnsi="Arial" w:cs="Arial"/>
          <w:color w:val="7F7F7F" w:themeColor="text1" w:themeTint="80"/>
          <w:sz w:val="18"/>
          <w:szCs w:val="18"/>
        </w:rPr>
        <w:t xml:space="preserve">Figure 1 </w:t>
      </w:r>
      <w:r w:rsidRPr="00410B9E">
        <w:rPr>
          <w:rFonts w:ascii="Arial" w:hAnsi="Arial" w:cs="Arial"/>
          <w:color w:val="7F7F7F" w:themeColor="text1" w:themeTint="80"/>
          <w:sz w:val="18"/>
          <w:szCs w:val="18"/>
          <w:lang w:val="en-US"/>
        </w:rPr>
        <w:t>Location of measuring stations 1, 2, 3 and 4 in</w:t>
      </w:r>
      <w:r w:rsidRPr="00410B9E">
        <w:rPr>
          <w:rFonts w:ascii="Arial" w:hAnsi="Arial" w:cs="Arial"/>
          <w:color w:val="7F7F7F" w:themeColor="text1" w:themeTint="80"/>
          <w:sz w:val="18"/>
          <w:szCs w:val="18"/>
        </w:rPr>
        <w:t xml:space="preserve"> Zadar</w:t>
      </w:r>
    </w:p>
    <w:p w14:paraId="2449FCBE" w14:textId="35557EB1" w:rsidR="00B42523" w:rsidRPr="00410B9E" w:rsidRDefault="00410B9E" w:rsidP="005142E1">
      <w:pPr>
        <w:spacing w:after="0"/>
        <w:jc w:val="center"/>
        <w:rPr>
          <w:rFonts w:ascii="Arial" w:hAnsi="Arial" w:cs="Arial"/>
          <w:color w:val="7F7F7F" w:themeColor="text1" w:themeTint="80"/>
          <w:sz w:val="18"/>
          <w:szCs w:val="18"/>
        </w:rPr>
      </w:pPr>
      <w:r w:rsidRPr="00410B9E">
        <w:rPr>
          <w:rFonts w:ascii="Arial" w:hAnsi="Arial" w:cs="Arial"/>
          <w:noProof/>
          <w:lang w:val="en-US"/>
        </w:rPr>
        <w:drawing>
          <wp:anchor distT="0" distB="0" distL="114300" distR="114300" simplePos="0" relativeHeight="251672576" behindDoc="0" locked="0" layoutInCell="1" allowOverlap="1" wp14:anchorId="4527CA6B" wp14:editId="01D27DB2">
            <wp:simplePos x="0" y="0"/>
            <wp:positionH relativeFrom="column">
              <wp:posOffset>-56515</wp:posOffset>
            </wp:positionH>
            <wp:positionV relativeFrom="paragraph">
              <wp:posOffset>130175</wp:posOffset>
            </wp:positionV>
            <wp:extent cx="6234430" cy="1758315"/>
            <wp:effectExtent l="0" t="0" r="0" b="0"/>
            <wp:wrapNone/>
            <wp:docPr id="1833807805" name="Slika 1" descr="Slika na kojoj se prikazuje tekst, sat&#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3807805" name="Slika 1" descr="Slika na kojoj se prikazuje tekst, sat&#10;&#10;Opis je automatski generiran"/>
                    <pic:cNvPicPr/>
                  </pic:nvPicPr>
                  <pic:blipFill>
                    <a:blip r:embed="rId14">
                      <a:extLst>
                        <a:ext uri="{BEBA8EAE-BF5A-486C-A8C5-ECC9F3942E4B}">
                          <a14:imgProps xmlns:a14="http://schemas.microsoft.com/office/drawing/2010/main">
                            <a14:imgLayer r:embed="rId15">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6234430" cy="1758315"/>
                    </a:xfrm>
                    <a:prstGeom prst="rect">
                      <a:avLst/>
                    </a:prstGeom>
                  </pic:spPr>
                </pic:pic>
              </a:graphicData>
            </a:graphic>
            <wp14:sizeRelH relativeFrom="margin">
              <wp14:pctWidth>0</wp14:pctWidth>
            </wp14:sizeRelH>
            <wp14:sizeRelV relativeFrom="margin">
              <wp14:pctHeight>0</wp14:pctHeight>
            </wp14:sizeRelV>
          </wp:anchor>
        </w:drawing>
      </w:r>
    </w:p>
    <w:p w14:paraId="0019F25B" w14:textId="306F351E" w:rsidR="008748A4" w:rsidRPr="00410B9E" w:rsidRDefault="008748A4" w:rsidP="005142E1">
      <w:pPr>
        <w:spacing w:after="0"/>
        <w:jc w:val="center"/>
        <w:rPr>
          <w:rFonts w:ascii="Arial" w:hAnsi="Arial" w:cs="Arial"/>
        </w:rPr>
      </w:pPr>
    </w:p>
    <w:p w14:paraId="2E0C5A76" w14:textId="55491268" w:rsidR="00DC770E" w:rsidRPr="00410B9E" w:rsidRDefault="00DC770E" w:rsidP="005142E1">
      <w:pPr>
        <w:spacing w:after="0"/>
        <w:jc w:val="center"/>
        <w:rPr>
          <w:rFonts w:ascii="Arial" w:hAnsi="Arial" w:cs="Arial"/>
        </w:rPr>
      </w:pPr>
    </w:p>
    <w:p w14:paraId="34BAD212" w14:textId="7B757931" w:rsidR="00DC770E" w:rsidRPr="00410B9E" w:rsidRDefault="00DC770E" w:rsidP="005142E1">
      <w:pPr>
        <w:spacing w:after="0"/>
        <w:jc w:val="center"/>
        <w:rPr>
          <w:rFonts w:ascii="Arial" w:hAnsi="Arial" w:cs="Arial"/>
        </w:rPr>
      </w:pPr>
    </w:p>
    <w:p w14:paraId="7855C71B" w14:textId="6D6C253E" w:rsidR="00DC770E" w:rsidRPr="00410B9E" w:rsidRDefault="00DC770E" w:rsidP="005142E1">
      <w:pPr>
        <w:spacing w:after="0"/>
        <w:jc w:val="center"/>
        <w:rPr>
          <w:rFonts w:ascii="Arial" w:hAnsi="Arial" w:cs="Arial"/>
        </w:rPr>
      </w:pPr>
    </w:p>
    <w:p w14:paraId="7FC99C9C" w14:textId="0685DD7F" w:rsidR="00DC770E" w:rsidRPr="00410B9E" w:rsidRDefault="00DC770E" w:rsidP="0007169F">
      <w:pPr>
        <w:spacing w:after="0"/>
        <w:rPr>
          <w:rFonts w:ascii="Arial" w:hAnsi="Arial" w:cs="Arial"/>
        </w:rPr>
      </w:pPr>
    </w:p>
    <w:p w14:paraId="5639C57F" w14:textId="2537E674" w:rsidR="0007169F" w:rsidRPr="00410B9E" w:rsidRDefault="0007169F" w:rsidP="0007169F">
      <w:pPr>
        <w:spacing w:after="0"/>
        <w:rPr>
          <w:rFonts w:ascii="Arial" w:hAnsi="Arial" w:cs="Arial"/>
        </w:rPr>
      </w:pPr>
    </w:p>
    <w:p w14:paraId="22EE261F" w14:textId="6BCF151A" w:rsidR="0007169F" w:rsidRPr="00410B9E" w:rsidRDefault="0007169F" w:rsidP="0007169F">
      <w:pPr>
        <w:spacing w:after="0"/>
        <w:rPr>
          <w:rFonts w:ascii="Arial" w:hAnsi="Arial" w:cs="Arial"/>
        </w:rPr>
      </w:pPr>
    </w:p>
    <w:p w14:paraId="0E492BB2" w14:textId="4DB02F36" w:rsidR="0007169F" w:rsidRPr="00410B9E" w:rsidRDefault="0007169F" w:rsidP="0007169F">
      <w:pPr>
        <w:spacing w:after="0"/>
        <w:rPr>
          <w:rFonts w:ascii="Arial" w:hAnsi="Arial" w:cs="Arial"/>
        </w:rPr>
      </w:pPr>
    </w:p>
    <w:p w14:paraId="77A9D71B" w14:textId="369BE651" w:rsidR="00EE548A" w:rsidRPr="00410B9E" w:rsidRDefault="00E27817" w:rsidP="00EE548A">
      <w:pPr>
        <w:spacing w:after="0"/>
        <w:rPr>
          <w:rFonts w:ascii="Arial" w:eastAsia="Times New Roman" w:hAnsi="Arial" w:cs="Arial"/>
          <w:kern w:val="0"/>
          <w:lang w:eastAsia="hr-HR"/>
          <w14:ligatures w14:val="none"/>
        </w:rPr>
      </w:pPr>
      <w:r w:rsidRPr="00410B9E">
        <w:rPr>
          <w:rFonts w:ascii="Arial" w:hAnsi="Arial" w:cs="Arial"/>
          <w:noProof/>
          <w:lang w:val="en-US"/>
        </w:rPr>
        <mc:AlternateContent>
          <mc:Choice Requires="wps">
            <w:drawing>
              <wp:anchor distT="45720" distB="45720" distL="114300" distR="114300" simplePos="0" relativeHeight="251671552" behindDoc="0" locked="0" layoutInCell="1" allowOverlap="1" wp14:anchorId="010A540D" wp14:editId="390EA27C">
                <wp:simplePos x="0" y="0"/>
                <wp:positionH relativeFrom="column">
                  <wp:posOffset>4568190</wp:posOffset>
                </wp:positionH>
                <wp:positionV relativeFrom="paragraph">
                  <wp:posOffset>323215</wp:posOffset>
                </wp:positionV>
                <wp:extent cx="1543050" cy="1406525"/>
                <wp:effectExtent l="0" t="0" r="0" b="3175"/>
                <wp:wrapSquare wrapText="bothSides"/>
                <wp:docPr id="1735810238" name="Tekstni okvir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0" cy="1406525"/>
                        </a:xfrm>
                        <a:prstGeom prst="rect">
                          <a:avLst/>
                        </a:prstGeom>
                        <a:solidFill>
                          <a:srgbClr val="FFFFFF"/>
                        </a:solidFill>
                        <a:ln w="9525">
                          <a:noFill/>
                          <a:miter lim="800000"/>
                          <a:headEnd/>
                          <a:tailEnd/>
                        </a:ln>
                      </wps:spPr>
                      <wps:txbx>
                        <w:txbxContent>
                          <w:p w14:paraId="2FF14505" w14:textId="243F42A5" w:rsidR="0007169F" w:rsidRPr="004D06EF" w:rsidRDefault="0007169F" w:rsidP="00E5424A">
                            <w:pPr>
                              <w:spacing w:after="0"/>
                              <w:rPr>
                                <w:color w:val="7F7F7F" w:themeColor="text1" w:themeTint="80"/>
                                <w:sz w:val="18"/>
                                <w:szCs w:val="18"/>
                              </w:rPr>
                            </w:pPr>
                            <w:r w:rsidRPr="00A40DB8">
                              <w:rPr>
                                <w:color w:val="7F7F7F" w:themeColor="text1" w:themeTint="80"/>
                                <w:sz w:val="18"/>
                                <w:szCs w:val="18"/>
                              </w:rPr>
                              <w:t>Slika 5</w:t>
                            </w:r>
                            <w:r w:rsidR="00EE548A" w:rsidRPr="00A40DB8">
                              <w:rPr>
                                <w:color w:val="7F7F7F" w:themeColor="text1" w:themeTint="80"/>
                                <w:sz w:val="18"/>
                                <w:szCs w:val="18"/>
                              </w:rPr>
                              <w:t xml:space="preserve"> Mjerna postaja  4 – stambena zgrada, tamno siva fasada s toplinskom </w:t>
                            </w:r>
                            <w:r w:rsidR="00EE548A" w:rsidRPr="004D06EF">
                              <w:rPr>
                                <w:color w:val="7F7F7F" w:themeColor="text1" w:themeTint="80"/>
                                <w:sz w:val="18"/>
                                <w:szCs w:val="18"/>
                              </w:rPr>
                              <w:t>izolacijom</w:t>
                            </w:r>
                            <w:r w:rsidR="006D353D" w:rsidRPr="004D06EF">
                              <w:rPr>
                                <w:color w:val="7F7F7F" w:themeColor="text1" w:themeTint="80"/>
                                <w:sz w:val="18"/>
                                <w:szCs w:val="18"/>
                              </w:rPr>
                              <w:t xml:space="preserve"> polistiren</w:t>
                            </w:r>
                          </w:p>
                          <w:p w14:paraId="5EA4E5C5" w14:textId="24AE9E20" w:rsidR="00EE548A" w:rsidRPr="00E27817" w:rsidRDefault="00EE548A" w:rsidP="00E5424A">
                            <w:pPr>
                              <w:spacing w:after="0"/>
                              <w:rPr>
                                <w:color w:val="7F7F7F" w:themeColor="text1" w:themeTint="80"/>
                                <w:sz w:val="18"/>
                                <w:szCs w:val="18"/>
                                <w:lang w:val="en-US"/>
                              </w:rPr>
                            </w:pPr>
                            <w:r w:rsidRPr="004D06EF">
                              <w:rPr>
                                <w:color w:val="7F7F7F" w:themeColor="text1" w:themeTint="80"/>
                                <w:sz w:val="18"/>
                                <w:szCs w:val="18"/>
                              </w:rPr>
                              <w:t xml:space="preserve">Figure 5 </w:t>
                            </w:r>
                            <w:r w:rsidR="00D41A5F" w:rsidRPr="00E27817">
                              <w:rPr>
                                <w:color w:val="7F7F7F" w:themeColor="text1" w:themeTint="80"/>
                                <w:sz w:val="18"/>
                                <w:szCs w:val="18"/>
                                <w:lang w:val="en-US"/>
                              </w:rPr>
                              <w:t>Measuring station 4 – residential building, dark gray facade with polystyrene thermal insulation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10A540D" id="_x0000_t202" coordsize="21600,21600" o:spt="202" path="m,l,21600r21600,l21600,xe">
                <v:stroke joinstyle="miter"/>
                <v:path gradientshapeok="t" o:connecttype="rect"/>
              </v:shapetype>
              <v:shape id="Tekstni okvir 2" o:spid="_x0000_s1026" type="#_x0000_t202" style="position:absolute;margin-left:359.7pt;margin-top:25.45pt;width:121.5pt;height:110.7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1A0CwIAAPcDAAAOAAAAZHJzL2Uyb0RvYy54bWysU9tu2zAMfR+wfxD0vtjJkq414hRdugwD&#10;ugvQ7QNkWY6FyaJGKbGzrx8lu2m2vQ3zgyCa5CF5eLS+HTrDjgq9Blvy+SznTFkJtbb7kn/7unt1&#10;zZkPwtbCgFUlPynPbzcvX6x7V6gFtGBqhYxArC96V/I2BFdkmZet6oSfgVOWnA1gJwKZuM9qFD2h&#10;dyZb5PlV1gPWDkEq7+nv/ejkm4TfNEqGz03jVWCm5NRbSCems4pntlmLYo/CtVpObYh/6KIT2lLR&#10;M9S9CIIdUP8F1WmJ4KEJMwldBk2jpUoz0DTz/I9pHlvhVJqFyPHuTJP/f7Dy0/HRfUEWhrcw0ALT&#10;EN49gPzumYVtK+xe3SFC3ypRU+F5pCzrnS+m1Ei1L3wEqfqPUNOSxSFAAhoa7CIrNCcjdFrA6Uy6&#10;GgKTseRq+TpfkUuSb77Mr1aLVaohiqd0hz68V9CxeCk50lYTvDg++BDbEcVTSKzmweh6p41JBu6r&#10;rUF2FKSAXfom9N/CjGV9yW9i7ZhlIeYncXQ6kEKN7kp+ncdv1Eyk452tU0gQ2ox36sTYiZ9IyUhO&#10;GKqBAiNPFdQnYgphVCK9HLq0gD8560mFJfc/DgIVZ+aDJbZv5stllG0ylqs3CzLw0lNdeoSVBFXy&#10;wNl43YYk9XGiO9pKoxNfz51MvZK6Eo3TS4jyvbRT1PN73fwCAAD//wMAUEsDBBQABgAIAAAAIQCj&#10;sPo33QAAAAoBAAAPAAAAZHJzL2Rvd25yZXYueG1sTI/PToNAEIfvJr7DZky8GLuUtCDI0KiJxmtr&#10;H2CAKRDZXcJuC317x5Pe5s+X33xT7BYzqAtPvncWYb2KQLGtXdPbFuH49f74BMoHsg0NzjLClT3s&#10;ytubgvLGzXbPl0NolYRYnxNCF8KYa+3rjg35lRvZyu7kJkNB2qnVzUSzhJtBx1GUaEO9lQsdjfzW&#10;cf19OBuE0+f8sM3m6iMc0/0meaU+rdwV8f5ueXkGFXgJfzD86os6lOJUubNtvBoQ0nW2ERRhG2Wg&#10;BMiSWAYVQpxKoctC/3+h/AEAAP//AwBQSwECLQAUAAYACAAAACEAtoM4kv4AAADhAQAAEwAAAAAA&#10;AAAAAAAAAAAAAAAAW0NvbnRlbnRfVHlwZXNdLnhtbFBLAQItABQABgAIAAAAIQA4/SH/1gAAAJQB&#10;AAALAAAAAAAAAAAAAAAAAC8BAABfcmVscy8ucmVsc1BLAQItABQABgAIAAAAIQC0y1A0CwIAAPcD&#10;AAAOAAAAAAAAAAAAAAAAAC4CAABkcnMvZTJvRG9jLnhtbFBLAQItABQABgAIAAAAIQCjsPo33QAA&#10;AAoBAAAPAAAAAAAAAAAAAAAAAGUEAABkcnMvZG93bnJldi54bWxQSwUGAAAAAAQABADzAAAAbwUA&#10;AAAA&#10;" stroked="f">
                <v:textbox>
                  <w:txbxContent>
                    <w:p w14:paraId="2FF14505" w14:textId="243F42A5" w:rsidR="0007169F" w:rsidRPr="004D06EF" w:rsidRDefault="0007169F" w:rsidP="00E5424A">
                      <w:pPr>
                        <w:spacing w:after="0"/>
                        <w:rPr>
                          <w:color w:val="7F7F7F" w:themeColor="text1" w:themeTint="80"/>
                          <w:sz w:val="18"/>
                          <w:szCs w:val="18"/>
                        </w:rPr>
                      </w:pPr>
                      <w:r w:rsidRPr="00A40DB8">
                        <w:rPr>
                          <w:color w:val="7F7F7F" w:themeColor="text1" w:themeTint="80"/>
                          <w:sz w:val="18"/>
                          <w:szCs w:val="18"/>
                        </w:rPr>
                        <w:t>Slika 5</w:t>
                      </w:r>
                      <w:r w:rsidR="00EE548A" w:rsidRPr="00A40DB8">
                        <w:rPr>
                          <w:color w:val="7F7F7F" w:themeColor="text1" w:themeTint="80"/>
                          <w:sz w:val="18"/>
                          <w:szCs w:val="18"/>
                        </w:rPr>
                        <w:t xml:space="preserve"> Mjerna postaja  4 – stambena zgrada, tamno siva fasada s toplinskom </w:t>
                      </w:r>
                      <w:r w:rsidR="00EE548A" w:rsidRPr="004D06EF">
                        <w:rPr>
                          <w:color w:val="7F7F7F" w:themeColor="text1" w:themeTint="80"/>
                          <w:sz w:val="18"/>
                          <w:szCs w:val="18"/>
                        </w:rPr>
                        <w:t>izolacijom</w:t>
                      </w:r>
                      <w:r w:rsidR="006D353D" w:rsidRPr="004D06EF">
                        <w:rPr>
                          <w:color w:val="7F7F7F" w:themeColor="text1" w:themeTint="80"/>
                          <w:sz w:val="18"/>
                          <w:szCs w:val="18"/>
                        </w:rPr>
                        <w:t xml:space="preserve"> polistiren</w:t>
                      </w:r>
                    </w:p>
                    <w:p w14:paraId="5EA4E5C5" w14:textId="24AE9E20" w:rsidR="00EE548A" w:rsidRPr="00E27817" w:rsidRDefault="00EE548A" w:rsidP="00E5424A">
                      <w:pPr>
                        <w:spacing w:after="0"/>
                        <w:rPr>
                          <w:color w:val="7F7F7F" w:themeColor="text1" w:themeTint="80"/>
                          <w:sz w:val="18"/>
                          <w:szCs w:val="18"/>
                          <w:lang w:val="en-US"/>
                        </w:rPr>
                      </w:pPr>
                      <w:r w:rsidRPr="004D06EF">
                        <w:rPr>
                          <w:color w:val="7F7F7F" w:themeColor="text1" w:themeTint="80"/>
                          <w:sz w:val="18"/>
                          <w:szCs w:val="18"/>
                        </w:rPr>
                        <w:t xml:space="preserve">Figure 5 </w:t>
                      </w:r>
                      <w:r w:rsidR="00D41A5F" w:rsidRPr="00E27817">
                        <w:rPr>
                          <w:color w:val="7F7F7F" w:themeColor="text1" w:themeTint="80"/>
                          <w:sz w:val="18"/>
                          <w:szCs w:val="18"/>
                          <w:lang w:val="en-US"/>
                        </w:rPr>
                        <w:t>Measuring station 4 – residential building, dark gray facade with polystyrene thermal insulation</w:t>
                      </w:r>
                    </w:p>
                  </w:txbxContent>
                </v:textbox>
                <w10:wrap type="square"/>
              </v:shape>
            </w:pict>
          </mc:Fallback>
        </mc:AlternateContent>
      </w:r>
      <w:r w:rsidR="00EE548A" w:rsidRPr="00410B9E">
        <w:rPr>
          <w:rFonts w:ascii="Arial" w:eastAsia="Times New Roman" w:hAnsi="Arial" w:cs="Arial"/>
          <w:kern w:val="0"/>
          <w:sz w:val="24"/>
          <w:szCs w:val="24"/>
          <w:lang w:eastAsia="hr-HR"/>
          <w14:ligatures w14:val="none"/>
        </w:rPr>
        <w:t xml:space="preserve"> </w:t>
      </w:r>
    </w:p>
    <w:p w14:paraId="531E8658" w14:textId="20B083CD" w:rsidR="002C7D02" w:rsidRPr="00410B9E" w:rsidRDefault="00410B9E" w:rsidP="00B26DDC">
      <w:pPr>
        <w:tabs>
          <w:tab w:val="center" w:pos="1094"/>
        </w:tabs>
        <w:jc w:val="both"/>
        <w:rPr>
          <w:rFonts w:ascii="Arial" w:hAnsi="Arial" w:cs="Arial"/>
        </w:rPr>
      </w:pPr>
      <w:r w:rsidRPr="00410B9E">
        <w:rPr>
          <w:rFonts w:ascii="Arial" w:hAnsi="Arial" w:cs="Arial"/>
          <w:noProof/>
          <w:lang w:val="en-US"/>
        </w:rPr>
        <mc:AlternateContent>
          <mc:Choice Requires="wps">
            <w:drawing>
              <wp:anchor distT="45720" distB="45720" distL="114300" distR="114300" simplePos="0" relativeHeight="251669504" behindDoc="0" locked="0" layoutInCell="1" allowOverlap="1" wp14:anchorId="072D0EFE" wp14:editId="636360F3">
                <wp:simplePos x="0" y="0"/>
                <wp:positionH relativeFrom="column">
                  <wp:posOffset>2994769</wp:posOffset>
                </wp:positionH>
                <wp:positionV relativeFrom="paragraph">
                  <wp:posOffset>178333</wp:posOffset>
                </wp:positionV>
                <wp:extent cx="1513840" cy="1404620"/>
                <wp:effectExtent l="0" t="0" r="0" b="9525"/>
                <wp:wrapSquare wrapText="bothSides"/>
                <wp:docPr id="464719130" name="Tekstni okvir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3840" cy="1404620"/>
                        </a:xfrm>
                        <a:prstGeom prst="rect">
                          <a:avLst/>
                        </a:prstGeom>
                        <a:solidFill>
                          <a:srgbClr val="FFFFFF"/>
                        </a:solidFill>
                        <a:ln w="9525">
                          <a:noFill/>
                          <a:miter lim="800000"/>
                          <a:headEnd/>
                          <a:tailEnd/>
                        </a:ln>
                      </wps:spPr>
                      <wps:txbx>
                        <w:txbxContent>
                          <w:p w14:paraId="0C9DA529" w14:textId="64C40F3D" w:rsidR="0007169F" w:rsidRPr="004D06EF" w:rsidRDefault="0007169F" w:rsidP="00EE548A">
                            <w:pPr>
                              <w:spacing w:after="0"/>
                              <w:rPr>
                                <w:color w:val="7F7F7F" w:themeColor="text1" w:themeTint="80"/>
                                <w:sz w:val="18"/>
                                <w:szCs w:val="18"/>
                              </w:rPr>
                            </w:pPr>
                            <w:r w:rsidRPr="004D06EF">
                              <w:rPr>
                                <w:color w:val="7F7F7F" w:themeColor="text1" w:themeTint="80"/>
                                <w:sz w:val="18"/>
                                <w:szCs w:val="18"/>
                              </w:rPr>
                              <w:t>Slika 4</w:t>
                            </w:r>
                            <w:r w:rsidR="00EE548A" w:rsidRPr="004D06EF">
                              <w:rPr>
                                <w:color w:val="7F7F7F" w:themeColor="text1" w:themeTint="80"/>
                                <w:sz w:val="18"/>
                                <w:szCs w:val="18"/>
                              </w:rPr>
                              <w:t xml:space="preserve"> Mjerna postaja  3 –  stambena zgrada, bijela fasada s toplinskom izolacijom polistiren</w:t>
                            </w:r>
                          </w:p>
                          <w:p w14:paraId="1283E212" w14:textId="04F26E84" w:rsidR="00EE548A" w:rsidRPr="004D06EF" w:rsidRDefault="00EE548A" w:rsidP="00EE548A">
                            <w:pPr>
                              <w:spacing w:after="0"/>
                              <w:rPr>
                                <w:color w:val="7F7F7F" w:themeColor="text1" w:themeTint="80"/>
                                <w:sz w:val="18"/>
                                <w:szCs w:val="18"/>
                              </w:rPr>
                            </w:pPr>
                            <w:r w:rsidRPr="004D06EF">
                              <w:rPr>
                                <w:color w:val="7F7F7F" w:themeColor="text1" w:themeTint="80"/>
                                <w:sz w:val="18"/>
                                <w:szCs w:val="18"/>
                              </w:rPr>
                              <w:t xml:space="preserve">Figure </w:t>
                            </w:r>
                            <w:r w:rsidRPr="00E27817">
                              <w:rPr>
                                <w:color w:val="7F7F7F" w:themeColor="text1" w:themeTint="80"/>
                                <w:sz w:val="18"/>
                                <w:szCs w:val="18"/>
                                <w:lang w:val="en-US"/>
                              </w:rPr>
                              <w:t>4 Measuring station 3 – residential building, white facade with polystyrene thermal insulation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72D0EFE" id="_x0000_s1027" type="#_x0000_t202" style="position:absolute;left:0;text-align:left;margin-left:235.8pt;margin-top:14.05pt;width:119.2pt;height:110.6pt;z-index:2516695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TmWEAIAAP4DAAAOAAAAZHJzL2Uyb0RvYy54bWysk92O2yAQhe8r9R0Q942dNNlmrTirbbap&#10;Km1/pG0fAGMco2KGDiT29uk7YG822t5V9QUCDxxmvjlsbobOsJNCr8GWfD7LOVNWQq3toeQ/vu/f&#10;rDnzQdhaGLCq5I/K85vt61eb3hVqAS2YWiEjEeuL3pW8DcEVWeZlqzrhZ+CUpWAD2IlASzxkNYqe&#10;1DuTLfL8KusBa4cglff0924M8m3Sbxolw9em8SowU3LKLaQR01jFMdtuRHFA4VotpzTEP2TRCW3p&#10;0rPUnQiCHVH/JdVpieChCTMJXQZNo6VKNVA18/xFNQ+tcCrVQnC8O2Py/09Wfjk9uG/IwvAeBmpg&#10;KsK7e5A/PbOwa4U9qFtE6Fslarp4HpFlvfPFdDSi9oWPIlX/GWpqsjgGSEJDg12kQnUyUqcGPJ6h&#10;qyEwGa9czd+ulxSSFJsv8+XVIrUlE8XTcYc+fFTQsTgpOVJXk7w43fsQ0xHF05Z4mwej6702Ji3w&#10;UO0MspMgB+zTlyp4sc1Y1pf8erVYJWUL8XwyR6cDOdToruTrPH6jZyKOD7ZOW4LQZpxTJsZOfCKS&#10;EU4YqoHpeoIXcVVQPxIwhNGQ9IBo0gL+5qwnM5bc/zoKVJyZT5agX8+XkVBIi+XqHRFieBmpLiPC&#10;SpIqeeBsnO5CcnzC4W6pOXudsD1nMqVMJks0pwcRXXy5Truen+32DwAAAP//AwBQSwMEFAAGAAgA&#10;AAAhAHlX1DvfAAAACgEAAA8AAABkcnMvZG93bnJldi54bWxMj8tOwzAQRfdI/IM1SOyok1LaEuJU&#10;FRUbFkgUpHbpxpM4wi/Zbhr+nmEFy5k5unNuvZmsYSPGNHgnoJwVwNC1Xg2uF/D58XK3BpaydEoa&#10;71DANybYNNdXtayUv7h3HPe5ZxTiUiUF6JxDxXlqNVqZZj6go1vno5WZxthzFeWFwq3h86JYcisH&#10;Rx+0DPissf3an62Ag9WD2sW3Y6fMuHvttg9hikGI25tp+wQs45T/YPjVJ3VoyOnkz04lZgQsVuWS&#10;UAHzdQmMgFVZULkTLRaP98Cbmv+v0PwAAAD//wMAUEsBAi0AFAAGAAgAAAAhALaDOJL+AAAA4QEA&#10;ABMAAAAAAAAAAAAAAAAAAAAAAFtDb250ZW50X1R5cGVzXS54bWxQSwECLQAUAAYACAAAACEAOP0h&#10;/9YAAACUAQAACwAAAAAAAAAAAAAAAAAvAQAAX3JlbHMvLnJlbHNQSwECLQAUAAYACAAAACEAIqE5&#10;lhACAAD+AwAADgAAAAAAAAAAAAAAAAAuAgAAZHJzL2Uyb0RvYy54bWxQSwECLQAUAAYACAAAACEA&#10;eVfUO98AAAAKAQAADwAAAAAAAAAAAAAAAABqBAAAZHJzL2Rvd25yZXYueG1sUEsFBgAAAAAEAAQA&#10;8wAAAHYFAAAAAA==&#10;" stroked="f">
                <v:textbox style="mso-fit-shape-to-text:t">
                  <w:txbxContent>
                    <w:p w14:paraId="0C9DA529" w14:textId="64C40F3D" w:rsidR="0007169F" w:rsidRPr="004D06EF" w:rsidRDefault="0007169F" w:rsidP="00EE548A">
                      <w:pPr>
                        <w:spacing w:after="0"/>
                        <w:rPr>
                          <w:color w:val="7F7F7F" w:themeColor="text1" w:themeTint="80"/>
                          <w:sz w:val="18"/>
                          <w:szCs w:val="18"/>
                        </w:rPr>
                      </w:pPr>
                      <w:r w:rsidRPr="004D06EF">
                        <w:rPr>
                          <w:color w:val="7F7F7F" w:themeColor="text1" w:themeTint="80"/>
                          <w:sz w:val="18"/>
                          <w:szCs w:val="18"/>
                        </w:rPr>
                        <w:t>Slika 4</w:t>
                      </w:r>
                      <w:r w:rsidR="00EE548A" w:rsidRPr="004D06EF">
                        <w:rPr>
                          <w:color w:val="7F7F7F" w:themeColor="text1" w:themeTint="80"/>
                          <w:sz w:val="18"/>
                          <w:szCs w:val="18"/>
                        </w:rPr>
                        <w:t xml:space="preserve"> Mjerna postaja  3 –  stambena zgrada, bijela fasada s toplinskom izolacijom polistiren</w:t>
                      </w:r>
                    </w:p>
                    <w:p w14:paraId="1283E212" w14:textId="04F26E84" w:rsidR="00EE548A" w:rsidRPr="004D06EF" w:rsidRDefault="00EE548A" w:rsidP="00EE548A">
                      <w:pPr>
                        <w:spacing w:after="0"/>
                        <w:rPr>
                          <w:color w:val="7F7F7F" w:themeColor="text1" w:themeTint="80"/>
                          <w:sz w:val="18"/>
                          <w:szCs w:val="18"/>
                        </w:rPr>
                      </w:pPr>
                      <w:r w:rsidRPr="004D06EF">
                        <w:rPr>
                          <w:color w:val="7F7F7F" w:themeColor="text1" w:themeTint="80"/>
                          <w:sz w:val="18"/>
                          <w:szCs w:val="18"/>
                        </w:rPr>
                        <w:t xml:space="preserve">Figure </w:t>
                      </w:r>
                      <w:r w:rsidRPr="00E27817">
                        <w:rPr>
                          <w:color w:val="7F7F7F" w:themeColor="text1" w:themeTint="80"/>
                          <w:sz w:val="18"/>
                          <w:szCs w:val="18"/>
                          <w:lang w:val="en-US"/>
                        </w:rPr>
                        <w:t>4 Measuring station 3 – residential building, white facade with polystyrene thermal insulation</w:t>
                      </w:r>
                    </w:p>
                  </w:txbxContent>
                </v:textbox>
                <w10:wrap type="square"/>
              </v:shape>
            </w:pict>
          </mc:Fallback>
        </mc:AlternateContent>
      </w:r>
      <w:r w:rsidR="00E27817" w:rsidRPr="00410B9E">
        <w:rPr>
          <w:rFonts w:ascii="Arial" w:hAnsi="Arial" w:cs="Arial"/>
          <w:noProof/>
          <w:lang w:val="en-US"/>
        </w:rPr>
        <mc:AlternateContent>
          <mc:Choice Requires="wps">
            <w:drawing>
              <wp:anchor distT="45720" distB="45720" distL="114300" distR="114300" simplePos="0" relativeHeight="251667456" behindDoc="0" locked="0" layoutInCell="1" allowOverlap="1" wp14:anchorId="72F477B3" wp14:editId="4951639A">
                <wp:simplePos x="0" y="0"/>
                <wp:positionH relativeFrom="column">
                  <wp:posOffset>1445260</wp:posOffset>
                </wp:positionH>
                <wp:positionV relativeFrom="paragraph">
                  <wp:posOffset>170180</wp:posOffset>
                </wp:positionV>
                <wp:extent cx="1520190" cy="1212215"/>
                <wp:effectExtent l="0" t="0" r="3810" b="6985"/>
                <wp:wrapSquare wrapText="bothSides"/>
                <wp:docPr id="2037023489" name="Tekstni okvir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0190" cy="1212215"/>
                        </a:xfrm>
                        <a:prstGeom prst="rect">
                          <a:avLst/>
                        </a:prstGeom>
                        <a:solidFill>
                          <a:srgbClr val="FFFFFF"/>
                        </a:solidFill>
                        <a:ln w="9525">
                          <a:noFill/>
                          <a:miter lim="800000"/>
                          <a:headEnd/>
                          <a:tailEnd/>
                        </a:ln>
                      </wps:spPr>
                      <wps:txbx>
                        <w:txbxContent>
                          <w:p w14:paraId="5D898B09" w14:textId="17B546C1" w:rsidR="0007169F" w:rsidRPr="004D06EF" w:rsidRDefault="0007169F" w:rsidP="00E5424A">
                            <w:pPr>
                              <w:spacing w:after="0"/>
                              <w:rPr>
                                <w:color w:val="7F7F7F" w:themeColor="text1" w:themeTint="80"/>
                                <w:sz w:val="18"/>
                                <w:szCs w:val="18"/>
                              </w:rPr>
                            </w:pPr>
                            <w:r w:rsidRPr="004D06EF">
                              <w:rPr>
                                <w:color w:val="7F7F7F" w:themeColor="text1" w:themeTint="80"/>
                                <w:sz w:val="18"/>
                                <w:szCs w:val="18"/>
                              </w:rPr>
                              <w:t xml:space="preserve">Slika 3 </w:t>
                            </w:r>
                            <w:r w:rsidR="00EE548A" w:rsidRPr="004D06EF">
                              <w:rPr>
                                <w:color w:val="7F7F7F" w:themeColor="text1" w:themeTint="80"/>
                                <w:sz w:val="18"/>
                                <w:szCs w:val="18"/>
                              </w:rPr>
                              <w:t>Mjerna postaja  2 – OŠ Šime Budinića, tamno siva fasada bez izolacije</w:t>
                            </w:r>
                          </w:p>
                          <w:p w14:paraId="2F848DB6" w14:textId="0DD5E240" w:rsidR="00EE548A" w:rsidRPr="00E27817" w:rsidRDefault="00EE548A" w:rsidP="00E5424A">
                            <w:pPr>
                              <w:spacing w:after="0"/>
                              <w:rPr>
                                <w:color w:val="7F7F7F" w:themeColor="text1" w:themeTint="80"/>
                                <w:sz w:val="18"/>
                                <w:szCs w:val="18"/>
                                <w:lang w:val="en-US"/>
                              </w:rPr>
                            </w:pPr>
                            <w:r w:rsidRPr="004D06EF">
                              <w:rPr>
                                <w:color w:val="7F7F7F" w:themeColor="text1" w:themeTint="80"/>
                                <w:sz w:val="18"/>
                                <w:szCs w:val="18"/>
                              </w:rPr>
                              <w:t xml:space="preserve">Figure 3 </w:t>
                            </w:r>
                            <w:r w:rsidRPr="00E27817">
                              <w:rPr>
                                <w:color w:val="7F7F7F" w:themeColor="text1" w:themeTint="80"/>
                                <w:sz w:val="18"/>
                                <w:szCs w:val="18"/>
                                <w:lang w:val="en-US"/>
                              </w:rPr>
                              <w:t>Measuring station 2 – Šime Budinić Elementary School, dark gray facade without insulation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F477B3" id="_x0000_s1028" type="#_x0000_t202" style="position:absolute;left:0;text-align:left;margin-left:113.8pt;margin-top:13.4pt;width:119.7pt;height:95.4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ZwEAIAAP4DAAAOAAAAZHJzL2Uyb0RvYy54bWysU9uO0zAQfUfiHyy/0zRRC9uo6WrpUoS0&#10;XKSFD3Adp7FwPGbsNilfz9jJdgu8IfJgeTIzZ2bOHK9vh86wk0KvwVY8n805U1ZCre2h4t++7l7d&#10;cOaDsLUwYFXFz8rz283LF+velaqAFkytkBGI9WXvKt6G4Mos87JVnfAzcMqSswHsRCATD1mNoif0&#10;zmTFfP466wFrhyCV9/T3fnTyTcJvGiXD56bxKjBTceotpBPTuY9ntlmL8oDCtVpObYh/6KIT2lLR&#10;C9S9CIIdUf8F1WmJ4KEJMwldBk2jpUoz0DT5/I9pHlvhVJqFyPHuQpP/f7Dy0+nRfUEWhrcw0ALT&#10;EN49gPzumYVtK+xB3SFC3ypRU+E8Upb1zpdTaqTalz6C7PuPUNOSxTFAAhoa7CIrNCcjdFrA+UK6&#10;GgKTseSSJl+RS5IvL/KiyJephiif0h368F5Bx+Kl4khbTfDi9OBDbEeUTyGxmgej6502Jhl42G8N&#10;spMgBezSN6H/FmYs6yu+WhbLhGwh5idxdDqQQo3uKn4zj9+omUjHO1unkCC0Ge/UibETP5GSkZww&#10;7Aem64oXMTfStYf6TIQhjIKkB0SXFvAnZz2JseL+x1Gg4sx8sET6Kl8sonqTsVi+KcjAa8/+2iOs&#10;JKiKB87G6zYkxUc6LNzRchqdaHvuZGqZRJbYnB5EVPG1naKen+3mFwAAAP//AwBQSwMEFAAGAAgA&#10;AAAhAGsZxm/dAAAACgEAAA8AAABkcnMvZG93bnJldi54bWxMj8FOwzAQRO9I/IO1SFwQdRoVG0Kc&#10;CpBAXFv6AU68TSLidRS7Tfr3LCe47e6MZt+U28UP4oxT7AMZWK8yEEhNcD21Bg5f7/ePIGKy5OwQ&#10;CA1cMMK2ur4qbeHCTDs871MrOIRiYQ10KY2FlLHp0Nu4CiMSa8cweZt4nVrpJjtzuB9knmVKetsT&#10;f+jsiG8dNt/7kzdw/JzvHp7m+iMd9G6jXm2v63Ax5vZmeXkGkXBJf2b4xWd0qJipDidyUQwG8lwr&#10;tvKguAIbNkpzuZoPa61BVqX8X6H6AQAA//8DAFBLAQItABQABgAIAAAAIQC2gziS/gAAAOEBAAAT&#10;AAAAAAAAAAAAAAAAAAAAAABbQ29udGVudF9UeXBlc10ueG1sUEsBAi0AFAAGAAgAAAAhADj9If/W&#10;AAAAlAEAAAsAAAAAAAAAAAAAAAAALwEAAF9yZWxzLy5yZWxzUEsBAi0AFAAGAAgAAAAhAH+5NnAQ&#10;AgAA/gMAAA4AAAAAAAAAAAAAAAAALgIAAGRycy9lMm9Eb2MueG1sUEsBAi0AFAAGAAgAAAAhAGsZ&#10;xm/dAAAACgEAAA8AAAAAAAAAAAAAAAAAagQAAGRycy9kb3ducmV2LnhtbFBLBQYAAAAABAAEAPMA&#10;AAB0BQAAAAA=&#10;" stroked="f">
                <v:textbox>
                  <w:txbxContent>
                    <w:p w14:paraId="5D898B09" w14:textId="17B546C1" w:rsidR="0007169F" w:rsidRPr="004D06EF" w:rsidRDefault="0007169F" w:rsidP="00E5424A">
                      <w:pPr>
                        <w:spacing w:after="0"/>
                        <w:rPr>
                          <w:color w:val="7F7F7F" w:themeColor="text1" w:themeTint="80"/>
                          <w:sz w:val="18"/>
                          <w:szCs w:val="18"/>
                        </w:rPr>
                      </w:pPr>
                      <w:r w:rsidRPr="004D06EF">
                        <w:rPr>
                          <w:color w:val="7F7F7F" w:themeColor="text1" w:themeTint="80"/>
                          <w:sz w:val="18"/>
                          <w:szCs w:val="18"/>
                        </w:rPr>
                        <w:t xml:space="preserve">Slika 3 </w:t>
                      </w:r>
                      <w:r w:rsidR="00EE548A" w:rsidRPr="004D06EF">
                        <w:rPr>
                          <w:color w:val="7F7F7F" w:themeColor="text1" w:themeTint="80"/>
                          <w:sz w:val="18"/>
                          <w:szCs w:val="18"/>
                        </w:rPr>
                        <w:t>Mjerna postaja  2 – OŠ Šime Budinića, tamno siva fasada bez izolacije</w:t>
                      </w:r>
                    </w:p>
                    <w:p w14:paraId="2F848DB6" w14:textId="0DD5E240" w:rsidR="00EE548A" w:rsidRPr="00E27817" w:rsidRDefault="00EE548A" w:rsidP="00E5424A">
                      <w:pPr>
                        <w:spacing w:after="0"/>
                        <w:rPr>
                          <w:color w:val="7F7F7F" w:themeColor="text1" w:themeTint="80"/>
                          <w:sz w:val="18"/>
                          <w:szCs w:val="18"/>
                          <w:lang w:val="en-US"/>
                        </w:rPr>
                      </w:pPr>
                      <w:r w:rsidRPr="004D06EF">
                        <w:rPr>
                          <w:color w:val="7F7F7F" w:themeColor="text1" w:themeTint="80"/>
                          <w:sz w:val="18"/>
                          <w:szCs w:val="18"/>
                        </w:rPr>
                        <w:t xml:space="preserve">Figure 3 </w:t>
                      </w:r>
                      <w:r w:rsidRPr="00E27817">
                        <w:rPr>
                          <w:color w:val="7F7F7F" w:themeColor="text1" w:themeTint="80"/>
                          <w:sz w:val="18"/>
                          <w:szCs w:val="18"/>
                          <w:lang w:val="en-US"/>
                        </w:rPr>
                        <w:t>Measuring station 2 – Šime Budinić Elementary School, dark gray facade without insulation</w:t>
                      </w:r>
                    </w:p>
                  </w:txbxContent>
                </v:textbox>
                <w10:wrap type="square"/>
              </v:shape>
            </w:pict>
          </mc:Fallback>
        </mc:AlternateContent>
      </w:r>
      <w:r w:rsidR="00196C7D" w:rsidRPr="00410B9E">
        <w:rPr>
          <w:rFonts w:ascii="Arial" w:hAnsi="Arial" w:cs="Arial"/>
          <w:noProof/>
          <w:lang w:val="en-US"/>
        </w:rPr>
        <mc:AlternateContent>
          <mc:Choice Requires="wps">
            <w:drawing>
              <wp:anchor distT="45720" distB="45720" distL="114300" distR="114300" simplePos="0" relativeHeight="251665408" behindDoc="0" locked="0" layoutInCell="1" allowOverlap="1" wp14:anchorId="08BBEF14" wp14:editId="3DEB444E">
                <wp:simplePos x="0" y="0"/>
                <wp:positionH relativeFrom="column">
                  <wp:posOffset>-121417</wp:posOffset>
                </wp:positionH>
                <wp:positionV relativeFrom="paragraph">
                  <wp:posOffset>179554</wp:posOffset>
                </wp:positionV>
                <wp:extent cx="1470025" cy="1404620"/>
                <wp:effectExtent l="0" t="0" r="0" b="7620"/>
                <wp:wrapSquare wrapText="bothSides"/>
                <wp:docPr id="1362553948" name="Tekstni okvir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0025" cy="1404620"/>
                        </a:xfrm>
                        <a:prstGeom prst="rect">
                          <a:avLst/>
                        </a:prstGeom>
                        <a:solidFill>
                          <a:srgbClr val="FFFFFF"/>
                        </a:solidFill>
                        <a:ln w="9525">
                          <a:noFill/>
                          <a:miter lim="800000"/>
                          <a:headEnd/>
                          <a:tailEnd/>
                        </a:ln>
                      </wps:spPr>
                      <wps:txbx>
                        <w:txbxContent>
                          <w:p w14:paraId="2DD99085" w14:textId="2F18E680" w:rsidR="0007169F" w:rsidRPr="004D06EF" w:rsidRDefault="0007169F" w:rsidP="00EE548A">
                            <w:pPr>
                              <w:spacing w:after="0"/>
                              <w:rPr>
                                <w:color w:val="7F7F7F" w:themeColor="text1" w:themeTint="80"/>
                                <w:sz w:val="18"/>
                                <w:szCs w:val="18"/>
                              </w:rPr>
                            </w:pPr>
                            <w:r w:rsidRPr="004D06EF">
                              <w:rPr>
                                <w:color w:val="7F7F7F" w:themeColor="text1" w:themeTint="80"/>
                                <w:sz w:val="18"/>
                                <w:szCs w:val="18"/>
                              </w:rPr>
                              <w:t xml:space="preserve">Slika 2 </w:t>
                            </w:r>
                            <w:r w:rsidR="00EE548A" w:rsidRPr="004D06EF">
                              <w:rPr>
                                <w:color w:val="7F7F7F" w:themeColor="text1" w:themeTint="80"/>
                                <w:sz w:val="18"/>
                                <w:szCs w:val="18"/>
                              </w:rPr>
                              <w:t>Mjerna postaja  1 – OŠ Šime Budinića, bijela</w:t>
                            </w:r>
                            <w:r w:rsidR="00EE548A" w:rsidRPr="004D06EF">
                              <w:rPr>
                                <w:color w:val="7F7F7F" w:themeColor="text1" w:themeTint="80"/>
                                <w:sz w:val="18"/>
                                <w:szCs w:val="18"/>
                              </w:rPr>
                              <w:annotationRef/>
                            </w:r>
                            <w:r w:rsidR="00EE548A" w:rsidRPr="004D06EF">
                              <w:rPr>
                                <w:color w:val="7F7F7F" w:themeColor="text1" w:themeTint="80"/>
                                <w:sz w:val="18"/>
                                <w:szCs w:val="18"/>
                              </w:rPr>
                              <w:annotationRef/>
                            </w:r>
                            <w:r w:rsidR="00EE548A" w:rsidRPr="004D06EF">
                              <w:rPr>
                                <w:color w:val="7F7F7F" w:themeColor="text1" w:themeTint="80"/>
                                <w:sz w:val="18"/>
                                <w:szCs w:val="18"/>
                              </w:rPr>
                              <w:t xml:space="preserve"> fasada bez izolacije</w:t>
                            </w:r>
                          </w:p>
                          <w:p w14:paraId="6542D9B5" w14:textId="190908E6" w:rsidR="00EE548A" w:rsidRPr="00E27817" w:rsidRDefault="00EE548A" w:rsidP="00EE548A">
                            <w:pPr>
                              <w:spacing w:after="0"/>
                              <w:rPr>
                                <w:color w:val="7F7F7F" w:themeColor="text1" w:themeTint="80"/>
                                <w:sz w:val="18"/>
                                <w:szCs w:val="18"/>
                                <w:lang w:val="en-US"/>
                              </w:rPr>
                            </w:pPr>
                            <w:r w:rsidRPr="004D06EF">
                              <w:rPr>
                                <w:color w:val="7F7F7F" w:themeColor="text1" w:themeTint="80"/>
                                <w:sz w:val="18"/>
                                <w:szCs w:val="18"/>
                              </w:rPr>
                              <w:t xml:space="preserve">Figure 2 </w:t>
                            </w:r>
                            <w:r w:rsidRPr="00E27817">
                              <w:rPr>
                                <w:color w:val="7F7F7F" w:themeColor="text1" w:themeTint="80"/>
                                <w:sz w:val="18"/>
                                <w:szCs w:val="18"/>
                                <w:lang w:val="en-US"/>
                              </w:rPr>
                              <w:t>Measuring station 1 – Šime Budinić Elementary School, white facade without insulation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8BBEF14" id="_x0000_s1029" type="#_x0000_t202" style="position:absolute;left:0;text-align:left;margin-left:-9.55pt;margin-top:14.15pt;width:115.75pt;height:110.6pt;z-index:2516654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f6UEgIAAP4DAAAOAAAAZHJzL2Uyb0RvYy54bWysU9tu2zAMfR+wfxD0vtjJnF6MOEWXLsOA&#10;7gJ0+wBZlmNhsqhRSuzu60vJaRp0b8P8IIgmeUgeHq1uxt6wg0KvwVZ8Pss5U1ZCo+2u4j9/bN9d&#10;ceaDsI0wYFXFH5XnN+u3b1aDK9UCOjCNQkYg1peDq3gXgiuzzMtO9cLPwClLzhawF4FM3GUNioHQ&#10;e5Mt8vwiGwAbhyCV9/T3bnLydcJvWyXDt7b1KjBTceotpBPTWcczW69EuUPhOi2PbYh/6KIX2lLR&#10;E9SdCILtUf8F1WuJ4KENMwl9Bm2rpUoz0DTz/NU0D51wKs1C5Hh3osn/P1j59fDgviML4wcYaYFp&#10;CO/uQf7yzMKmE3anbhFh6JRoqPA8UpYNzpfH1Ei1L30EqYcv0NCSxT5AAhpb7CMrNCcjdFrA44l0&#10;NQYmY8niMs8XS84k+eZFXlws0loyUT6nO/Thk4KexUvFkbaa4MXh3ofYjiifQ2I1D0Y3W21MMnBX&#10;bwyygyAFbNOXJngVZiwbKn69pEZiloWYn8TR60AKNbqv+FUev0kzkY6PtkkhQWgz3akTY4/8REom&#10;csJYj0w3FX8fcyNdNTSPRBjCJEh6QHTpAP9wNpAYK+5/7wUqzsxnS6Rfz4siqjcZxfKSGGJ47qnP&#10;PcJKgqp44Gy6bkJSfKLD3dJytjrR9tLJsWUSWWLz+CCiis/tFPXybNdPAAAA//8DAFBLAwQUAAYA&#10;CAAAACEA4AxD1+AAAAAKAQAADwAAAGRycy9kb3ducmV2LnhtbEyPwU7DMAyG70i8Q2QkblvasqGt&#10;NJ0mJi4ckBhIcMyatKlInCjJuvL2mBPcbPnT7+9vdrOzbNIxjR4FlMsCmMbOqxEHAe9vT4sNsJQl&#10;Kmk9agHfOsGuvb5qZK38BV/1dMwDoxBMtRRgcg4156kz2sm09EEj3Xofncy0xoGrKC8U7iyviuKe&#10;OzkifTAy6Eeju6/j2Qn4cGZUh/jy2Ss7HZ77/TrMMQhxezPvH4BlPec/GH71SR1acjr5M6rErIBF&#10;uS0JFVBt7oARUJXVCtiJhtV2Dbxt+P8K7Q8AAAD//wMAUEsBAi0AFAAGAAgAAAAhALaDOJL+AAAA&#10;4QEAABMAAAAAAAAAAAAAAAAAAAAAAFtDb250ZW50X1R5cGVzXS54bWxQSwECLQAUAAYACAAAACEA&#10;OP0h/9YAAACUAQAACwAAAAAAAAAAAAAAAAAvAQAAX3JlbHMvLnJlbHNQSwECLQAUAAYACAAAACEA&#10;0Fn+lBICAAD+AwAADgAAAAAAAAAAAAAAAAAuAgAAZHJzL2Uyb0RvYy54bWxQSwECLQAUAAYACAAA&#10;ACEA4AxD1+AAAAAKAQAADwAAAAAAAAAAAAAAAABsBAAAZHJzL2Rvd25yZXYueG1sUEsFBgAAAAAE&#10;AAQA8wAAAHkFAAAAAA==&#10;" stroked="f">
                <v:textbox style="mso-fit-shape-to-text:t">
                  <w:txbxContent>
                    <w:p w14:paraId="2DD99085" w14:textId="2F18E680" w:rsidR="0007169F" w:rsidRPr="004D06EF" w:rsidRDefault="0007169F" w:rsidP="00EE548A">
                      <w:pPr>
                        <w:spacing w:after="0"/>
                        <w:rPr>
                          <w:color w:val="7F7F7F" w:themeColor="text1" w:themeTint="80"/>
                          <w:sz w:val="18"/>
                          <w:szCs w:val="18"/>
                        </w:rPr>
                      </w:pPr>
                      <w:r w:rsidRPr="004D06EF">
                        <w:rPr>
                          <w:color w:val="7F7F7F" w:themeColor="text1" w:themeTint="80"/>
                          <w:sz w:val="18"/>
                          <w:szCs w:val="18"/>
                        </w:rPr>
                        <w:t xml:space="preserve">Slika 2 </w:t>
                      </w:r>
                      <w:r w:rsidR="00EE548A" w:rsidRPr="004D06EF">
                        <w:rPr>
                          <w:color w:val="7F7F7F" w:themeColor="text1" w:themeTint="80"/>
                          <w:sz w:val="18"/>
                          <w:szCs w:val="18"/>
                        </w:rPr>
                        <w:t>Mjerna postaja  1 – OŠ Šime Budinića, bijela</w:t>
                      </w:r>
                      <w:r w:rsidR="00EE548A" w:rsidRPr="004D06EF">
                        <w:rPr>
                          <w:color w:val="7F7F7F" w:themeColor="text1" w:themeTint="80"/>
                          <w:sz w:val="18"/>
                          <w:szCs w:val="18"/>
                        </w:rPr>
                        <w:annotationRef/>
                      </w:r>
                      <w:r w:rsidR="00EE548A" w:rsidRPr="004D06EF">
                        <w:rPr>
                          <w:color w:val="7F7F7F" w:themeColor="text1" w:themeTint="80"/>
                          <w:sz w:val="18"/>
                          <w:szCs w:val="18"/>
                        </w:rPr>
                        <w:annotationRef/>
                      </w:r>
                      <w:r w:rsidR="00EE548A" w:rsidRPr="004D06EF">
                        <w:rPr>
                          <w:color w:val="7F7F7F" w:themeColor="text1" w:themeTint="80"/>
                          <w:sz w:val="18"/>
                          <w:szCs w:val="18"/>
                        </w:rPr>
                        <w:t xml:space="preserve"> fasada bez izolacije</w:t>
                      </w:r>
                    </w:p>
                    <w:p w14:paraId="6542D9B5" w14:textId="190908E6" w:rsidR="00EE548A" w:rsidRPr="00E27817" w:rsidRDefault="00EE548A" w:rsidP="00EE548A">
                      <w:pPr>
                        <w:spacing w:after="0"/>
                        <w:rPr>
                          <w:color w:val="7F7F7F" w:themeColor="text1" w:themeTint="80"/>
                          <w:sz w:val="18"/>
                          <w:szCs w:val="18"/>
                          <w:lang w:val="en-US"/>
                        </w:rPr>
                      </w:pPr>
                      <w:r w:rsidRPr="004D06EF">
                        <w:rPr>
                          <w:color w:val="7F7F7F" w:themeColor="text1" w:themeTint="80"/>
                          <w:sz w:val="18"/>
                          <w:szCs w:val="18"/>
                        </w:rPr>
                        <w:t xml:space="preserve">Figure 2 </w:t>
                      </w:r>
                      <w:r w:rsidRPr="00E27817">
                        <w:rPr>
                          <w:color w:val="7F7F7F" w:themeColor="text1" w:themeTint="80"/>
                          <w:sz w:val="18"/>
                          <w:szCs w:val="18"/>
                          <w:lang w:val="en-US"/>
                        </w:rPr>
                        <w:t>Measuring station 1 – Šime Budinić Elementary School, white facade without insulation</w:t>
                      </w:r>
                    </w:p>
                  </w:txbxContent>
                </v:textbox>
                <w10:wrap type="square"/>
              </v:shape>
            </w:pict>
          </mc:Fallback>
        </mc:AlternateContent>
      </w:r>
      <w:r w:rsidR="006C7357" w:rsidRPr="00410B9E">
        <w:rPr>
          <w:rFonts w:ascii="Arial" w:hAnsi="Arial" w:cs="Arial"/>
        </w:rPr>
        <w:t xml:space="preserve"> </w:t>
      </w:r>
      <w:r w:rsidR="00B26DDC" w:rsidRPr="00410B9E">
        <w:rPr>
          <w:rFonts w:ascii="Arial" w:hAnsi="Arial" w:cs="Arial"/>
        </w:rPr>
        <w:tab/>
      </w:r>
    </w:p>
    <w:p w14:paraId="47CD0498" w14:textId="73328901" w:rsidR="009A50DE" w:rsidRPr="00410B9E" w:rsidRDefault="002C7D02" w:rsidP="005D0112">
      <w:pPr>
        <w:spacing w:line="240" w:lineRule="auto"/>
        <w:jc w:val="both"/>
        <w:rPr>
          <w:rFonts w:ascii="Arial" w:hAnsi="Arial" w:cs="Arial"/>
        </w:rPr>
      </w:pPr>
      <w:r w:rsidRPr="00410B9E">
        <w:rPr>
          <w:rFonts w:ascii="Arial" w:hAnsi="Arial" w:cs="Arial"/>
        </w:rPr>
        <w:t xml:space="preserve">U projektu je provedeno nekoliko različitih </w:t>
      </w:r>
      <w:r w:rsidR="006C7357" w:rsidRPr="00410B9E">
        <w:rPr>
          <w:rFonts w:ascii="Arial" w:hAnsi="Arial" w:cs="Arial"/>
        </w:rPr>
        <w:t>aktivnosti u svrhu poboljšanja projekta. Učenici su se educirali iz različitih literatura i izvora o klimatskim promjenama, površinskoj temperaturi, fasadama zgrada, podlogama fasada, paleti boja i energetski obnovljivim zgradama. Provedene su dvije GLOBE radionice s učenicima o površinskoj temperaturi različitih podloga i boja</w:t>
      </w:r>
      <w:r w:rsidR="00C976C3" w:rsidRPr="00410B9E">
        <w:rPr>
          <w:rFonts w:ascii="Arial" w:hAnsi="Arial" w:cs="Arial"/>
        </w:rPr>
        <w:t xml:space="preserve">. </w:t>
      </w:r>
      <w:bookmarkStart w:id="12" w:name="_Hlk160307156"/>
      <w:r w:rsidR="00C976C3" w:rsidRPr="00410B9E">
        <w:rPr>
          <w:rFonts w:ascii="Arial" w:hAnsi="Arial" w:cs="Arial"/>
        </w:rPr>
        <w:t xml:space="preserve">Radionica „Površinska temperatura podloge i tlo“ </w:t>
      </w:r>
      <w:bookmarkEnd w:id="12"/>
      <w:r w:rsidR="00C976C3" w:rsidRPr="00410B9E">
        <w:rPr>
          <w:rFonts w:ascii="Arial" w:hAnsi="Arial" w:cs="Arial"/>
        </w:rPr>
        <w:t xml:space="preserve">održana </w:t>
      </w:r>
      <w:r w:rsidR="008748A4" w:rsidRPr="00410B9E">
        <w:rPr>
          <w:rFonts w:ascii="Arial" w:hAnsi="Arial" w:cs="Arial"/>
        </w:rPr>
        <w:t xml:space="preserve">je </w:t>
      </w:r>
      <w:r w:rsidR="00C976C3" w:rsidRPr="00410B9E">
        <w:rPr>
          <w:rFonts w:ascii="Arial" w:hAnsi="Arial" w:cs="Arial"/>
        </w:rPr>
        <w:t>u sklopu Noć</w:t>
      </w:r>
      <w:r w:rsidR="00D21A92" w:rsidRPr="00410B9E">
        <w:rPr>
          <w:rFonts w:ascii="Arial" w:hAnsi="Arial" w:cs="Arial"/>
        </w:rPr>
        <w:t>i</w:t>
      </w:r>
      <w:r w:rsidR="00C976C3" w:rsidRPr="00410B9E">
        <w:rPr>
          <w:rFonts w:ascii="Arial" w:hAnsi="Arial" w:cs="Arial"/>
        </w:rPr>
        <w:t xml:space="preserve"> istraživača u Zadru</w:t>
      </w:r>
      <w:r w:rsidR="00D21A92" w:rsidRPr="00410B9E">
        <w:rPr>
          <w:rFonts w:ascii="Arial" w:hAnsi="Arial" w:cs="Arial"/>
        </w:rPr>
        <w:t>,</w:t>
      </w:r>
      <w:r w:rsidR="00C976C3" w:rsidRPr="00410B9E">
        <w:rPr>
          <w:rFonts w:ascii="Arial" w:hAnsi="Arial" w:cs="Arial"/>
        </w:rPr>
        <w:t xml:space="preserve"> na Sveučilištu u Zadru, 30.</w:t>
      </w:r>
      <w:r w:rsidR="00C91C43" w:rsidRPr="00410B9E">
        <w:rPr>
          <w:rFonts w:ascii="Arial" w:hAnsi="Arial" w:cs="Arial"/>
        </w:rPr>
        <w:t xml:space="preserve"> rujna </w:t>
      </w:r>
      <w:r w:rsidR="00C976C3" w:rsidRPr="00410B9E">
        <w:rPr>
          <w:rFonts w:ascii="Arial" w:hAnsi="Arial" w:cs="Arial"/>
        </w:rPr>
        <w:t>2023. godine</w:t>
      </w:r>
      <w:r w:rsidR="00523372" w:rsidRPr="00410B9E">
        <w:rPr>
          <w:rStyle w:val="FootnoteReference"/>
          <w:rFonts w:ascii="Arial" w:hAnsi="Arial" w:cs="Arial"/>
        </w:rPr>
        <w:footnoteReference w:id="6"/>
      </w:r>
      <w:r w:rsidR="00C976C3" w:rsidRPr="00410B9E">
        <w:rPr>
          <w:rFonts w:ascii="Arial" w:hAnsi="Arial" w:cs="Arial"/>
        </w:rPr>
        <w:t xml:space="preserve"> </w:t>
      </w:r>
      <w:r w:rsidR="00C91C43" w:rsidRPr="00410B9E">
        <w:rPr>
          <w:rFonts w:ascii="Arial" w:hAnsi="Arial" w:cs="Arial"/>
        </w:rPr>
        <w:t xml:space="preserve">(slika </w:t>
      </w:r>
      <w:r w:rsidR="00DC770E" w:rsidRPr="00410B9E">
        <w:rPr>
          <w:rFonts w:ascii="Arial" w:hAnsi="Arial" w:cs="Arial"/>
        </w:rPr>
        <w:t>6</w:t>
      </w:r>
      <w:r w:rsidR="00C91C43" w:rsidRPr="00410B9E">
        <w:rPr>
          <w:rFonts w:ascii="Arial" w:hAnsi="Arial" w:cs="Arial"/>
        </w:rPr>
        <w:t xml:space="preserve"> i </w:t>
      </w:r>
      <w:r w:rsidR="00DC770E" w:rsidRPr="00410B9E">
        <w:rPr>
          <w:rFonts w:ascii="Arial" w:hAnsi="Arial" w:cs="Arial"/>
        </w:rPr>
        <w:t>7</w:t>
      </w:r>
      <w:r w:rsidR="00C91C43" w:rsidRPr="00410B9E">
        <w:rPr>
          <w:rFonts w:ascii="Arial" w:hAnsi="Arial" w:cs="Arial"/>
        </w:rPr>
        <w:t xml:space="preserve">) </w:t>
      </w:r>
      <w:r w:rsidR="00C976C3" w:rsidRPr="00410B9E">
        <w:rPr>
          <w:rFonts w:ascii="Arial" w:hAnsi="Arial" w:cs="Arial"/>
        </w:rPr>
        <w:t>i „</w:t>
      </w:r>
      <w:r w:rsidR="00C976C3" w:rsidRPr="00410B9E">
        <w:rPr>
          <w:rFonts w:ascii="Arial" w:hAnsi="Arial" w:cs="Arial"/>
          <w:lang w:val="en-US"/>
        </w:rPr>
        <w:t>Urban Heat Island Effect Surface Temperature - Intensive Observation</w:t>
      </w:r>
      <w:r w:rsidR="00C976C3" w:rsidRPr="00410B9E">
        <w:rPr>
          <w:rFonts w:ascii="Arial" w:hAnsi="Arial" w:cs="Arial"/>
        </w:rPr>
        <w:t xml:space="preserve"> Period“</w:t>
      </w:r>
      <w:r w:rsidR="00D21A92" w:rsidRPr="00410B9E">
        <w:rPr>
          <w:rFonts w:ascii="Arial" w:hAnsi="Arial" w:cs="Arial"/>
        </w:rPr>
        <w:t>,</w:t>
      </w:r>
      <w:r w:rsidR="00C976C3" w:rsidRPr="00410B9E">
        <w:rPr>
          <w:rFonts w:ascii="Arial" w:hAnsi="Arial" w:cs="Arial"/>
        </w:rPr>
        <w:t xml:space="preserve"> </w:t>
      </w:r>
      <w:r w:rsidR="00C91C43" w:rsidRPr="00410B9E">
        <w:rPr>
          <w:rFonts w:ascii="Arial" w:hAnsi="Arial" w:cs="Arial"/>
        </w:rPr>
        <w:t>2. listopada 2023.</w:t>
      </w:r>
      <w:r w:rsidR="00C976C3" w:rsidRPr="00410B9E">
        <w:rPr>
          <w:rFonts w:ascii="Arial" w:hAnsi="Arial" w:cs="Arial"/>
        </w:rPr>
        <w:t> </w:t>
      </w:r>
      <w:r w:rsidR="00C91C43" w:rsidRPr="00410B9E">
        <w:rPr>
          <w:rFonts w:ascii="Arial" w:hAnsi="Arial" w:cs="Arial"/>
        </w:rPr>
        <w:t xml:space="preserve">godine u OŠ Šime Budinića Zadar (slika </w:t>
      </w:r>
      <w:r w:rsidR="00DC770E" w:rsidRPr="00410B9E">
        <w:rPr>
          <w:rFonts w:ascii="Arial" w:hAnsi="Arial" w:cs="Arial"/>
        </w:rPr>
        <w:t>8</w:t>
      </w:r>
      <w:r w:rsidR="00C91C43" w:rsidRPr="00410B9E">
        <w:rPr>
          <w:rFonts w:ascii="Arial" w:hAnsi="Arial" w:cs="Arial"/>
        </w:rPr>
        <w:t xml:space="preserve">). </w:t>
      </w:r>
    </w:p>
    <w:p w14:paraId="3281694F" w14:textId="16D0F41E" w:rsidR="009A50DE" w:rsidRPr="00410B9E" w:rsidRDefault="007E2488" w:rsidP="00C976C3">
      <w:pPr>
        <w:jc w:val="both"/>
        <w:rPr>
          <w:rFonts w:ascii="Arial" w:hAnsi="Arial" w:cs="Arial"/>
        </w:rPr>
      </w:pPr>
      <w:r>
        <w:rPr>
          <w:rFonts w:ascii="Arial" w:hAnsi="Arial" w:cs="Arial"/>
          <w:noProof/>
          <w:lang w:val="en-US"/>
        </w:rPr>
        <w:lastRenderedPageBreak/>
        <mc:AlternateContent>
          <mc:Choice Requires="wps">
            <w:drawing>
              <wp:anchor distT="0" distB="0" distL="114300" distR="114300" simplePos="0" relativeHeight="251699200" behindDoc="0" locked="0" layoutInCell="1" allowOverlap="1" wp14:anchorId="5084BE83" wp14:editId="787BD9CC">
                <wp:simplePos x="0" y="0"/>
                <wp:positionH relativeFrom="column">
                  <wp:posOffset>3675356</wp:posOffset>
                </wp:positionH>
                <wp:positionV relativeFrom="paragraph">
                  <wp:posOffset>266393</wp:posOffset>
                </wp:positionV>
                <wp:extent cx="142270" cy="123053"/>
                <wp:effectExtent l="12700" t="12700" r="10160" b="17145"/>
                <wp:wrapNone/>
                <wp:docPr id="14910743" name="Oval 2"/>
                <wp:cNvGraphicFramePr/>
                <a:graphic xmlns:a="http://schemas.openxmlformats.org/drawingml/2006/main">
                  <a:graphicData uri="http://schemas.microsoft.com/office/word/2010/wordprocessingShape">
                    <wps:wsp>
                      <wps:cNvSpPr/>
                      <wps:spPr>
                        <a:xfrm rot="504051" flipH="1">
                          <a:off x="0" y="0"/>
                          <a:ext cx="142270" cy="123053"/>
                        </a:xfrm>
                        <a:prstGeom prst="ellipse">
                          <a:avLst/>
                        </a:prstGeom>
                        <a:solidFill>
                          <a:schemeClr val="accent2">
                            <a:lumMod val="20000"/>
                            <a:lumOff val="80000"/>
                          </a:schemeClr>
                        </a:solidFill>
                        <a:ln>
                          <a:solidFill>
                            <a:schemeClr val="accent2">
                              <a:lumMod val="20000"/>
                              <a:lumOff val="80000"/>
                            </a:schemeClr>
                          </a:solidFill>
                        </a:ln>
                        <a:effectLst>
                          <a:softEdge rad="0"/>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E4837F4" id="Oval 2" o:spid="_x0000_s1026" style="position:absolute;margin-left:289.4pt;margin-top:21pt;width:11.2pt;height:9.7pt;rotation:-550558fd;flip:x;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Q0HyswIAAE0GAAAOAAAAZHJzL2Uyb0RvYy54bWzEVd9v0zAQfkfif7D8zpJ0LRvV0qnaGCCN&#13;&#10;bWJDPHuO3VhyfMZ2m5a/nrOdZoWNF4TES3Q+n7+7++5Hzs63nSYb4bwCU9PqqKREGA6NMquafn24&#13;&#10;enNKiQ/MNEyDETXdCU/PF69fnfV2LibQgm6EIwhi/Ly3NW1DsPOi8LwVHfNHYIXBSwmuYwGPblU0&#13;&#10;jvWI3uliUpZvix5cYx1w4T1qL/MlXSR8KQUPt1J6EYiuKcYW0tel72P8FoszNl85ZlvFhzDYX0TR&#13;&#10;MWXQ6Qh1yQIja6eeQXWKO/AgwxGHrgApFRcpB8ymKn/L5r5lVqRckBxvR5r8v4PlN5t7e+eQht76&#13;&#10;uUcxZrGVriMOkK1ZOS1nFSVSK/sRC5ySxLDJNnG4GzkU20A4KqvpZHKCTHO8qibH5ew4clxkzIht&#13;&#10;nQ8fBHQkCjUVGpF9zJLN2ebah2y9t4pqD1o1V0rrdIidIS60IxuGNWWcCxMm6bled5+hyXrsjXKo&#13;&#10;LqqxB7L6dK/GgFKPRaQU3i9OtPkffjGm7FikxkUuchQyvG9WgjjWDGyj4YFJ8VS5JIWdFvGhNl+E&#13;&#10;JKrBomR+xoQPqcsV9S1rRFZXs4G5ZxQlwIgssRYj9gDwUlmqofSDfXya4x4fl6lwfwgsd8L4InkG&#13;&#10;E8bHnTLgXgLQYfSc7bHCB9RE8RGa3Z3LPY7d6i2/UtiP18yHO+ZwBaAS11q4xY/U0NcUBomSFtyP&#13;&#10;l/TRHicTbynpcaXU1H9fMyco0Z8Mzuy7ajqNOygdprOTCR7c4c3j4Y1ZdxeAHY7Dh9ElMdoHvRel&#13;&#10;g+4bbr9l9IpXzHD0XVMe3P5wEfKqw/3JxXKZzHDvWBauzb3l+3mOw/aw/cacHYYy4DTfwH79PBvM&#13;&#10;bBvrYWC5DiBVmtonXge+cWel2Rr2a1yKh+dk9fQXWPwEAAD//wMAUEsDBBQABgAIAAAAIQBsFcSD&#13;&#10;5AAAAA4BAAAPAAAAZHJzL2Rvd25yZXYueG1sTI9BT8MwDIXvSPyHyJO4saTdWKeu6YRAoAnBgYG0&#13;&#10;a5ZkbUTjVE26lX+POcHFsmX7ve9V28l37GyH6AJKyOYCmEUdjMNGwufH0+0aWEwKjeoCWgnfNsK2&#13;&#10;vr6qVGnCBd/teZ8aRiIYSyWhTakvOY+6tV7Feegt0u4UBq8SjUPDzaAuJO47ngux4l45JIdW9fah&#13;&#10;tfprP3oJox5PxWFwuCve3PNOvCxetVlIeTObHjdU7jfAkp3S3wf8ZiB+qAnsGEY0kXUS7oo18ScJ&#13;&#10;y5yC0cFKZDmwIzXZEnhd8f8x6h8AAAD//wMAUEsBAi0AFAAGAAgAAAAhALaDOJL+AAAA4QEAABMA&#13;&#10;AAAAAAAAAAAAAAAAAAAAAFtDb250ZW50X1R5cGVzXS54bWxQSwECLQAUAAYACAAAACEAOP0h/9YA&#13;&#10;AACUAQAACwAAAAAAAAAAAAAAAAAvAQAAX3JlbHMvLnJlbHNQSwECLQAUAAYACAAAACEAX0NB8rMC&#13;&#10;AABNBgAADgAAAAAAAAAAAAAAAAAuAgAAZHJzL2Uyb0RvYy54bWxQSwECLQAUAAYACAAAACEAbBXE&#13;&#10;g+QAAAAOAQAADwAAAAAAAAAAAAAAAAANBQAAZHJzL2Rvd25yZXYueG1sUEsFBgAAAAAEAAQA8wAA&#13;&#10;AB4GAAAAAA==&#13;&#10;" fillcolor="#fbe4d5 [661]" strokecolor="#fbe4d5 [661]" strokeweight="1pt">
                <v:stroke joinstyle="miter"/>
              </v:oval>
            </w:pict>
          </mc:Fallback>
        </mc:AlternateContent>
      </w:r>
      <w:r>
        <w:rPr>
          <w:rFonts w:ascii="Arial" w:hAnsi="Arial" w:cs="Arial"/>
          <w:noProof/>
          <w:lang w:val="en-US"/>
        </w:rPr>
        <mc:AlternateContent>
          <mc:Choice Requires="wps">
            <w:drawing>
              <wp:anchor distT="0" distB="0" distL="114300" distR="114300" simplePos="0" relativeHeight="251697152" behindDoc="0" locked="0" layoutInCell="1" allowOverlap="1" wp14:anchorId="5AAD42F5" wp14:editId="6BEE1078">
                <wp:simplePos x="0" y="0"/>
                <wp:positionH relativeFrom="column">
                  <wp:posOffset>2761198</wp:posOffset>
                </wp:positionH>
                <wp:positionV relativeFrom="paragraph">
                  <wp:posOffset>408361</wp:posOffset>
                </wp:positionV>
                <wp:extent cx="142240" cy="245517"/>
                <wp:effectExtent l="12700" t="12700" r="10160" b="8890"/>
                <wp:wrapNone/>
                <wp:docPr id="2047082311" name="Oval 2"/>
                <wp:cNvGraphicFramePr/>
                <a:graphic xmlns:a="http://schemas.openxmlformats.org/drawingml/2006/main">
                  <a:graphicData uri="http://schemas.microsoft.com/office/word/2010/wordprocessingShape">
                    <wps:wsp>
                      <wps:cNvSpPr/>
                      <wps:spPr>
                        <a:xfrm rot="504051" flipH="1">
                          <a:off x="0" y="0"/>
                          <a:ext cx="142240" cy="245517"/>
                        </a:xfrm>
                        <a:prstGeom prst="ellipse">
                          <a:avLst/>
                        </a:prstGeom>
                        <a:solidFill>
                          <a:schemeClr val="accent2">
                            <a:lumMod val="20000"/>
                            <a:lumOff val="80000"/>
                          </a:schemeClr>
                        </a:solidFill>
                        <a:ln>
                          <a:solidFill>
                            <a:schemeClr val="accent2">
                              <a:lumMod val="20000"/>
                              <a:lumOff val="80000"/>
                            </a:schemeClr>
                          </a:solidFill>
                        </a:ln>
                        <a:effectLst>
                          <a:softEdge rad="0"/>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5F9237F" id="Oval 2" o:spid="_x0000_s1026" style="position:absolute;margin-left:217.4pt;margin-top:32.15pt;width:11.2pt;height:19.35pt;rotation:-550558fd;flip:x;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6+JvmswIAAE0GAAAOAAAAZHJzL2Uyb0RvYy54bWzEVd9v0zAQfkfif7D8zpJULRvV0qnaGCCN&#13;&#10;bWJDe/Ycu7Hk+IztNi1//c52mhU2XhASL9H5fP7u7rsfOT3bdppshPMKTE2ro5ISYTg0yqxq+v3+&#13;&#10;8t0JJT4w0zANRtR0Jzw9W7x9c9rbuZhAC7oRjiCI8fPe1rQNwc6LwvNWdMwfgRUGLyW4jgU8ulXR&#13;&#10;ONYjeqeLSVm+L3pwjXXAhfeovciXdJHwpRQ83EjpRSC6phhbSF+Xvo/xWyxO2XzlmG0VH8JgfxFF&#13;&#10;x5RBpyPUBQuMrJ16AdUp7sCDDEccugKkVFykHDCbqvwtm7uWWZFyQXK8HWny/w6WX2/u7K1DGnrr&#13;&#10;5x7FmMVWuo44QLZm5bScVZRIrexnLHBKEsMm28ThbuRQbAPhqKymk8kUmeZ4NZnOZtVx5LjImBHb&#13;&#10;Oh8+CehIFGoqNCL7mCWbs82VD9l6bxXVHrRqLpXW6RA7Q5xrRzYMa8o4FyZM0nO97r5Ck/XYG+VQ&#13;&#10;XVRjD2T1yV6NAaUei0gpvF+caPM//GJM2bFIjYtc5Chk+NisBHGsGdhGwwOT4rlySQo7LeJDbb4J&#13;&#10;SVSDRcn8jAkfUpcr6lvWiKyuZgNzLyhKgBFZYi1G7AHgtbJUQ+kH+/g0xz0+LlPh/hBY7oTxRfIM&#13;&#10;JoyPO2XAvQagw+g522OFD6iJ4iM0u1uXexy71Vt+qbAfr5gPt8zhCkAlrrVwgx+poa8pDBIlLbif&#13;&#10;r+mjPU4m3lLS40qpqf+xZk5Qor8YnNkP1TRORkiH6ex4ggd3ePN4eGPW3Tlgh+PwYXRJjPZB70Xp&#13;&#10;oHvA7beMXvGKGY6+a8qD2x/OQ151uD+5WC6TGe4dy8KVubN8P89x2O63D8zZYSgDTvM17NfPi8HM&#13;&#10;trEeBpbrAFKlqX3mdeAbd1aarWG/xqV4eE5Wz3+BxRMAAAD//wMAUEsDBBQABgAIAAAAIQBYOax1&#13;&#10;5AAAAA8BAAAPAAAAZHJzL2Rvd25yZXYueG1sTI9BS8QwEIXvgv8hjODNTdzUrXSbLqIoi+jBVfCa&#13;&#10;bbJtsJmUJN2t/97xpJeBYd578716M/uBHW1MLqCC64UAZrENxmGn4OP98eoWWMoajR4CWgXfNsGm&#13;&#10;OT+rdWXCCd/scZc7RiGYKq2gz3msOE9tb71OizBapNshRK8zrbHjJuoThfuBL4VYca8d0odej/a+&#13;&#10;t+3XbvIKpnY6lJ/R4bZ8dU9b8SxfWiOVuryYH9Y07tbAsp3znwN+OxA/NAS2DxOaxAYFhSyIPytY&#13;&#10;FRIYCYqbcglsT0ohBfCm5v97ND8AAAD//wMAUEsBAi0AFAAGAAgAAAAhALaDOJL+AAAA4QEAABMA&#13;&#10;AAAAAAAAAAAAAAAAAAAAAFtDb250ZW50X1R5cGVzXS54bWxQSwECLQAUAAYACAAAACEAOP0h/9YA&#13;&#10;AACUAQAACwAAAAAAAAAAAAAAAAAvAQAAX3JlbHMvLnJlbHNQSwECLQAUAAYACAAAACEAevib5rMC&#13;&#10;AABNBgAADgAAAAAAAAAAAAAAAAAuAgAAZHJzL2Uyb0RvYy54bWxQSwECLQAUAAYACAAAACEAWDms&#13;&#10;deQAAAAPAQAADwAAAAAAAAAAAAAAAAANBQAAZHJzL2Rvd25yZXYueG1sUEsFBgAAAAAEAAQA8wAA&#13;&#10;AB4GAAAAAA==&#13;&#10;" fillcolor="#fbe4d5 [661]" strokecolor="#fbe4d5 [661]" strokeweight="1pt">
                <v:stroke joinstyle="miter"/>
              </v:oval>
            </w:pict>
          </mc:Fallback>
        </mc:AlternateContent>
      </w:r>
      <w:r>
        <w:rPr>
          <w:rFonts w:ascii="Arial" w:hAnsi="Arial" w:cs="Arial"/>
          <w:noProof/>
          <w:lang w:val="en-US"/>
        </w:rPr>
        <mc:AlternateContent>
          <mc:Choice Requires="wps">
            <w:drawing>
              <wp:anchor distT="0" distB="0" distL="114300" distR="114300" simplePos="0" relativeHeight="251695104" behindDoc="0" locked="0" layoutInCell="1" allowOverlap="1" wp14:anchorId="0E5D1DDD" wp14:editId="60AA4C4E">
                <wp:simplePos x="0" y="0"/>
                <wp:positionH relativeFrom="column">
                  <wp:posOffset>3304404</wp:posOffset>
                </wp:positionH>
                <wp:positionV relativeFrom="paragraph">
                  <wp:posOffset>489517</wp:posOffset>
                </wp:positionV>
                <wp:extent cx="142270" cy="123053"/>
                <wp:effectExtent l="12700" t="12700" r="10160" b="17145"/>
                <wp:wrapNone/>
                <wp:docPr id="443641844" name="Oval 2"/>
                <wp:cNvGraphicFramePr/>
                <a:graphic xmlns:a="http://schemas.openxmlformats.org/drawingml/2006/main">
                  <a:graphicData uri="http://schemas.microsoft.com/office/word/2010/wordprocessingShape">
                    <wps:wsp>
                      <wps:cNvSpPr/>
                      <wps:spPr>
                        <a:xfrm rot="504051" flipH="1">
                          <a:off x="0" y="0"/>
                          <a:ext cx="142270" cy="123053"/>
                        </a:xfrm>
                        <a:prstGeom prst="ellipse">
                          <a:avLst/>
                        </a:prstGeom>
                        <a:solidFill>
                          <a:schemeClr val="accent2">
                            <a:lumMod val="20000"/>
                            <a:lumOff val="80000"/>
                          </a:schemeClr>
                        </a:solidFill>
                        <a:ln>
                          <a:solidFill>
                            <a:schemeClr val="accent2">
                              <a:lumMod val="20000"/>
                              <a:lumOff val="80000"/>
                            </a:schemeClr>
                          </a:solidFill>
                        </a:ln>
                        <a:effectLst>
                          <a:softEdge rad="0"/>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03656C0" id="Oval 2" o:spid="_x0000_s1026" style="position:absolute;margin-left:260.2pt;margin-top:38.55pt;width:11.2pt;height:9.7pt;rotation:-550558fd;flip:x;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Q0HyswIAAE0GAAAOAAAAZHJzL2Uyb0RvYy54bWzEVd9v0zAQfkfif7D8zpJ0LRvV0qnaGCCN&#13;&#10;bWJDPHuO3VhyfMZ2m5a/nrOdZoWNF4TES3Q+n7+7++5Hzs63nSYb4bwCU9PqqKREGA6NMquafn24&#13;&#10;enNKiQ/MNEyDETXdCU/PF69fnfV2LibQgm6EIwhi/Ly3NW1DsPOi8LwVHfNHYIXBSwmuYwGPblU0&#13;&#10;jvWI3uliUpZvix5cYx1w4T1qL/MlXSR8KQUPt1J6EYiuKcYW0tel72P8FoszNl85ZlvFhzDYX0TR&#13;&#10;MWXQ6Qh1yQIja6eeQXWKO/AgwxGHrgApFRcpB8ymKn/L5r5lVqRckBxvR5r8v4PlN5t7e+eQht76&#13;&#10;uUcxZrGVriMOkK1ZOS1nFSVSK/sRC5ySxLDJNnG4GzkU20A4KqvpZHKCTHO8qibH5ew4clxkzIht&#13;&#10;nQ8fBHQkCjUVGpF9zJLN2ebah2y9t4pqD1o1V0rrdIidIS60IxuGNWWcCxMm6bled5+hyXrsjXKo&#13;&#10;LqqxB7L6dK/GgFKPRaQU3i9OtPkffjGm7FikxkUuchQyvG9WgjjWDGyj4YFJ8VS5JIWdFvGhNl+E&#13;&#10;JKrBomR+xoQPqcsV9S1rRFZXs4G5ZxQlwIgssRYj9gDwUlmqofSDfXya4x4fl6lwfwgsd8L4InkG&#13;&#10;E8bHnTLgXgLQYfSc7bHCB9RE8RGa3Z3LPY7d6i2/UtiP18yHO+ZwBaAS11q4xY/U0NcUBomSFtyP&#13;&#10;l/TRHicTbynpcaXU1H9fMyco0Z8Mzuy7ajqNOygdprOTCR7c4c3j4Y1ZdxeAHY7Dh9ElMdoHvRel&#13;&#10;g+4bbr9l9IpXzHD0XVMe3P5wEfKqw/3JxXKZzHDvWBauzb3l+3mOw/aw/cacHYYy4DTfwH79PBvM&#13;&#10;bBvrYWC5DiBVmtonXge+cWel2Rr2a1yKh+dk9fQXWPwEAAD//wMAUEsDBBQABgAIAAAAIQDdDy+k&#13;&#10;5AAAAA4BAAAPAAAAZHJzL2Rvd25yZXYueG1sTI/BTsMwEETvSPyDtUjcqN20aSCNUyEQqKrgQEHi&#13;&#10;6tpuYhGvo9hpw9+znOCy0mpnZudVm8l37GSH6AJKmM8EMIs6GIeNhI/3p5tbYDEpNKoLaCV82wib&#13;&#10;+vKiUqUJZ3yzp31qGIVgLJWENqW+5Dzq1noVZ6G3SLdjGLxKtA4NN4M6U7jveCbEinvlkD60qrcP&#13;&#10;rdVf+9FLGPV4LD4Hh9vi1T1vxW7xos1Cyuur6XFN434NLNkp/Tngl4H6Q03FDmFEE1knIc/EkqQS&#13;&#10;imIOjAT5MiOgg4S7VQ68rvh/jPoHAAD//wMAUEsBAi0AFAAGAAgAAAAhALaDOJL+AAAA4QEAABMA&#13;&#10;AAAAAAAAAAAAAAAAAAAAAFtDb250ZW50X1R5cGVzXS54bWxQSwECLQAUAAYACAAAACEAOP0h/9YA&#13;&#10;AACUAQAACwAAAAAAAAAAAAAAAAAvAQAAX3JlbHMvLnJlbHNQSwECLQAUAAYACAAAACEAX0NB8rMC&#13;&#10;AABNBgAADgAAAAAAAAAAAAAAAAAuAgAAZHJzL2Uyb0RvYy54bWxQSwECLQAUAAYACAAAACEA3Q8v&#13;&#10;pOQAAAAOAQAADwAAAAAAAAAAAAAAAAANBQAAZHJzL2Rvd25yZXYueG1sUEsFBgAAAAAEAAQA8wAA&#13;&#10;AB4GAAAAAA==&#13;&#10;" fillcolor="#fbe4d5 [661]" strokecolor="#fbe4d5 [661]" strokeweight="1pt">
                <v:stroke joinstyle="miter"/>
              </v:oval>
            </w:pict>
          </mc:Fallback>
        </mc:AlternateContent>
      </w:r>
      <w:r>
        <w:rPr>
          <w:rFonts w:ascii="Arial" w:hAnsi="Arial" w:cs="Arial"/>
          <w:noProof/>
          <w:lang w:val="en-US"/>
        </w:rPr>
        <mc:AlternateContent>
          <mc:Choice Requires="wps">
            <w:drawing>
              <wp:anchor distT="0" distB="0" distL="114300" distR="114300" simplePos="0" relativeHeight="251693056" behindDoc="0" locked="0" layoutInCell="1" allowOverlap="1" wp14:anchorId="5BD5F161" wp14:editId="42CD7513">
                <wp:simplePos x="0" y="0"/>
                <wp:positionH relativeFrom="column">
                  <wp:posOffset>5585494</wp:posOffset>
                </wp:positionH>
                <wp:positionV relativeFrom="paragraph">
                  <wp:posOffset>1018939</wp:posOffset>
                </wp:positionV>
                <wp:extent cx="49530" cy="67310"/>
                <wp:effectExtent l="12700" t="12700" r="13970" b="8890"/>
                <wp:wrapNone/>
                <wp:docPr id="656611824" name="Oval 2"/>
                <wp:cNvGraphicFramePr/>
                <a:graphic xmlns:a="http://schemas.openxmlformats.org/drawingml/2006/main">
                  <a:graphicData uri="http://schemas.microsoft.com/office/word/2010/wordprocessingShape">
                    <wps:wsp>
                      <wps:cNvSpPr/>
                      <wps:spPr>
                        <a:xfrm rot="504051" flipH="1">
                          <a:off x="0" y="0"/>
                          <a:ext cx="49530" cy="67310"/>
                        </a:xfrm>
                        <a:prstGeom prst="ellipse">
                          <a:avLst/>
                        </a:prstGeom>
                        <a:solidFill>
                          <a:schemeClr val="accent2">
                            <a:lumMod val="20000"/>
                            <a:lumOff val="80000"/>
                          </a:schemeClr>
                        </a:solidFill>
                        <a:ln>
                          <a:solidFill>
                            <a:schemeClr val="accent2">
                              <a:lumMod val="20000"/>
                              <a:lumOff val="80000"/>
                            </a:schemeClr>
                          </a:solidFill>
                        </a:ln>
                        <a:effectLst>
                          <a:softEdge rad="0"/>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7C72DAF" id="Oval 2" o:spid="_x0000_s1026" style="position:absolute;margin-left:439.8pt;margin-top:80.25pt;width:3.9pt;height:5.3pt;rotation:-550558fd;flip:x;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hCpfswIAAEsGAAAOAAAAZHJzL2Uyb0RvYy54bWzEVUtP3DAQvlfqf7B8L0mWXR4rsmgFpa1E&#13;&#10;ARUqzsaxN5Ycj2t7X/z6ju1s2BZ6qSr1Eo3H429mvnnk7HzTabISziswNa0OSkqE4dAos6jp94er&#13;&#10;DyeU+MBMwzQYUdOt8PR89v7d2dpOxQha0I1wBEGMn65tTdsQ7LQoPG9Fx/wBWGHwUoLrWMCjWxSN&#13;&#10;Y2tE73QxKsujYg2usQ648B61l/mSzhK+lIKHWym9CETXFGML6evS9yl+i9kZmy4cs63ifRjsL6Lo&#13;&#10;mDLodIC6ZIGRpVOvoDrFHXiQ4YBDV4CUiouUA2ZTlb9lc98yK1IuSI63A03+38Hym9W9vXNIw9r6&#13;&#10;qUcxZrGRriMOkK1JOS4nFSVSK/sZC5ySxLDJJnG4HTgUm0A4Ksenk0MkmuPN0fFhlRguMmJEts6H&#13;&#10;TwI6EoWaCo24PubIpmx17QMGgtY7q6j2oFVzpbROh9gX4kI7smJYUca5MGGUnutl9xWarMfOKPva&#13;&#10;oho7IKtPdmp0kTosIiWHvzjR5n/4xZiyY5HaFrnIUcjwsVkI4ljTc42GeybFS92SFLZaxIfafBOS&#13;&#10;qAZLkvkZEt6nLtfTt6wRWV1NeuZeUZQAI7LEWgzYPcBbZanicCFMbx+f5riHx2Uq3B8Cy4+HF8kz&#13;&#10;mDA87pQB9xaADoPnbI9R7FETxSdotncudzg2q7f8SmE/XjMf7pjDBYBKXGrhFj9Sw7qm0EuUtOCe&#13;&#10;39JHe5xLvKVkjQulpv7HkjlBif5icGJPq/E4bqB0GE+OR3hw+zdP+zdm2V0AdjiOHkaXxGgf9E6U&#13;&#10;DrpH3H3z6BWvmOHou6Y8uN3hIuRFh9uTi/k8meHWsSxcm3vLd9Mch+1h88ic7Ycy4CzfwG75vBrM&#13;&#10;bBvrYWC+DCBVmtoXXnu+cWOl+vfbNa7E/XOyevkHzH4CAAD//wMAUEsDBBQABgAIAAAAIQBZQ48i&#13;&#10;4wAAABABAAAPAAAAZHJzL2Rvd25yZXYueG1sTE9NT8MwDL0j8R8iI3FjaRk0pWs6IRBomuDAQOKa&#13;&#10;JVkb0ThVk27l32NOcLFkv+f3Ua9n37OjHaMLKCFfZMAs6mActhI+3p+uSmAxKTSqD2glfNsI6+b8&#13;&#10;rFaVCSd8s8ddahmJYKyUhC6loeI86s56FRdhsEjYIYxeJVrHlptRnUjc9/w6ywrulUNy6NRgHzqr&#13;&#10;v3aTlzDp6SA+R4cb8eqeN9l2+aLNUsrLi/lxReN+BSzZOf19wG8Hyg8NBduHCU1kvYRS3BVEJaDI&#13;&#10;boERoyzFDbA9XUSeA29q/r9I8wMAAP//AwBQSwECLQAUAAYACAAAACEAtoM4kv4AAADhAQAAEwAA&#13;&#10;AAAAAAAAAAAAAAAAAAAAW0NvbnRlbnRfVHlwZXNdLnhtbFBLAQItABQABgAIAAAAIQA4/SH/1gAA&#13;&#10;AJQBAAALAAAAAAAAAAAAAAAAAC8BAABfcmVscy8ucmVsc1BLAQItABQABgAIAAAAIQBmhCpfswIA&#13;&#10;AEsGAAAOAAAAAAAAAAAAAAAAAC4CAABkcnMvZTJvRG9jLnhtbFBLAQItABQABgAIAAAAIQBZQ48i&#13;&#10;4wAAABABAAAPAAAAAAAAAAAAAAAAAA0FAABkcnMvZG93bnJldi54bWxQSwUGAAAAAAQABADzAAAA&#13;&#10;HQYAAAAA&#13;&#10;" fillcolor="#fbe4d5 [661]" strokecolor="#fbe4d5 [661]" strokeweight="1pt">
                <v:stroke joinstyle="miter"/>
              </v:oval>
            </w:pict>
          </mc:Fallback>
        </mc:AlternateContent>
      </w:r>
      <w:r>
        <w:rPr>
          <w:rFonts w:ascii="Arial" w:hAnsi="Arial" w:cs="Arial"/>
          <w:noProof/>
          <w:lang w:val="en-US"/>
        </w:rPr>
        <mc:AlternateContent>
          <mc:Choice Requires="wps">
            <w:drawing>
              <wp:anchor distT="0" distB="0" distL="114300" distR="114300" simplePos="0" relativeHeight="251691008" behindDoc="0" locked="0" layoutInCell="1" allowOverlap="1" wp14:anchorId="148D9FF1" wp14:editId="27BD0D19">
                <wp:simplePos x="0" y="0"/>
                <wp:positionH relativeFrom="column">
                  <wp:posOffset>5394325</wp:posOffset>
                </wp:positionH>
                <wp:positionV relativeFrom="paragraph">
                  <wp:posOffset>1010291</wp:posOffset>
                </wp:positionV>
                <wp:extent cx="49530" cy="67310"/>
                <wp:effectExtent l="12700" t="12700" r="13970" b="8890"/>
                <wp:wrapNone/>
                <wp:docPr id="2034291995" name="Oval 2"/>
                <wp:cNvGraphicFramePr/>
                <a:graphic xmlns:a="http://schemas.openxmlformats.org/drawingml/2006/main">
                  <a:graphicData uri="http://schemas.microsoft.com/office/word/2010/wordprocessingShape">
                    <wps:wsp>
                      <wps:cNvSpPr/>
                      <wps:spPr>
                        <a:xfrm rot="504051" flipH="1">
                          <a:off x="0" y="0"/>
                          <a:ext cx="49530" cy="67310"/>
                        </a:xfrm>
                        <a:prstGeom prst="ellipse">
                          <a:avLst/>
                        </a:prstGeom>
                        <a:solidFill>
                          <a:schemeClr val="accent2">
                            <a:lumMod val="20000"/>
                            <a:lumOff val="80000"/>
                          </a:schemeClr>
                        </a:solidFill>
                        <a:ln>
                          <a:solidFill>
                            <a:schemeClr val="accent2">
                              <a:lumMod val="20000"/>
                              <a:lumOff val="80000"/>
                            </a:schemeClr>
                          </a:solidFill>
                        </a:ln>
                        <a:effectLst>
                          <a:softEdge rad="0"/>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CFB8D4A" id="Oval 2" o:spid="_x0000_s1026" style="position:absolute;margin-left:424.75pt;margin-top:79.55pt;width:3.9pt;height:5.3pt;rotation:-550558fd;flip:x;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hCpfswIAAEsGAAAOAAAAZHJzL2Uyb0RvYy54bWzEVUtP3DAQvlfqf7B8L0mWXR4rsmgFpa1E&#13;&#10;ARUqzsaxN5Ycj2t7X/z6ju1s2BZ6qSr1Eo3H429mvnnk7HzTabISziswNa0OSkqE4dAos6jp94er&#13;&#10;DyeU+MBMwzQYUdOt8PR89v7d2dpOxQha0I1wBEGMn65tTdsQ7LQoPG9Fx/wBWGHwUoLrWMCjWxSN&#13;&#10;Y2tE73QxKsujYg2usQ648B61l/mSzhK+lIKHWym9CETXFGML6evS9yl+i9kZmy4cs63ifRjsL6Lo&#13;&#10;mDLodIC6ZIGRpVOvoDrFHXiQ4YBDV4CUiouUA2ZTlb9lc98yK1IuSI63A03+38Hym9W9vXNIw9r6&#13;&#10;qUcxZrGRriMOkK1JOS4nFSVSK/sZC5ySxLDJJnG4HTgUm0A4Ksenk0MkmuPN0fFhlRguMmJEts6H&#13;&#10;TwI6EoWaCo24PubIpmx17QMGgtY7q6j2oFVzpbROh9gX4kI7smJYUca5MGGUnutl9xWarMfOKPva&#13;&#10;oho7IKtPdmp0kTosIiWHvzjR5n/4xZiyY5HaFrnIUcjwsVkI4ljTc42GeybFS92SFLZaxIfafBOS&#13;&#10;qAZLkvkZEt6nLtfTt6wRWV1NeuZeUZQAI7LEWgzYPcBbZanicCFMbx+f5riHx2Uq3B8Cy4+HF8kz&#13;&#10;mDA87pQB9xaADoPnbI9R7FETxSdotncudzg2q7f8SmE/XjMf7pjDBYBKXGrhFj9Sw7qm0EuUtOCe&#13;&#10;39JHe5xLvKVkjQulpv7HkjlBif5icGJPq/E4bqB0GE+OR3hw+zdP+zdm2V0AdjiOHkaXxGgf9E6U&#13;&#10;DrpH3H3z6BWvmOHou6Y8uN3hIuRFh9uTi/k8meHWsSxcm3vLd9Mch+1h88ic7Ycy4CzfwG75vBrM&#13;&#10;bBvrYWC+DCBVmtoXXnu+cWOl+vfbNa7E/XOyevkHzH4CAAD//wMAUEsDBBQABgAIAAAAIQD9S2cN&#13;&#10;5AAAABABAAAPAAAAZHJzL2Rvd25yZXYueG1sTE/LTsMwELwj8Q/WInGjTglpHo1TIRCoquBAQeLq&#13;&#10;2m5iEa+j2GnD37Oc4LLS7szOo97MrmcnMwbrUcBykQAzqLy22Ar4eH+6KYCFKFHL3qMR8G0CbJrL&#13;&#10;i1pW2p/xzZz2sWUkgqGSAroYh4rzoDrjZFj4wSBhRz86GWkdW65HeSZx1/PbJFlxJy2SQycH89AZ&#13;&#10;9bWfnIBJTcf8c7S4zV/t8zbZpS9Kp0JcX82Paxr3a2DRzPHvA347UH5oKNjBT6gD6wUUd2VGVAKy&#13;&#10;cgmMGEWWp8AOdFmVOfCm5v+LND8AAAD//wMAUEsBAi0AFAAGAAgAAAAhALaDOJL+AAAA4QEAABMA&#13;&#10;AAAAAAAAAAAAAAAAAAAAAFtDb250ZW50X1R5cGVzXS54bWxQSwECLQAUAAYACAAAACEAOP0h/9YA&#13;&#10;AACUAQAACwAAAAAAAAAAAAAAAAAvAQAAX3JlbHMvLnJlbHNQSwECLQAUAAYACAAAACEAZoQqX7MC&#13;&#10;AABLBgAADgAAAAAAAAAAAAAAAAAuAgAAZHJzL2Uyb0RvYy54bWxQSwECLQAUAAYACAAAACEA/Utn&#13;&#10;DeQAAAAQAQAADwAAAAAAAAAAAAAAAAANBQAAZHJzL2Rvd25yZXYueG1sUEsFBgAAAAAEAAQA8wAA&#13;&#10;AB4GAAAAAA==&#13;&#10;" fillcolor="#fbe4d5 [661]" strokecolor="#fbe4d5 [661]" strokeweight="1pt">
                <v:stroke joinstyle="miter"/>
              </v:oval>
            </w:pict>
          </mc:Fallback>
        </mc:AlternateContent>
      </w:r>
      <w:r>
        <w:rPr>
          <w:rFonts w:ascii="Arial" w:hAnsi="Arial" w:cs="Arial"/>
          <w:noProof/>
          <w:lang w:val="en-US"/>
        </w:rPr>
        <mc:AlternateContent>
          <mc:Choice Requires="wps">
            <w:drawing>
              <wp:anchor distT="0" distB="0" distL="114300" distR="114300" simplePos="0" relativeHeight="251682816" behindDoc="0" locked="0" layoutInCell="1" allowOverlap="1" wp14:anchorId="785047A6" wp14:editId="18C31145">
                <wp:simplePos x="0" y="0"/>
                <wp:positionH relativeFrom="column">
                  <wp:posOffset>5302626</wp:posOffset>
                </wp:positionH>
                <wp:positionV relativeFrom="paragraph">
                  <wp:posOffset>1001353</wp:posOffset>
                </wp:positionV>
                <wp:extent cx="61179" cy="61816"/>
                <wp:effectExtent l="12700" t="12700" r="15240" b="14605"/>
                <wp:wrapNone/>
                <wp:docPr id="52504404" name="Oval 2"/>
                <wp:cNvGraphicFramePr/>
                <a:graphic xmlns:a="http://schemas.openxmlformats.org/drawingml/2006/main">
                  <a:graphicData uri="http://schemas.microsoft.com/office/word/2010/wordprocessingShape">
                    <wps:wsp>
                      <wps:cNvSpPr/>
                      <wps:spPr>
                        <a:xfrm rot="504051" flipH="1" flipV="1">
                          <a:off x="0" y="0"/>
                          <a:ext cx="61179" cy="61816"/>
                        </a:xfrm>
                        <a:prstGeom prst="ellipse">
                          <a:avLst/>
                        </a:prstGeom>
                        <a:solidFill>
                          <a:schemeClr val="accent2">
                            <a:lumMod val="20000"/>
                            <a:lumOff val="80000"/>
                          </a:schemeClr>
                        </a:solidFill>
                        <a:ln>
                          <a:solidFill>
                            <a:schemeClr val="accent2">
                              <a:lumMod val="20000"/>
                              <a:lumOff val="80000"/>
                            </a:schemeClr>
                          </a:solidFill>
                        </a:ln>
                        <a:effectLst>
                          <a:softEdge rad="0"/>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6895914" id="Oval 2" o:spid="_x0000_s1026" style="position:absolute;margin-left:417.55pt;margin-top:78.85pt;width:4.8pt;height:4.85pt;rotation:550558fd;flip:x 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p8Y2tAIAAFUGAAAOAAAAZHJzL2Uyb0RvYy54bWzEVd1v0zAQf0fif7D8zpJUbbdVS6dqY4A0&#13;&#10;tokN9uw5dmvJ8RnbbVr+es52mhU2XhASL9H5vu93Hzk737aabITzCkxNq6OSEmE4NMosa/r14erd&#13;&#10;CSU+MNMwDUbUdCc8PZ+/fXPW2ZkYwQp0IxxBJ8bPOlvTVQh2VhSer0TL/BFYYVAowbUs4NMti8ax&#13;&#10;Dr23uhiV5bTowDXWARfeI/cyC+k8+ZdS8HArpReB6JpibiF9Xfo+xW8xP2OzpWN2pXifBvuLLFqm&#13;&#10;DAYdXF2ywMjaqReuWsUdeJDhiENbgJSKi1QDVlOVv1Vzv2JWpFoQHG8HmPy/c8tvNvf2ziEMnfUz&#13;&#10;j2SsYitdSxwgWpNyXE4qSqRW9iM2OFPfIhUVsQCyTWjuBjTFNhCOzGlVHZ9SwlEyrU6qacS6yL6j&#13;&#10;qXU+fBDQkkjUVGiM4GO1bMY21z5k7b1WZHvQqrlSWqdHnBBxoR3ZMOwt41yYMErmet1+hibzcUbK&#13;&#10;vsvIxlnI7JM9GxNKsxY9pfR+CaLN/4iLOeXAIg0wYpGzkOF9sxTEsabHGhUPVIrnDiYq7LSIhtp8&#13;&#10;EZKoBluS8RkKPoQu99OvWCMyu5r0yL2AKDmMniX2YvDdO3itLVXf+l4/mua8B+MyNe4PieVJGCxS&#13;&#10;ZDBhMG6VAfeaAx2GyFkfO3wATSSfoNnduTzreB+85VcK5/Ga+XDHHJ4CZOJ5C7f4kRq6mkJPUbIC&#13;&#10;9+M1ftTHDUUpJR2elpr672vmBCX6k8HdPa3G43iL0mM8OR7hwx1Kng4lZt1eAE44rh5ml8ioH/Se&#13;&#10;lA7aR7yCixgVRcxwjF1THtz+cRHyycM7ysVikdTw/lgWrs295fttjsv2sH1kzvZLGXCXb2B/hl4s&#13;&#10;ZtaN/TCwWAeQKm3tM6493ni70m71dzYex8N30nr+G8x/AgAA//8DAFBLAwQUAAYACAAAACEAtH0y&#13;&#10;UuUAAAAQAQAADwAAAGRycy9kb3ducmV2LnhtbExPwU6DQBC9m/gPmzHxZpcqFEJZGlNjrB5MpDXG&#13;&#10;2wIjoOwsYbcU/97xpJfJzLw3b97LNrPpxYSj6ywpWC4CEEiVrTtqFBz291cJCOc11bq3hAq+0cEm&#13;&#10;Pz/LdFrbE73gVPhGsAi5VCtovR9SKV3VotFuYQckxj7saLTncWxkPeoTi5teXgfBShrdEX9o9YDb&#13;&#10;Fquv4mgUPD9Gwdv0ufXzexm/FuHD7gndTqnLi/luzeV2DcLj7P8u4DcD+4ecjZX2SLUTvYLkJloy&#13;&#10;lYEojkEwIwlDbkrerOIQZJ7J/0HyHwAAAP//AwBQSwECLQAUAAYACAAAACEAtoM4kv4AAADhAQAA&#13;&#10;EwAAAAAAAAAAAAAAAAAAAAAAW0NvbnRlbnRfVHlwZXNdLnhtbFBLAQItABQABgAIAAAAIQA4/SH/&#13;&#10;1gAAAJQBAAALAAAAAAAAAAAAAAAAAC8BAABfcmVscy8ucmVsc1BLAQItABQABgAIAAAAIQDWp8Y2&#13;&#10;tAIAAFUGAAAOAAAAAAAAAAAAAAAAAC4CAABkcnMvZTJvRG9jLnhtbFBLAQItABQABgAIAAAAIQC0&#13;&#10;fTJS5QAAABABAAAPAAAAAAAAAAAAAAAAAA4FAABkcnMvZG93bnJldi54bWxQSwUGAAAAAAQABADz&#13;&#10;AAAAIAYAAAAA&#13;&#10;" fillcolor="#fbe4d5 [661]" strokecolor="#fbe4d5 [661]" strokeweight="1pt">
                <v:stroke joinstyle="miter"/>
              </v:oval>
            </w:pict>
          </mc:Fallback>
        </mc:AlternateContent>
      </w:r>
      <w:r>
        <w:rPr>
          <w:rFonts w:ascii="Arial" w:hAnsi="Arial" w:cs="Arial"/>
          <w:noProof/>
          <w:lang w:val="en-US"/>
        </w:rPr>
        <mc:AlternateContent>
          <mc:Choice Requires="wps">
            <w:drawing>
              <wp:anchor distT="0" distB="0" distL="114300" distR="114300" simplePos="0" relativeHeight="251688960" behindDoc="0" locked="0" layoutInCell="1" allowOverlap="1" wp14:anchorId="6E7D9A3E" wp14:editId="299EB68C">
                <wp:simplePos x="0" y="0"/>
                <wp:positionH relativeFrom="column">
                  <wp:posOffset>5206359</wp:posOffset>
                </wp:positionH>
                <wp:positionV relativeFrom="paragraph">
                  <wp:posOffset>1018540</wp:posOffset>
                </wp:positionV>
                <wp:extent cx="51582" cy="45719"/>
                <wp:effectExtent l="12700" t="12700" r="12065" b="18415"/>
                <wp:wrapNone/>
                <wp:docPr id="243834291" name="Oval 2"/>
                <wp:cNvGraphicFramePr/>
                <a:graphic xmlns:a="http://schemas.openxmlformats.org/drawingml/2006/main">
                  <a:graphicData uri="http://schemas.microsoft.com/office/word/2010/wordprocessingShape">
                    <wps:wsp>
                      <wps:cNvSpPr/>
                      <wps:spPr>
                        <a:xfrm rot="504051" flipH="1">
                          <a:off x="0" y="0"/>
                          <a:ext cx="51582" cy="45719"/>
                        </a:xfrm>
                        <a:prstGeom prst="ellipse">
                          <a:avLst/>
                        </a:prstGeom>
                        <a:solidFill>
                          <a:schemeClr val="accent2">
                            <a:lumMod val="20000"/>
                            <a:lumOff val="80000"/>
                          </a:schemeClr>
                        </a:solidFill>
                        <a:ln>
                          <a:solidFill>
                            <a:schemeClr val="accent2">
                              <a:lumMod val="20000"/>
                              <a:lumOff val="80000"/>
                            </a:schemeClr>
                          </a:solidFill>
                        </a:ln>
                        <a:effectLst>
                          <a:softEdge rad="0"/>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E62E06F" id="Oval 2" o:spid="_x0000_s1026" style="position:absolute;margin-left:409.95pt;margin-top:80.2pt;width:4.05pt;height:3.6pt;rotation:-550558fd;flip:x;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6NuV8sQIAAEsGAAAOAAAAZHJzL2Uyb0RvYy54bWzEVd9v0zAQfkfif7D8zpJULWzV0qnaGCCN&#13;&#10;bWJDe/Ycu7Hk+IztNi1//c52mhU2XhASL9H5fP7u7rsfOT3bdppshPMKTE2ro5ISYTg0yqxq+v3+&#13;&#10;8t0xJT4w0zANRtR0Jzw9W7x9c9rbuZhAC7oRjiCI8fPe1rQNwc6LwvNWdMwfgRUGLyW4jgU8ulXR&#13;&#10;ONYjeqeLSVm+L3pwjXXAhfeovciXdJHwpRQ83EjpRSC6phhbSF+Xvo/xWyxO2XzlmG0VH8JgfxFF&#13;&#10;x5RBpyPUBQuMrJ16AdUp7sCDDEccugKkVFykHDCbqvwtm7uWWZFyQXK8HWny/w6WX2/u7K1DGnrr&#13;&#10;5x7FmMVWuo44QLZm5bScVZRIrexnLHBKEsMm28ThbuRQbAPhqJxVs+MJJRxvprMP1UlkuMiIEdk6&#13;&#10;Hz4J6EgUaio04vqYI5uzzZUP2XpvFdUetGouldbpEPtCnGtHNgwryjgXJkzSc73uvkKT9dgZ5VBb&#13;&#10;VGMHZPXxXo0BpQ6LSCm8X5xo8z/8YkzZsUhti1zkKGT42KwEcawZuEbDA5PiuW5JCjst4kNtvglJ&#13;&#10;VIMlyfyMCR9Sl+vpW9aIrK5mA3MvKEqAEVliLUbsAeC1slRD6Qf7+DTHPT4uU+H+EFjuhPFF8gwm&#13;&#10;jI87ZcC9BqDD6DnbY4UPqIniIzS7W5c7HLeCt/xSYT9eMR9umcMFgEpcauEGP1JDX1MYJEpacD9f&#13;&#10;00d7nEu8paTHhVJT/2PNnKBEfzE4sSfVdBo3UDrgaEzw4A5vHg9vzLo7B+xwHD2MLonRPui9KB10&#13;&#10;D7j7ltErXjHD0XdNeXD7w3nIiw63JxfLZTLDrWNZuDJ3lu+nOQ7b/faBOTsMZcBZvob98nkxmNk2&#13;&#10;1sPAch1AqjS1z7wOfOPGSrM1bNe4Eg/Pyer5H7B4AgAA//8DAFBLAwQUAAYACAAAACEAVl9liOMA&#13;&#10;AAAQAQAADwAAAGRycy9kb3ducmV2LnhtbExPTU/DMAy9I/EfIiNxY8k21HZd0wmBQBMaBwYS1yzJ&#13;&#10;2ojGqZp0K/8e7wQXS/Z7fh/VZvIdO9khuoAS5jMBzKIOxmEj4fPj+a4AFpNCo7qAVsKPjbCpr68q&#13;&#10;VZpwxnd72qeGkQjGUkloU+pLzqNurVdxFnqLhB3D4FWidWi4GdSZxH3HF0Jk3CuH5NCq3j62Vn/v&#13;&#10;Ry9h1OMx/xocbvM397IVr8udNkspb2+mpzWNhzWwZKf09wGXDpQfagp2CCOayDoJxXy1IioBmbgH&#13;&#10;RoxiUVDFw+WSZ8Driv8vUv8CAAD//wMAUEsBAi0AFAAGAAgAAAAhALaDOJL+AAAA4QEAABMAAAAA&#13;&#10;AAAAAAAAAAAAAAAAAFtDb250ZW50X1R5cGVzXS54bWxQSwECLQAUAAYACAAAACEAOP0h/9YAAACU&#13;&#10;AQAACwAAAAAAAAAAAAAAAAAvAQAAX3JlbHMvLnJlbHNQSwECLQAUAAYACAAAACEA+jblfLECAABL&#13;&#10;BgAADgAAAAAAAAAAAAAAAAAuAgAAZHJzL2Uyb0RvYy54bWxQSwECLQAUAAYACAAAACEAVl9liOMA&#13;&#10;AAAQAQAADwAAAAAAAAAAAAAAAAALBQAAZHJzL2Rvd25yZXYueG1sUEsFBgAAAAAEAAQA8wAAABsG&#13;&#10;AAAAAA==&#13;&#10;" fillcolor="#fbe4d5 [661]" strokecolor="#fbe4d5 [661]" strokeweight="1pt">
                <v:stroke joinstyle="miter"/>
              </v:oval>
            </w:pict>
          </mc:Fallback>
        </mc:AlternateContent>
      </w:r>
      <w:r>
        <w:rPr>
          <w:rFonts w:ascii="Arial" w:hAnsi="Arial" w:cs="Arial"/>
          <w:noProof/>
          <w:lang w:val="en-US"/>
        </w:rPr>
        <mc:AlternateContent>
          <mc:Choice Requires="wps">
            <w:drawing>
              <wp:anchor distT="0" distB="0" distL="114300" distR="114300" simplePos="0" relativeHeight="251684864" behindDoc="0" locked="0" layoutInCell="1" allowOverlap="1" wp14:anchorId="24576CE6" wp14:editId="24FE9E95">
                <wp:simplePos x="0" y="0"/>
                <wp:positionH relativeFrom="column">
                  <wp:posOffset>4719320</wp:posOffset>
                </wp:positionH>
                <wp:positionV relativeFrom="paragraph">
                  <wp:posOffset>1045204</wp:posOffset>
                </wp:positionV>
                <wp:extent cx="45719" cy="48401"/>
                <wp:effectExtent l="12700" t="12700" r="18415" b="15240"/>
                <wp:wrapNone/>
                <wp:docPr id="1579318083" name="Oval 2"/>
                <wp:cNvGraphicFramePr/>
                <a:graphic xmlns:a="http://schemas.openxmlformats.org/drawingml/2006/main">
                  <a:graphicData uri="http://schemas.microsoft.com/office/word/2010/wordprocessingShape">
                    <wps:wsp>
                      <wps:cNvSpPr/>
                      <wps:spPr>
                        <a:xfrm rot="504051" flipH="1">
                          <a:off x="0" y="0"/>
                          <a:ext cx="45719" cy="48401"/>
                        </a:xfrm>
                        <a:prstGeom prst="ellipse">
                          <a:avLst/>
                        </a:prstGeom>
                        <a:solidFill>
                          <a:schemeClr val="accent2">
                            <a:lumMod val="20000"/>
                            <a:lumOff val="80000"/>
                          </a:schemeClr>
                        </a:solidFill>
                        <a:ln>
                          <a:solidFill>
                            <a:schemeClr val="accent2">
                              <a:lumMod val="20000"/>
                              <a:lumOff val="80000"/>
                            </a:schemeClr>
                          </a:solidFill>
                        </a:ln>
                        <a:effectLst>
                          <a:softEdge rad="0"/>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431331C" id="Oval 2" o:spid="_x0000_s1026" style="position:absolute;margin-left:371.6pt;margin-top:82.3pt;width:3.6pt;height:3.8pt;rotation:-550558fd;flip:x;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Sb/EsAIAAEsGAAAOAAAAZHJzL2Uyb0RvYy54bWzEVd9v0zAQfkfif7D8zpJWLWzV0qnaGCCN&#13;&#10;bWJDe/Ycu7Hk+IztNi1//c52khU2XhASL9H5fP7u7rsfOT3btZpshfMKTEUnRyUlwnColVlX9Pv9&#13;&#10;5btjSnxgpmYajKjoXnh6tnz75rSzCzGFBnQtHEEQ4xedrWgTgl0UheeNaJk/AisMXkpwLQt4dOui&#13;&#10;dqxD9FYX07J8X3TgauuAC+9Re5Ev6TLhSyl4uJHSi0B0RTG2kL4ufR/jt1iessXaMdso3ofB/iKK&#13;&#10;limDTkeoCxYY2Tj1AqpV3IEHGY44tAVIqbhIOWA2k/K3bO4aZkXKBcnxdqTJ/ztYfr29s7cOaeis&#13;&#10;X3gUYxY76VriANmal7NyPqFEamU/Y4FTkhg22SUO9yOHYhcIR+Vs/mFyQgnHm9nxrJxEhouMGJGt&#13;&#10;8+GTgJZEoaJCI66PObIF2175kK0Hq6j2oFV9qbROh9gX4lw7smVYUca5MGGanutN+xXqrMfOKPva&#13;&#10;oho7IKuPBzUGlDosIqXwfnGizf/wizFlxyK1LXKRo5DhY70WxLG65xoND0yK57olKey1iA+1+SYk&#13;&#10;UTWWJPMzJnxIXa6nb1gtsnoy75l7QVECjMgSazFi9wCvlWUofW8fn+a4x8dlKtwfAsudML5InsGE&#13;&#10;8XGrDLjXAHQYPWd7rPABNVF8hHp/63KH41bwll8q7Mcr5sMtc7gAUIlLLdzgR2roKgq9REkD7udr&#13;&#10;+miPc4m3lHS4UCrqf2yYE5ToLwYn9mQym8UNlA44JVM8uMObx8Mbs2nPATscRw+jS2K0D3oQpYP2&#13;&#10;AXffKnrFK2Y4+q4oD244nIe86HB7crFaJTPcOpaFK3Nn+TDNcdjudw/M2X4oA87yNQzL58VgZttY&#13;&#10;DwOrTQCp0tQ+89rzjRsrzVa/XeNKPDwnq+d/wPIJAAD//wMAUEsDBBQABgAIAAAAIQDWXgqB4wAA&#13;&#10;ABABAAAPAAAAZHJzL2Rvd25yZXYueG1sTE9NS8QwEL0L/ocwgjc3sa2NdJsuoiiL6MFV8Jptsm2x&#13;&#10;mZQk3a3/3vGkl4GZ9+Z91JvFjexoQxw8KrheCWAWW28G7BR8vD9e3QKLSaPRo0er4NtG2DTnZ7Wu&#13;&#10;jD/hmz3uUsdIBGOlFfQpTRXnse2t03HlJ4uEHXxwOtEaOm6CPpG4G3kmRMmdHpAcej3Z+962X7vZ&#13;&#10;KZjb+SA/w4Bb+To8bcVz/tKaXKnLi+VhTeNuDSzZJf19wG8Hyg8NBdv7GU1kowJZ5BlRCSiLEhgx&#13;&#10;5I0ogO3pIrMMeFPz/0WaHwAAAP//AwBQSwECLQAUAAYACAAAACEAtoM4kv4AAADhAQAAEwAAAAAA&#13;&#10;AAAAAAAAAAAAAAAAW0NvbnRlbnRfVHlwZXNdLnhtbFBLAQItABQABgAIAAAAIQA4/SH/1gAAAJQB&#13;&#10;AAALAAAAAAAAAAAAAAAAAC8BAABfcmVscy8ucmVsc1BLAQItABQABgAIAAAAIQDXSb/EsAIAAEsG&#13;&#10;AAAOAAAAAAAAAAAAAAAAAC4CAABkcnMvZTJvRG9jLnhtbFBLAQItABQABgAIAAAAIQDWXgqB4wAA&#13;&#10;ABABAAAPAAAAAAAAAAAAAAAAAAoFAABkcnMvZG93bnJldi54bWxQSwUGAAAAAAQABADzAAAAGgYA&#13;&#10;AAAA&#13;&#10;" fillcolor="#fbe4d5 [661]" strokecolor="#fbe4d5 [661]" strokeweight="1pt">
                <v:stroke joinstyle="miter"/>
              </v:oval>
            </w:pict>
          </mc:Fallback>
        </mc:AlternateContent>
      </w:r>
      <w:r>
        <w:rPr>
          <w:rFonts w:ascii="Arial" w:hAnsi="Arial" w:cs="Arial"/>
          <w:noProof/>
          <w:lang w:val="en-US"/>
        </w:rPr>
        <mc:AlternateContent>
          <mc:Choice Requires="wps">
            <w:drawing>
              <wp:anchor distT="0" distB="0" distL="114300" distR="114300" simplePos="0" relativeHeight="251680768" behindDoc="0" locked="0" layoutInCell="1" allowOverlap="1" wp14:anchorId="4368CF04" wp14:editId="002483D0">
                <wp:simplePos x="0" y="0"/>
                <wp:positionH relativeFrom="column">
                  <wp:posOffset>5105515</wp:posOffset>
                </wp:positionH>
                <wp:positionV relativeFrom="paragraph">
                  <wp:posOffset>1014983</wp:posOffset>
                </wp:positionV>
                <wp:extent cx="75297" cy="47075"/>
                <wp:effectExtent l="12700" t="12700" r="13970" b="16510"/>
                <wp:wrapNone/>
                <wp:docPr id="2120321024" name="Oval 2"/>
                <wp:cNvGraphicFramePr/>
                <a:graphic xmlns:a="http://schemas.openxmlformats.org/drawingml/2006/main">
                  <a:graphicData uri="http://schemas.microsoft.com/office/word/2010/wordprocessingShape">
                    <wps:wsp>
                      <wps:cNvSpPr/>
                      <wps:spPr>
                        <a:xfrm rot="504051" flipH="1">
                          <a:off x="0" y="0"/>
                          <a:ext cx="75297" cy="47075"/>
                        </a:xfrm>
                        <a:prstGeom prst="ellipse">
                          <a:avLst/>
                        </a:prstGeom>
                        <a:solidFill>
                          <a:schemeClr val="accent2">
                            <a:lumMod val="20000"/>
                            <a:lumOff val="80000"/>
                          </a:schemeClr>
                        </a:solidFill>
                        <a:ln>
                          <a:solidFill>
                            <a:schemeClr val="accent2">
                              <a:lumMod val="20000"/>
                              <a:lumOff val="80000"/>
                            </a:schemeClr>
                          </a:solidFill>
                        </a:ln>
                        <a:effectLst>
                          <a:softEdge rad="0"/>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66B0172" id="Oval 2" o:spid="_x0000_s1026" style="position:absolute;margin-left:402pt;margin-top:79.9pt;width:5.95pt;height:3.7pt;rotation:-550558fd;flip:x;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CxPnsgIAAEsGAAAOAAAAZHJzL2Uyb0RvYy54bWzEVd9v0zAQfkfif7D8zpJWLd2qpVO1MUAa&#13;&#10;W8WG9uw5dmPJ8RnbbVr+es52mhU2XhASL9H5fP7u7rsfOb/YtZpshfMKTEVHJyUlwnColVlX9NvD&#13;&#10;9btTSnxgpmYajKjoXnh6sXj75ryzczGGBnQtHEEQ4+edrWgTgp0XheeNaJk/ASsMXkpwLQt4dOui&#13;&#10;dqxD9FYX47J8X3TgauuAC+9Re5Uv6SLhSyl4uJPSi0B0RTG2kL4ufZ/it1ics/naMdso3ofB/iKK&#13;&#10;limDTgeoKxYY2Tj1AqpV3IEHGU44tAVIqbhIOWA2o/K3bO4bZkXKBcnxdqDJ/ztYfru9tyuHNHTW&#13;&#10;zz2KMYuddC1xgGxNy0k5HVEitbKfsMApSQyb7BKH+4FDsQuEo3I2HZ/NKOF4M5mVs2lkuMiIEdk6&#13;&#10;Hz4KaEkUKio04vqYI5uz7Y0P2fpgFdUetKqvldbpEPtCXGpHtgwryjgXJozTc71pv0Cd9dgZZV9b&#13;&#10;VGMHZPXpQY0BpQ6LSCm8X5xo8z/8YkzZsUhti1zkKGT4UK8FcazuuUbDI5PiuW5JCnst4kNtvgpJ&#13;&#10;VI0lyfwMCR9Tl+vpG1aLrB5Ne+ZeUJQAI7LEWgzYPcBrZRn1pe/t49Mc9/C4TIX7Q2C5E4YXyTOY&#13;&#10;MDxulQH3GoAOg+dsjxU+oiaKT1DvVy53OG4Fb/m1wn68YT6smMMFgEpcauEOP1JDV1HoJUoacD9e&#13;&#10;00d7nEu8paTDhVJR/33DnKBEfzY4sWejySRuoHSYTGdjPLjjm6fjG7NpLwE7HEcPo0titA/6IEoH&#13;&#10;7SPuvmX0ilfMcPRdUR7c4XAZ8qLD7cnFcpnMcOtYFm7MveWHaY7D9rB7ZM72Qxlwlm/hsHxeDGa2&#13;&#10;jfUwsNwEkCpN7TOvPd+4sdJs9ds1rsTjc7J6/gcsfgIAAP//AwBQSwMEFAAGAAgAAAAhAA8slAjj&#13;&#10;AAAAEAEAAA8AAABkcnMvZG93bnJldi54bWxMj8FOwzAMhu9IvENkJG4sYYO1dE0nBAJNExwYSFyz&#13;&#10;JGsjGqdK0q28PeYEF8v2b//2V68n37OjjckFlHA9E8As6mActhI+3p+uSmApKzSqD2glfNsE6+b8&#13;&#10;rFaVCSd8s8ddbhmZYKqUhC7noeI86c56lWZhsEjaIUSvMpWx5SaqE5n7ns+FWHKvHNKFTg32obP6&#13;&#10;azd6CaMeD8VndLgpXt3zRmwXL9ospLy8mB5XFO5XwLKd8t8G/DLQ/9DQY/swokmsl1CKGwLKJNze&#13;&#10;EQhNlJQB21NnWcyBNzX/D9L8AAAA//8DAFBLAQItABQABgAIAAAAIQC2gziS/gAAAOEBAAATAAAA&#13;&#10;AAAAAAAAAAAAAAAAAABbQ29udGVudF9UeXBlc10ueG1sUEsBAi0AFAAGAAgAAAAhADj9If/WAAAA&#13;&#10;lAEAAAsAAAAAAAAAAAAAAAAALwEAAF9yZWxzLy5yZWxzUEsBAi0AFAAGAAgAAAAhAIoLE+eyAgAA&#13;&#10;SwYAAA4AAAAAAAAAAAAAAAAALgIAAGRycy9lMm9Eb2MueG1sUEsBAi0AFAAGAAgAAAAhAA8slAjj&#13;&#10;AAAAEAEAAA8AAAAAAAAAAAAAAAAADAUAAGRycy9kb3ducmV2LnhtbFBLBQYAAAAABAAEAPMAAAAc&#13;&#10;BgAAAAA=&#13;&#10;" fillcolor="#fbe4d5 [661]" strokecolor="#fbe4d5 [661]" strokeweight="1pt">
                <v:stroke joinstyle="miter"/>
              </v:oval>
            </w:pict>
          </mc:Fallback>
        </mc:AlternateContent>
      </w:r>
      <w:r>
        <w:rPr>
          <w:rFonts w:ascii="Arial" w:hAnsi="Arial" w:cs="Arial"/>
          <w:noProof/>
          <w:lang w:val="en-US"/>
        </w:rPr>
        <mc:AlternateContent>
          <mc:Choice Requires="wps">
            <w:drawing>
              <wp:anchor distT="0" distB="0" distL="114300" distR="114300" simplePos="0" relativeHeight="251686912" behindDoc="0" locked="0" layoutInCell="1" allowOverlap="1" wp14:anchorId="304B8F9C" wp14:editId="7378A656">
                <wp:simplePos x="0" y="0"/>
                <wp:positionH relativeFrom="column">
                  <wp:posOffset>5497764</wp:posOffset>
                </wp:positionH>
                <wp:positionV relativeFrom="paragraph">
                  <wp:posOffset>1017077</wp:posOffset>
                </wp:positionV>
                <wp:extent cx="80485" cy="82204"/>
                <wp:effectExtent l="12700" t="12700" r="8890" b="6985"/>
                <wp:wrapNone/>
                <wp:docPr id="2052783184" name="Oval 2"/>
                <wp:cNvGraphicFramePr/>
                <a:graphic xmlns:a="http://schemas.openxmlformats.org/drawingml/2006/main">
                  <a:graphicData uri="http://schemas.microsoft.com/office/word/2010/wordprocessingShape">
                    <wps:wsp>
                      <wps:cNvSpPr/>
                      <wps:spPr>
                        <a:xfrm rot="504051" flipH="1">
                          <a:off x="0" y="0"/>
                          <a:ext cx="80485" cy="82204"/>
                        </a:xfrm>
                        <a:prstGeom prst="ellipse">
                          <a:avLst/>
                        </a:prstGeom>
                        <a:solidFill>
                          <a:schemeClr val="accent2">
                            <a:lumMod val="20000"/>
                            <a:lumOff val="80000"/>
                          </a:schemeClr>
                        </a:solidFill>
                        <a:ln>
                          <a:solidFill>
                            <a:schemeClr val="accent2">
                              <a:lumMod val="20000"/>
                              <a:lumOff val="80000"/>
                            </a:schemeClr>
                          </a:solidFill>
                        </a:ln>
                        <a:effectLst>
                          <a:softEdge rad="0"/>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2571CCF" id="Oval 2" o:spid="_x0000_s1026" style="position:absolute;margin-left:432.9pt;margin-top:80.1pt;width:6.35pt;height:6.45pt;rotation:-550558fd;flip:x;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746osQIAAEsGAAAOAAAAZHJzL2Uyb0RvYy54bWzEVd9v0zAQfkfif7D8zpJWLZRq6VRtDJDG&#13;&#10;NrGhPbuO3VhyfMZ2m5a/nrOdZoWVF4TES3Q+n7+7++5Hzi92rSZb4bwCU9HRWUmJMBxqZdYV/fZ4&#13;&#10;/WZGiQ/M1EyDERXdC08vFq9fnXd2LsbQgK6FIwhi/LyzFW1CsPOi8LwRLfNnYIXBSwmuZQGPbl3U&#13;&#10;jnWI3upiXJZviw5cbR1w4T1qr/IlXSR8KQUPd1J6EYiuKMYW0tel7yp+i8U5m68ds43ifRjsL6Jo&#13;&#10;mTLodIC6YoGRjVMvoFrFHXiQ4YxDW4CUiouUA2YzKn/L5qFhVqRckBxvB5r8v4Plt9sHe++Qhs76&#13;&#10;uUcxZrGTriUOkK1pOSmnI0qkVvYTFjgliWGTXeJwP3AodoFwVM7KyWxKCceb2XhcTiLDRUaMyNb5&#13;&#10;8FFAS6JQUaER18cc2Zxtb3zI1gerqPagVX2ttE6H2BfiUjuyZVhRxrkwYZye6037Beqsx84o+9qi&#13;&#10;Gjsgq2cHNQaUOiwipfB+caLN//CLMWXHIrUtcpGjkOFDvRbEsbrnGg2PTIrnuiUp7LWID7X5KiRR&#13;&#10;NZYk8zMkfExdrqdvWC2yejTtmXtBUQKMyBJrMWD3AKfKMupL39vHpznu4XGZCveHwHInDC+SZzBh&#13;&#10;eNwqA+4UgA6D52yPFT6iJoorqPf3Lnc4bgVv+bXCfrxhPtwzhwsAlbjUwh1+pIauotBLlDTgfpzS&#13;&#10;R3ucS7ylpMOFUlH/fcOcoER/Njix70eTSdxA6TCZvhvjwR3frI5vzKa9BOxwHD2MLonRPuiDKB20&#13;&#10;T7j7ltErXjHD0XdFeXCHw2XIiw63JxfLZTLDrWNZuDEPlh+mOQ7b4+6JOdsPZcBZvoXD8nkxmNk2&#13;&#10;1sPAchNAqjS1z7z2fOPGSrPVb9e4Eo/Pyer5H7D4CQAA//8DAFBLAwQUAAYACAAAACEAo8VMIeUA&#13;&#10;AAAQAQAADwAAAGRycy9kb3ducmV2LnhtbEyPQU/DMAyF70j8h8hI3FiyVWurrumEQKAJsQMDiWuW&#13;&#10;ZG1E41RNupV/jznBxZL97Ofv1dvZ9+xsx+gCSlguBDCLOhiHrYSP96e7ElhMCo3qA1oJ3zbCtrm+&#13;&#10;qlVlwgXf7PmQWkYmGCsloUtpqDiPurNexUUYLJJ2CqNXidqx5WZUFzL3PV8JkXOvHNKHTg32obP6&#13;&#10;6zB5CZOeTsXn6HBX7N3zTrxkr9pkUt7ezI8bKvcbYMnO6e8CfjMQPzQEdgwTmsh6CWW+Jv5EQi5W&#13;&#10;wGijLMo1sCNNimwJvKn5/yDNDwAAAP//AwBQSwECLQAUAAYACAAAACEAtoM4kv4AAADhAQAAEwAA&#13;&#10;AAAAAAAAAAAAAAAAAAAAW0NvbnRlbnRfVHlwZXNdLnhtbFBLAQItABQABgAIAAAAIQA4/SH/1gAA&#13;&#10;AJQBAAALAAAAAAAAAAAAAAAAAC8BAABfcmVscy8ucmVsc1BLAQItABQABgAIAAAAIQCI746osQIA&#13;&#10;AEsGAAAOAAAAAAAAAAAAAAAAAC4CAABkcnMvZTJvRG9jLnhtbFBLAQItABQABgAIAAAAIQCjxUwh&#13;&#10;5QAAABABAAAPAAAAAAAAAAAAAAAAAAsFAABkcnMvZG93bnJldi54bWxQSwUGAAAAAAQABADzAAAA&#13;&#10;HQYAAAAA&#13;&#10;" fillcolor="#fbe4d5 [661]" strokecolor="#fbe4d5 [661]" strokeweight="1pt">
                <v:stroke joinstyle="miter"/>
              </v:oval>
            </w:pict>
          </mc:Fallback>
        </mc:AlternateContent>
      </w:r>
      <w:r>
        <w:rPr>
          <w:rFonts w:ascii="Arial" w:hAnsi="Arial" w:cs="Arial"/>
          <w:noProof/>
          <w:lang w:val="en-US"/>
        </w:rPr>
        <mc:AlternateContent>
          <mc:Choice Requires="wps">
            <w:drawing>
              <wp:anchor distT="0" distB="0" distL="114300" distR="114300" simplePos="0" relativeHeight="251678720" behindDoc="0" locked="0" layoutInCell="1" allowOverlap="1" wp14:anchorId="171EE6C7" wp14:editId="650A17A4">
                <wp:simplePos x="0" y="0"/>
                <wp:positionH relativeFrom="column">
                  <wp:posOffset>4447540</wp:posOffset>
                </wp:positionH>
                <wp:positionV relativeFrom="paragraph">
                  <wp:posOffset>1007116</wp:posOffset>
                </wp:positionV>
                <wp:extent cx="45719" cy="45719"/>
                <wp:effectExtent l="0" t="0" r="18415" b="18415"/>
                <wp:wrapNone/>
                <wp:docPr id="2056544065" name="Oval 2"/>
                <wp:cNvGraphicFramePr/>
                <a:graphic xmlns:a="http://schemas.openxmlformats.org/drawingml/2006/main">
                  <a:graphicData uri="http://schemas.microsoft.com/office/word/2010/wordprocessingShape">
                    <wps:wsp>
                      <wps:cNvSpPr/>
                      <wps:spPr>
                        <a:xfrm>
                          <a:off x="0" y="0"/>
                          <a:ext cx="45719" cy="45719"/>
                        </a:xfrm>
                        <a:prstGeom prst="ellipse">
                          <a:avLst/>
                        </a:prstGeom>
                        <a:solidFill>
                          <a:schemeClr val="accent2">
                            <a:lumMod val="20000"/>
                            <a:lumOff val="80000"/>
                          </a:schemeClr>
                        </a:solidFill>
                        <a:ln>
                          <a:solidFill>
                            <a:schemeClr val="accent2">
                              <a:lumMod val="20000"/>
                              <a:lumOff val="80000"/>
                            </a:schemeClr>
                          </a:solidFill>
                        </a:ln>
                        <a:effectLst>
                          <a:softEdge rad="0"/>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DB65C6E" id="Oval 2" o:spid="_x0000_s1026" style="position:absolute;margin-left:350.2pt;margin-top:79.3pt;width:3.6pt;height:3.6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8kYxnQIAADQGAAAOAAAAZHJzL2Uyb0RvYy54bWzEVFFvEzEMfkfiP0R5Z9erNtiqXadqYwhp&#13;&#10;bBMb2nOWS3qRkjgkaa/l1+Mk12thEw8IiZc7x7E/259jn19sjCZr4YMC29D6aEKJsBxaZZcN/fZ4&#13;&#10;/e6UkhCZbZkGKxq6FYFezN++Oe/dTEyhA90KTxDEhlnvGtrF6GZVFXgnDAtH4ITFSwnesIhHv6xa&#13;&#10;z3pEN7qaTibvqx586zxwEQJqr8olnWd8KQWPd1IGEYluKOYW89fn73P6VvNzNlt65jrFhzTYX2Rh&#13;&#10;mLIYdIS6YpGRlVcvoIziHgLIeMTBVCCl4iLXgNXUk9+qeeiYE7kWJCe4kabw72D57frB3XukoXdh&#13;&#10;FlBMVWykN+mP+ZFNJms7kiU2kXBUHp98qM8o4XhTRMSo9q7Oh/hJgCFJaKjQWrmQimEztr4JsVjv&#13;&#10;rJI6gFbttdI6H9IDEJfakzXD1jHOhY3T7K5X5gu0RY9PYDI0EdXY6qI+3akxofyUElJO75cg2v6P&#13;&#10;uJhTCSzy+0QuShYyfmyXgnjWDlyj4YFJtW9QluJWi+So7VchiWqxJYWfseBD6upMXehYK4q6PhmY&#13;&#10;e0FRBkzIEnsxYg8Ar7WlTlOEMIN9ci15j86TEv1PzqNHjgw2js5GWfCvAeg4Ri72mMUBNUl8hnZ7&#13;&#10;74mHMvjB8WuF7/GGhXjPPE467gTcXvEOP1JD31AYJEo68D9e0yd7HEC8paTHzdHQ8H3FvKBEf7Y4&#13;&#10;mmf18XFaNfmAozHFgz+8eT68sStzCfjCa9yTjmcx2Ue9E6UH84RLbpGi4hWzHGM3lEe/O1zGstFw&#13;&#10;TXKxWGQzXC+OxRv74HgCT6ymYXvcPDHvhqGMOMu3sNsyLwaz2CZPC4tVBKny1O55HfjG1ZT7P6zR&#13;&#10;tPsOz9lqv+znPwEAAP//AwBQSwMEFAAGAAgAAAAhACsJYnvjAAAAEAEAAA8AAABkcnMvZG93bnJl&#13;&#10;di54bWxMT11PwzAMfEfiP0RG4o0lIPpB13RCTIBgYhqFH5A1pg00SdWkW/n3mCd4sWzf+XxXrmbb&#13;&#10;swOOwXgn4XIhgKFrvDaulfD+dn+RAwtROa1671DCNwZYVacnpSq0P7pXPNSxZSTiQqEkdDEOBeeh&#13;&#10;6dCqsPADOsI+/GhVpHFsuR7VkcRtz6+ESLlVxtGHTg1412HzVU9Wws3WTE/4snnYPSZ1k22e46dZ&#13;&#10;RynPz+b1ksrtEljEOf5dwG8G8g8VGdv7yenAegmZENdEJSDJU2DEyERGzZ42aZIDr0r+P0j1AwAA&#13;&#10;//8DAFBLAQItABQABgAIAAAAIQC2gziS/gAAAOEBAAATAAAAAAAAAAAAAAAAAAAAAABbQ29udGVu&#13;&#10;dF9UeXBlc10ueG1sUEsBAi0AFAAGAAgAAAAhADj9If/WAAAAlAEAAAsAAAAAAAAAAAAAAAAALwEA&#13;&#10;AF9yZWxzLy5yZWxzUEsBAi0AFAAGAAgAAAAhAOHyRjGdAgAANAYAAA4AAAAAAAAAAAAAAAAALgIA&#13;&#10;AGRycy9lMm9Eb2MueG1sUEsBAi0AFAAGAAgAAAAhACsJYnvjAAAAEAEAAA8AAAAAAAAAAAAAAAAA&#13;&#10;9wQAAGRycy9kb3ducmV2LnhtbFBLBQYAAAAABAAEAPMAAAAHBgAAAAA=&#13;&#10;" fillcolor="#fbe4d5 [661]" strokecolor="#fbe4d5 [661]" strokeweight="1pt">
                <v:stroke joinstyle="miter"/>
              </v:oval>
            </w:pict>
          </mc:Fallback>
        </mc:AlternateContent>
      </w:r>
      <w:r>
        <w:rPr>
          <w:rFonts w:ascii="Arial" w:hAnsi="Arial" w:cs="Arial"/>
          <w:noProof/>
          <w:lang w:val="en-US"/>
        </w:rPr>
        <mc:AlternateContent>
          <mc:Choice Requires="wps">
            <w:drawing>
              <wp:anchor distT="0" distB="0" distL="114300" distR="114300" simplePos="0" relativeHeight="251676672" behindDoc="0" locked="0" layoutInCell="1" allowOverlap="1" wp14:anchorId="0BE70684" wp14:editId="5B8034E4">
                <wp:simplePos x="0" y="0"/>
                <wp:positionH relativeFrom="column">
                  <wp:posOffset>4581981</wp:posOffset>
                </wp:positionH>
                <wp:positionV relativeFrom="paragraph">
                  <wp:posOffset>1067306</wp:posOffset>
                </wp:positionV>
                <wp:extent cx="45719" cy="45719"/>
                <wp:effectExtent l="0" t="0" r="18415" b="18415"/>
                <wp:wrapNone/>
                <wp:docPr id="302187618" name="Oval 2"/>
                <wp:cNvGraphicFramePr/>
                <a:graphic xmlns:a="http://schemas.openxmlformats.org/drawingml/2006/main">
                  <a:graphicData uri="http://schemas.microsoft.com/office/word/2010/wordprocessingShape">
                    <wps:wsp>
                      <wps:cNvSpPr/>
                      <wps:spPr>
                        <a:xfrm>
                          <a:off x="0" y="0"/>
                          <a:ext cx="45719" cy="45719"/>
                        </a:xfrm>
                        <a:prstGeom prst="ellipse">
                          <a:avLst/>
                        </a:prstGeom>
                        <a:solidFill>
                          <a:schemeClr val="accent2">
                            <a:lumMod val="20000"/>
                            <a:lumOff val="80000"/>
                          </a:schemeClr>
                        </a:solidFill>
                        <a:ln>
                          <a:solidFill>
                            <a:schemeClr val="accent2">
                              <a:lumMod val="20000"/>
                              <a:lumOff val="80000"/>
                            </a:schemeClr>
                          </a:solidFill>
                        </a:ln>
                        <a:effectLst>
                          <a:softEdge rad="0"/>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2DA0075" id="Oval 2" o:spid="_x0000_s1026" style="position:absolute;margin-left:360.8pt;margin-top:84.05pt;width:3.6pt;height:3.6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8kYxnQIAADQGAAAOAAAAZHJzL2Uyb0RvYy54bWzEVFFvEzEMfkfiP0R5Z9erNtiqXadqYwhp&#13;&#10;bBMb2nOWS3qRkjgkaa/l1+Mk12thEw8IiZc7x7E/259jn19sjCZr4YMC29D6aEKJsBxaZZcN/fZ4&#13;&#10;/e6UkhCZbZkGKxq6FYFezN++Oe/dTEyhA90KTxDEhlnvGtrF6GZVFXgnDAtH4ITFSwnesIhHv6xa&#13;&#10;z3pEN7qaTibvqx586zxwEQJqr8olnWd8KQWPd1IGEYluKOYW89fn73P6VvNzNlt65jrFhzTYX2Rh&#13;&#10;mLIYdIS6YpGRlVcvoIziHgLIeMTBVCCl4iLXgNXUk9+qeeiYE7kWJCe4kabw72D57frB3XukoXdh&#13;&#10;FlBMVWykN+mP+ZFNJms7kiU2kXBUHp98qM8o4XhTRMSo9q7Oh/hJgCFJaKjQWrmQimEztr4JsVjv&#13;&#10;rJI6gFbttdI6H9IDEJfakzXD1jHOhY3T7K5X5gu0RY9PYDI0EdXY6qI+3akxofyUElJO75cg2v6P&#13;&#10;uJhTCSzy+0QuShYyfmyXgnjWDlyj4YFJtW9QluJWi+So7VchiWqxJYWfseBD6upMXehYK4q6PhmY&#13;&#10;e0FRBkzIEnsxYg8Ar7WlTlOEMIN9ci15j86TEv1PzqNHjgw2js5GWfCvAeg4Ri72mMUBNUl8hnZ7&#13;&#10;74mHMvjB8WuF7/GGhXjPPE467gTcXvEOP1JD31AYJEo68D9e0yd7HEC8paTHzdHQ8H3FvKBEf7Y4&#13;&#10;mmf18XFaNfmAozHFgz+8eT68sStzCfjCa9yTjmcx2Ue9E6UH84RLbpGi4hWzHGM3lEe/O1zGstFw&#13;&#10;TXKxWGQzXC+OxRv74HgCT6ymYXvcPDHvhqGMOMu3sNsyLwaz2CZPC4tVBKny1O55HfjG1ZT7P6zR&#13;&#10;tPsOz9lqv+znPwEAAP//AwBQSwMEFAAGAAgAAAAhAO9tB2jkAAAAEAEAAA8AAABkcnMvZG93bnJl&#13;&#10;di54bWxMT8tOwzAQvCPxD9YicaNOgpqENE6FqABBRVUCH+DGS2KI7Sh22vD3LCe4rLQ7s/Mo17Pp&#13;&#10;2RFHr50VEC8iYGgbp7RtBby/3V/lwHyQVsneWRTwjR7W1flZKQvlTvYVj3VoGYlYX0gBXQhDwblv&#13;&#10;OjTSL9yAlrAPNxoZaB1brkZ5InHT8ySKUm6ktuTQyQHvOmy+6skIuNnp6Qlftg/7x2XdZNvn8Kk3&#13;&#10;QYjLi3mzonG7AhZwDn8f8NuB8kNFwQ5ussqzXkCWxClRCUjzGBgxsiSnRge6ZMtr4FXJ/xepfgAA&#13;&#10;AP//AwBQSwECLQAUAAYACAAAACEAtoM4kv4AAADhAQAAEwAAAAAAAAAAAAAAAAAAAAAAW0NvbnRl&#13;&#10;bnRfVHlwZXNdLnhtbFBLAQItABQABgAIAAAAIQA4/SH/1gAAAJQBAAALAAAAAAAAAAAAAAAAAC8B&#13;&#10;AABfcmVscy8ucmVsc1BLAQItABQABgAIAAAAIQDh8kYxnQIAADQGAAAOAAAAAAAAAAAAAAAAAC4C&#13;&#10;AABkcnMvZTJvRG9jLnhtbFBLAQItABQABgAIAAAAIQDvbQdo5AAAABABAAAPAAAAAAAAAAAAAAAA&#13;&#10;APcEAABkcnMvZG93bnJldi54bWxQSwUGAAAAAAQABADzAAAACAYAAAAA&#13;&#10;" fillcolor="#fbe4d5 [661]" strokecolor="#fbe4d5 [661]" strokeweight="1pt">
                <v:stroke joinstyle="miter"/>
              </v:oval>
            </w:pict>
          </mc:Fallback>
        </mc:AlternateContent>
      </w:r>
      <w:r>
        <w:rPr>
          <w:rFonts w:ascii="Arial" w:hAnsi="Arial" w:cs="Arial"/>
          <w:noProof/>
          <w:lang w:val="en-US"/>
        </w:rPr>
        <mc:AlternateContent>
          <mc:Choice Requires="wps">
            <w:drawing>
              <wp:anchor distT="0" distB="0" distL="114300" distR="114300" simplePos="0" relativeHeight="251674624" behindDoc="0" locked="0" layoutInCell="1" allowOverlap="1" wp14:anchorId="4C574EF3" wp14:editId="268A6158">
                <wp:simplePos x="0" y="0"/>
                <wp:positionH relativeFrom="column">
                  <wp:posOffset>4968345</wp:posOffset>
                </wp:positionH>
                <wp:positionV relativeFrom="paragraph">
                  <wp:posOffset>1022221</wp:posOffset>
                </wp:positionV>
                <wp:extent cx="45719" cy="45719"/>
                <wp:effectExtent l="0" t="0" r="18415" b="18415"/>
                <wp:wrapNone/>
                <wp:docPr id="769204753" name="Oval 2"/>
                <wp:cNvGraphicFramePr/>
                <a:graphic xmlns:a="http://schemas.openxmlformats.org/drawingml/2006/main">
                  <a:graphicData uri="http://schemas.microsoft.com/office/word/2010/wordprocessingShape">
                    <wps:wsp>
                      <wps:cNvSpPr/>
                      <wps:spPr>
                        <a:xfrm>
                          <a:off x="0" y="0"/>
                          <a:ext cx="45719" cy="45719"/>
                        </a:xfrm>
                        <a:prstGeom prst="ellipse">
                          <a:avLst/>
                        </a:prstGeom>
                        <a:solidFill>
                          <a:schemeClr val="accent2">
                            <a:lumMod val="20000"/>
                            <a:lumOff val="80000"/>
                          </a:schemeClr>
                        </a:solidFill>
                        <a:ln>
                          <a:solidFill>
                            <a:schemeClr val="accent2">
                              <a:lumMod val="20000"/>
                              <a:lumOff val="80000"/>
                            </a:schemeClr>
                          </a:solidFill>
                        </a:ln>
                        <a:effectLst>
                          <a:softEdge rad="0"/>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B53C81E" id="Oval 2" o:spid="_x0000_s1026" style="position:absolute;margin-left:391.2pt;margin-top:80.5pt;width:3.6pt;height:3.6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8kYxnQIAADQGAAAOAAAAZHJzL2Uyb0RvYy54bWzEVFFvEzEMfkfiP0R5Z9erNtiqXadqYwhp&#13;&#10;bBMb2nOWS3qRkjgkaa/l1+Mk12thEw8IiZc7x7E/259jn19sjCZr4YMC29D6aEKJsBxaZZcN/fZ4&#13;&#10;/e6UkhCZbZkGKxq6FYFezN++Oe/dTEyhA90KTxDEhlnvGtrF6GZVFXgnDAtH4ITFSwnesIhHv6xa&#13;&#10;z3pEN7qaTibvqx586zxwEQJqr8olnWd8KQWPd1IGEYluKOYW89fn73P6VvNzNlt65jrFhzTYX2Rh&#13;&#10;mLIYdIS6YpGRlVcvoIziHgLIeMTBVCCl4iLXgNXUk9+qeeiYE7kWJCe4kabw72D57frB3XukoXdh&#13;&#10;FlBMVWykN+mP+ZFNJms7kiU2kXBUHp98qM8o4XhTRMSo9q7Oh/hJgCFJaKjQWrmQimEztr4JsVjv&#13;&#10;rJI6gFbttdI6H9IDEJfakzXD1jHOhY3T7K5X5gu0RY9PYDI0EdXY6qI+3akxofyUElJO75cg2v6P&#13;&#10;uJhTCSzy+0QuShYyfmyXgnjWDlyj4YFJtW9QluJWi+So7VchiWqxJYWfseBD6upMXehYK4q6PhmY&#13;&#10;e0FRBkzIEnsxYg8Ar7WlTlOEMIN9ci15j86TEv1PzqNHjgw2js5GWfCvAeg4Ri72mMUBNUl8hnZ7&#13;&#10;74mHMvjB8WuF7/GGhXjPPE467gTcXvEOP1JD31AYJEo68D9e0yd7HEC8paTHzdHQ8H3FvKBEf7Y4&#13;&#10;mmf18XFaNfmAozHFgz+8eT68sStzCfjCa9yTjmcx2Ue9E6UH84RLbpGi4hWzHGM3lEe/O1zGstFw&#13;&#10;TXKxWGQzXC+OxRv74HgCT6ymYXvcPDHvhqGMOMu3sNsyLwaz2CZPC4tVBKny1O55HfjG1ZT7P6zR&#13;&#10;tPsOz9lqv+znPwEAAP//AwBQSwMEFAAGAAgAAAAhAOwMUQ7kAAAAEAEAAA8AAABkcnMvZG93bnJl&#13;&#10;di54bWxMT8tOwzAQvCPxD9YicaNOI0jSNE6FqABBBWoDH+DGS2KI7Sh22vD33Z7gstLuzM6jWE2m&#13;&#10;YwccvHZWwHwWAUNbO6VtI+Dz4/EmA+aDtEp2zqKAX/SwKi8vCpkrd7Q7PFShYSRifS4FtCH0Oee+&#13;&#10;btFIP3M9WsK+3GBkoHVouBrkkcRNx+MoSriR2pJDK3t8aLH+qUYjYPGuxxd82zxtn++qOt28hm+9&#13;&#10;DkJcX03rJY37JbCAU/j7gHMHyg8lBdu70SrPOgFpFt8SlYBkTs2IkWaLBNj+fMli4GXB/xcpTwAA&#13;&#10;AP//AwBQSwECLQAUAAYACAAAACEAtoM4kv4AAADhAQAAEwAAAAAAAAAAAAAAAAAAAAAAW0NvbnRl&#13;&#10;bnRfVHlwZXNdLnhtbFBLAQItABQABgAIAAAAIQA4/SH/1gAAAJQBAAALAAAAAAAAAAAAAAAAAC8B&#13;&#10;AABfcmVscy8ucmVsc1BLAQItABQABgAIAAAAIQDh8kYxnQIAADQGAAAOAAAAAAAAAAAAAAAAAC4C&#13;&#10;AABkcnMvZTJvRG9jLnhtbFBLAQItABQABgAIAAAAIQDsDFEO5AAAABABAAAPAAAAAAAAAAAAAAAA&#13;&#10;APcEAABkcnMvZG93bnJldi54bWxQSwUGAAAAAAQABADzAAAACAYAAAAA&#13;&#10;" fillcolor="#fbe4d5 [661]" strokecolor="#fbe4d5 [661]" strokeweight="1pt">
                <v:stroke joinstyle="miter"/>
              </v:oval>
            </w:pict>
          </mc:Fallback>
        </mc:AlternateContent>
      </w:r>
      <w:r>
        <w:rPr>
          <w:rFonts w:ascii="Arial" w:hAnsi="Arial" w:cs="Arial"/>
          <w:noProof/>
          <w:lang w:val="en-US"/>
        </w:rPr>
        <mc:AlternateContent>
          <mc:Choice Requires="wps">
            <w:drawing>
              <wp:anchor distT="0" distB="0" distL="114300" distR="114300" simplePos="0" relativeHeight="251673600" behindDoc="0" locked="0" layoutInCell="1" allowOverlap="1" wp14:anchorId="61B29F7D" wp14:editId="5A2A997F">
                <wp:simplePos x="0" y="0"/>
                <wp:positionH relativeFrom="column">
                  <wp:posOffset>4968345</wp:posOffset>
                </wp:positionH>
                <wp:positionV relativeFrom="paragraph">
                  <wp:posOffset>1022221</wp:posOffset>
                </wp:positionV>
                <wp:extent cx="45719" cy="45719"/>
                <wp:effectExtent l="0" t="0" r="0" b="0"/>
                <wp:wrapNone/>
                <wp:docPr id="815790675" name="Oval 1"/>
                <wp:cNvGraphicFramePr/>
                <a:graphic xmlns:a="http://schemas.openxmlformats.org/drawingml/2006/main">
                  <a:graphicData uri="http://schemas.microsoft.com/office/word/2010/wordprocessingShape">
                    <wps:wsp>
                      <wps:cNvSpPr/>
                      <wps:spPr>
                        <a:xfrm>
                          <a:off x="0" y="0"/>
                          <a:ext cx="45719" cy="45719"/>
                        </a:xfrm>
                        <a:prstGeom prst="ellipse">
                          <a:avLst/>
                        </a:prstGeom>
                        <a:effectLst>
                          <a:softEdge rad="969407"/>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3550A51" id="Oval 1" o:spid="_x0000_s1026" style="position:absolute;margin-left:391.2pt;margin-top:80.5pt;width:3.6pt;height:3.6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3nkWVcQIAAEgFAAAOAAAAZHJzL2Uyb0RvYy54bWysVE1v2zAMvQ/YfxB0X20HabsEdYqgXYcB&#13;&#10;RRusHXpWZSk2IIsapcTJfv0o2XGCtdhh2EUmRfLxw4+6ut61hm0V+gZsyYuznDNlJVSNXZf8x/Pd&#13;&#10;p8+c+SBsJQxYVfK98vx68fHDVefmagI1mEohIxDr550reR2Cm2eZl7VqhT8DpywZNWArAqm4zioU&#13;&#10;HaG3Jpvk+UXWAVYOQSrv6fa2N/JFwtdayfCotVeBmZJTbSGdmM7XeGaLKzFfo3B1I4cyxD9U0YrG&#13;&#10;UtIR6lYEwTbYvIFqG4ngQYczCW0GWjdSpR6omyL/o5unWjiVeqHheDeOyf8/WPmwfXIrpDF0zs89&#13;&#10;ibGLncY2fqk+tkvD2o/DUrvAJF1Ozy+LGWeSLL1IGNkx1KEPXxW0LAolV8Y0zsdmxFxs733ovQ9e&#13;&#10;8Vql30WmqMQRfanWiqGoSj67mE3zy/izKMOJX3YsOklhb1SMNva70qypqMxJSpn4pG4Msq0gJggp&#13;&#10;lQ1Fb6pFpfrr4jzPEyUoyxiRcibAiKwbY0bsASBy9S12X+zgf+xvDM7/VthppxSRMoMNY3DbWMD3&#13;&#10;AAx1NWTu/an8k9FE8RWq/QoZQr8M3sm7hv7RvfBhJZDYT3tCGx0e6dAGupLDIHFWA/567z76EynJ&#13;&#10;yllH21Ry/3MjUHFmvlmi66yYTuP6JYXoMiEFTy2vpxa7aW+AflNBb4eTSYz+wRxEjdC+0OIvY1Yy&#13;&#10;CSspd8llwINyE/otp6dDquUyudHKORHu7ZOTETxONRLwefci0A1EDcTvBzhs3huy9r4x0sJyE0A3&#13;&#10;icnHuQ7zpnVNxBmelvgenOrJ6/gALn4DAAD//wMAUEsDBBQABgAIAAAAIQAOtLFR4gAAABABAAAP&#13;&#10;AAAAZHJzL2Rvd25yZXYueG1sTE9NT4NAEL2b+B82Y+LF2KXEAFKWxmh682Ix9bplRyCwH+4uLfrr&#13;&#10;nZ70MsnMe/M+qu2iJ3ZCHwZrBKxXCTA0rVWD6QS8N7v7AliI0ig5WYMCvjHAtr6+qmSp7Nm84Wkf&#13;&#10;O0YiJpRSQB+jKzkPbY9ahpV1aAj7tF7LSKvvuPLyTOJ64mmSZFzLwZBDLx0+99iO+1kLKMa72e38&#13;&#10;cog/Q9O416/D+JFrIW5vlpcNjacNsIhL/PuASwfKDzUFO9rZqMAmAXmRPhCVgGxNzYiRF48ZsOPl&#13;&#10;UqTA64r/L1L/AgAA//8DAFBLAQItABQABgAIAAAAIQC2gziS/gAAAOEBAAATAAAAAAAAAAAAAAAA&#13;&#10;AAAAAABbQ29udGVudF9UeXBlc10ueG1sUEsBAi0AFAAGAAgAAAAhADj9If/WAAAAlAEAAAsAAAAA&#13;&#10;AAAAAAAAAAAALwEAAF9yZWxzLy5yZWxzUEsBAi0AFAAGAAgAAAAhAPeeRZVxAgAASAUAAA4AAAAA&#13;&#10;AAAAAAAAAAAALgIAAGRycy9lMm9Eb2MueG1sUEsBAi0AFAAGAAgAAAAhAA60sVHiAAAAEAEAAA8A&#13;&#10;AAAAAAAAAAAAAAAAywQAAGRycy9kb3ducmV2LnhtbFBLBQYAAAAABAAEAPMAAADaBQAAAAA=&#13;&#10;" fillcolor="#4472c4 [3204]" strokecolor="#09101d [484]" strokeweight="1pt">
                <v:stroke joinstyle="miter"/>
              </v:oval>
            </w:pict>
          </mc:Fallback>
        </mc:AlternateContent>
      </w:r>
      <w:r w:rsidR="00410B9E" w:rsidRPr="00410B9E">
        <w:rPr>
          <w:rFonts w:ascii="Arial" w:hAnsi="Arial" w:cs="Arial"/>
          <w:noProof/>
          <w:lang w:val="en-US"/>
        </w:rPr>
        <mc:AlternateContent>
          <mc:Choice Requires="wps">
            <w:drawing>
              <wp:anchor distT="45720" distB="45720" distL="114300" distR="114300" simplePos="0" relativeHeight="251659264" behindDoc="0" locked="0" layoutInCell="1" allowOverlap="1" wp14:anchorId="241676DA" wp14:editId="49A8296B">
                <wp:simplePos x="0" y="0"/>
                <wp:positionH relativeFrom="column">
                  <wp:posOffset>-106680</wp:posOffset>
                </wp:positionH>
                <wp:positionV relativeFrom="paragraph">
                  <wp:posOffset>1911985</wp:posOffset>
                </wp:positionV>
                <wp:extent cx="2369820" cy="681355"/>
                <wp:effectExtent l="0" t="0" r="0" b="4445"/>
                <wp:wrapSquare wrapText="bothSides"/>
                <wp:docPr id="217" name="Tekstni okvir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9820" cy="681355"/>
                        </a:xfrm>
                        <a:prstGeom prst="rect">
                          <a:avLst/>
                        </a:prstGeom>
                        <a:solidFill>
                          <a:srgbClr val="FFFFFF"/>
                        </a:solidFill>
                        <a:ln w="9525">
                          <a:noFill/>
                          <a:miter lim="800000"/>
                          <a:headEnd/>
                          <a:tailEnd/>
                        </a:ln>
                      </wps:spPr>
                      <wps:txbx>
                        <w:txbxContent>
                          <w:p w14:paraId="3F53426A" w14:textId="77777777" w:rsidR="006464C2" w:rsidRPr="00A40DB8" w:rsidRDefault="00DC770E" w:rsidP="00E5424A">
                            <w:pPr>
                              <w:spacing w:after="0"/>
                              <w:rPr>
                                <w:color w:val="7F7F7F" w:themeColor="text1" w:themeTint="80"/>
                                <w:sz w:val="18"/>
                                <w:szCs w:val="18"/>
                              </w:rPr>
                            </w:pPr>
                            <w:r w:rsidRPr="00A40DB8">
                              <w:rPr>
                                <w:color w:val="7F7F7F" w:themeColor="text1" w:themeTint="80"/>
                                <w:sz w:val="18"/>
                                <w:szCs w:val="18"/>
                              </w:rPr>
                              <w:t xml:space="preserve">Slika 6 Radionica „Površinska temperatura podloge i tlo“  </w:t>
                            </w:r>
                          </w:p>
                          <w:p w14:paraId="1612A3A2" w14:textId="5FFC8981" w:rsidR="006464C2" w:rsidRPr="00A40DB8" w:rsidRDefault="006464C2" w:rsidP="00E5424A">
                            <w:pPr>
                              <w:spacing w:after="0"/>
                              <w:rPr>
                                <w:color w:val="7F7F7F" w:themeColor="text1" w:themeTint="80"/>
                                <w:sz w:val="18"/>
                                <w:szCs w:val="18"/>
                              </w:rPr>
                            </w:pPr>
                            <w:r w:rsidRPr="00A40DB8">
                              <w:rPr>
                                <w:color w:val="7F7F7F" w:themeColor="text1" w:themeTint="80"/>
                                <w:sz w:val="18"/>
                                <w:szCs w:val="18"/>
                              </w:rPr>
                              <w:t>Figure 6 Work</w:t>
                            </w:r>
                            <w:r w:rsidRPr="00E27817">
                              <w:rPr>
                                <w:color w:val="7F7F7F" w:themeColor="text1" w:themeTint="80"/>
                                <w:sz w:val="18"/>
                                <w:szCs w:val="18"/>
                                <w:lang w:val="en-US"/>
                              </w:rPr>
                              <w:t>shop "Surface temperature of the substrate and soil"</w:t>
                            </w:r>
                          </w:p>
                          <w:p w14:paraId="3BA5FE29" w14:textId="42F154E9" w:rsidR="00DC770E" w:rsidRPr="00A40DB8" w:rsidRDefault="00DC770E">
                            <w:pPr>
                              <w:rPr>
                                <w:color w:val="7F7F7F" w:themeColor="text1" w:themeTint="80"/>
                                <w:sz w:val="18"/>
                                <w:szCs w:val="18"/>
                              </w:rPr>
                            </w:pPr>
                            <w:r w:rsidRPr="00A40DB8">
                              <w:rPr>
                                <w:color w:val="7F7F7F" w:themeColor="text1" w:themeTint="80"/>
                                <w:sz w:val="18"/>
                                <w:szCs w:val="1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1676DA" id="_x0000_s1030" type="#_x0000_t202" style="position:absolute;left:0;text-align:left;margin-left:-8.4pt;margin-top:150.55pt;width:186.6pt;height:53.6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rSVEgIAAP0DAAAOAAAAZHJzL2Uyb0RvYy54bWysk92O2yAQhe8r9R0Q942TbJImVpzVNttU&#10;lbY/0rYPQDCOUTFDBxI7ffodsDebtndVfYHAA4eZbw7r264x7KTQa7AFn4zGnCkrodT2UPDv33Zv&#10;lpz5IGwpDFhV8LPy/Hbz+tW6dbmaQg2mVMhIxPq8dQWvQ3B5lnlZq0b4EThlKVgBNiLQEg9ZiaIl&#10;9cZk0/F4kbWApUOQynv6e98H+SbpV5WS4UtVeRWYKTjlFtKIadzHMdusRX5A4WothzTEP2TRCG3p&#10;0ovUvQiCHVH/JdVoieChCiMJTQZVpaVKNVA1k/Ef1TzWwqlUC8Hx7oLJ/z9Z+fn06L4iC9076KiB&#10;qQjvHkD+8MzCthb2oO4Qoa2VKOniSUSWtc7nw9GI2uc+iuzbT1BSk8UxQBLqKmwiFaqTkTo14HyB&#10;rrrAJP2c3ixWyymFJMUWy8nNfJ6uEPnzaYc+fFDQsDgpOFJTk7o4PfgQsxH585Z4mQejy502Ji3w&#10;sN8aZCdBBtilb1D/bZuxrC34aj6dJ2UL8XzyRqMDGdTopuDLcfx6y0Qa722ZtgShTT+nTIwd8EQi&#10;PZvQ7Tumy4LP4tlIaw/lmXgh9H6k90OTGvAXZy15seD+51Gg4sx8tMR8NZnNonnTYjZ/G2nhdWR/&#10;HRFWklTBA2f9dBuS4SMOC3fUm0onbC+ZDCmTxxLN4T1EE1+v066XV7t5AgAA//8DAFBLAwQUAAYA&#10;CAAAACEAmrM9gOAAAAALAQAADwAAAGRycy9kb3ducmV2LnhtbEyPwU7DMBBE70j8g7VIXFBrh6Zp&#10;CdlUgATi2tIPcOJtEhGvo9ht0r/HnOA4mtHMm2I3215caPSdY4RkqUAQ18503CAcv94XWxA+aDa6&#10;d0wIV/KwK29vCp0bN/GeLofQiFjCPtcIbQhDLqWvW7LaL91AHL2TG60OUY6NNKOeYrnt5aNSmbS6&#10;47jQ6oHeWqq/D2eLcPqcHtZPU/URjpt9mr3qblO5K+L93fzyDCLQHP7C8Isf0aGMTJU7s/GiR1gk&#10;WUQPCCuVJCBiYrXOUhAVQqq2KciykP8/lD8AAAD//wMAUEsBAi0AFAAGAAgAAAAhALaDOJL+AAAA&#10;4QEAABMAAAAAAAAAAAAAAAAAAAAAAFtDb250ZW50X1R5cGVzXS54bWxQSwECLQAUAAYACAAAACEA&#10;OP0h/9YAAACUAQAACwAAAAAAAAAAAAAAAAAvAQAAX3JlbHMvLnJlbHNQSwECLQAUAAYACAAAACEA&#10;mW60lRICAAD9AwAADgAAAAAAAAAAAAAAAAAuAgAAZHJzL2Uyb0RvYy54bWxQSwECLQAUAAYACAAA&#10;ACEAmrM9gOAAAAALAQAADwAAAAAAAAAAAAAAAABsBAAAZHJzL2Rvd25yZXYueG1sUEsFBgAAAAAE&#10;AAQA8wAAAHkFAAAAAA==&#10;" stroked="f">
                <v:textbox>
                  <w:txbxContent>
                    <w:p w14:paraId="3F53426A" w14:textId="77777777" w:rsidR="006464C2" w:rsidRPr="00A40DB8" w:rsidRDefault="00DC770E" w:rsidP="00E5424A">
                      <w:pPr>
                        <w:spacing w:after="0"/>
                        <w:rPr>
                          <w:color w:val="7F7F7F" w:themeColor="text1" w:themeTint="80"/>
                          <w:sz w:val="18"/>
                          <w:szCs w:val="18"/>
                        </w:rPr>
                      </w:pPr>
                      <w:r w:rsidRPr="00A40DB8">
                        <w:rPr>
                          <w:color w:val="7F7F7F" w:themeColor="text1" w:themeTint="80"/>
                          <w:sz w:val="18"/>
                          <w:szCs w:val="18"/>
                        </w:rPr>
                        <w:t xml:space="preserve">Slika 6 Radionica „Površinska temperatura podloge i tlo“  </w:t>
                      </w:r>
                    </w:p>
                    <w:p w14:paraId="1612A3A2" w14:textId="5FFC8981" w:rsidR="006464C2" w:rsidRPr="00A40DB8" w:rsidRDefault="006464C2" w:rsidP="00E5424A">
                      <w:pPr>
                        <w:spacing w:after="0"/>
                        <w:rPr>
                          <w:color w:val="7F7F7F" w:themeColor="text1" w:themeTint="80"/>
                          <w:sz w:val="18"/>
                          <w:szCs w:val="18"/>
                        </w:rPr>
                      </w:pPr>
                      <w:r w:rsidRPr="00A40DB8">
                        <w:rPr>
                          <w:color w:val="7F7F7F" w:themeColor="text1" w:themeTint="80"/>
                          <w:sz w:val="18"/>
                          <w:szCs w:val="18"/>
                        </w:rPr>
                        <w:t>Figure 6 Work</w:t>
                      </w:r>
                      <w:r w:rsidRPr="00E27817">
                        <w:rPr>
                          <w:color w:val="7F7F7F" w:themeColor="text1" w:themeTint="80"/>
                          <w:sz w:val="18"/>
                          <w:szCs w:val="18"/>
                          <w:lang w:val="en-US"/>
                        </w:rPr>
                        <w:t>shop "Surface temperature of the substrate and soil"</w:t>
                      </w:r>
                    </w:p>
                    <w:p w14:paraId="3BA5FE29" w14:textId="42F154E9" w:rsidR="00DC770E" w:rsidRPr="00A40DB8" w:rsidRDefault="00DC770E">
                      <w:pPr>
                        <w:rPr>
                          <w:color w:val="7F7F7F" w:themeColor="text1" w:themeTint="80"/>
                          <w:sz w:val="18"/>
                          <w:szCs w:val="18"/>
                        </w:rPr>
                      </w:pPr>
                      <w:r w:rsidRPr="00A40DB8">
                        <w:rPr>
                          <w:color w:val="7F7F7F" w:themeColor="text1" w:themeTint="80"/>
                          <w:sz w:val="18"/>
                          <w:szCs w:val="18"/>
                        </w:rPr>
                        <w:t xml:space="preserve">    </w:t>
                      </w:r>
                    </w:p>
                  </w:txbxContent>
                </v:textbox>
                <w10:wrap type="square"/>
              </v:shape>
            </w:pict>
          </mc:Fallback>
        </mc:AlternateContent>
      </w:r>
      <w:r w:rsidR="00410B9E" w:rsidRPr="00410B9E">
        <w:rPr>
          <w:rFonts w:ascii="Arial" w:hAnsi="Arial" w:cs="Arial"/>
          <w:b/>
          <w:bCs/>
          <w:noProof/>
          <w:lang w:val="en-US"/>
        </w:rPr>
        <mc:AlternateContent>
          <mc:Choice Requires="wps">
            <w:drawing>
              <wp:anchor distT="45720" distB="45720" distL="114300" distR="114300" simplePos="0" relativeHeight="251661312" behindDoc="0" locked="0" layoutInCell="1" allowOverlap="1" wp14:anchorId="290E5CE2" wp14:editId="44A9D99C">
                <wp:simplePos x="0" y="0"/>
                <wp:positionH relativeFrom="column">
                  <wp:posOffset>2334895</wp:posOffset>
                </wp:positionH>
                <wp:positionV relativeFrom="paragraph">
                  <wp:posOffset>1911985</wp:posOffset>
                </wp:positionV>
                <wp:extent cx="1945640" cy="681355"/>
                <wp:effectExtent l="0" t="0" r="0" b="4445"/>
                <wp:wrapSquare wrapText="bothSides"/>
                <wp:docPr id="671107835" name="Tekstni okvir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5640" cy="681355"/>
                        </a:xfrm>
                        <a:prstGeom prst="rect">
                          <a:avLst/>
                        </a:prstGeom>
                        <a:solidFill>
                          <a:srgbClr val="FFFFFF"/>
                        </a:solidFill>
                        <a:ln w="9525">
                          <a:noFill/>
                          <a:miter lim="800000"/>
                          <a:headEnd/>
                          <a:tailEnd/>
                        </a:ln>
                      </wps:spPr>
                      <wps:txbx>
                        <w:txbxContent>
                          <w:p w14:paraId="3A9E07B2" w14:textId="77777777" w:rsidR="006464C2" w:rsidRPr="00A40DB8" w:rsidRDefault="006464C2" w:rsidP="00E5424A">
                            <w:pPr>
                              <w:spacing w:after="0"/>
                              <w:rPr>
                                <w:color w:val="7F7F7F" w:themeColor="text1" w:themeTint="80"/>
                                <w:sz w:val="18"/>
                                <w:szCs w:val="18"/>
                              </w:rPr>
                            </w:pPr>
                            <w:r w:rsidRPr="00A40DB8">
                              <w:rPr>
                                <w:color w:val="7F7F7F" w:themeColor="text1" w:themeTint="80"/>
                                <w:sz w:val="18"/>
                                <w:szCs w:val="18"/>
                              </w:rPr>
                              <w:t>Slika 7 Mjerenje površinske temperature različitih podloga</w:t>
                            </w:r>
                          </w:p>
                          <w:p w14:paraId="2095DB17" w14:textId="1859D891" w:rsidR="006464C2" w:rsidRPr="00E27817" w:rsidRDefault="006464C2" w:rsidP="00E5424A">
                            <w:pPr>
                              <w:spacing w:after="0"/>
                              <w:rPr>
                                <w:color w:val="7F7F7F" w:themeColor="text1" w:themeTint="80"/>
                                <w:sz w:val="18"/>
                                <w:szCs w:val="18"/>
                                <w:lang w:val="en-US"/>
                              </w:rPr>
                            </w:pPr>
                            <w:r w:rsidRPr="00E27817">
                              <w:rPr>
                                <w:color w:val="7F7F7F" w:themeColor="text1" w:themeTint="80"/>
                                <w:sz w:val="18"/>
                                <w:szCs w:val="18"/>
                                <w:lang w:val="en-US"/>
                              </w:rPr>
                              <w:t>Figure 7 Measurement of the surface temperature of different substrates</w:t>
                            </w:r>
                          </w:p>
                          <w:p w14:paraId="39126A55" w14:textId="77777777" w:rsidR="006464C2" w:rsidRPr="00A40DB8" w:rsidRDefault="006464C2">
                            <w:pPr>
                              <w:rPr>
                                <w:color w:val="7F7F7F" w:themeColor="text1" w:themeTint="80"/>
                              </w:rPr>
                            </w:pPr>
                          </w:p>
                          <w:p w14:paraId="2341D006" w14:textId="77777777" w:rsidR="006464C2" w:rsidRDefault="006464C2"/>
                          <w:p w14:paraId="3BC2C7BE" w14:textId="77777777" w:rsidR="006464C2" w:rsidRDefault="006464C2"/>
                          <w:p w14:paraId="2F8F6E78" w14:textId="77777777" w:rsidR="006464C2" w:rsidRDefault="006464C2"/>
                          <w:p w14:paraId="532E254D" w14:textId="77777777" w:rsidR="006464C2" w:rsidRDefault="006464C2"/>
                          <w:p w14:paraId="353A7DEF" w14:textId="77777777" w:rsidR="006464C2" w:rsidRDefault="006464C2"/>
                          <w:p w14:paraId="592E0365" w14:textId="77777777" w:rsidR="006464C2" w:rsidRDefault="006464C2"/>
                          <w:p w14:paraId="7D5CF214" w14:textId="77777777" w:rsidR="006464C2" w:rsidRDefault="006464C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0E5CE2" id="_x0000_s1031" type="#_x0000_t202" style="position:absolute;left:0;text-align:left;margin-left:183.85pt;margin-top:150.55pt;width:153.2pt;height:53.6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MeuEAIAAP0DAAAOAAAAZHJzL2Uyb0RvYy54bWysU9uO0zAQfUfiHyy/07SlKW3UdLV0KUJa&#10;LtLCB7iO01g4HjN2myxfz9jJdgu8IfJgzWTGZ2bOHG9u+taws0KvwZZ8NplypqyESttjyb993b9a&#10;ceaDsJUwYFXJH5XnN9uXLzadK9QcGjCVQkYg1hedK3kTgiuyzMtGtcJPwClLwRqwFYFcPGYVio7Q&#10;W5PNp9Nl1gFWDkEq7+nv3RDk24Rf10qGz3XtVWCm5NRbSCem8xDPbLsRxRGFa7Qc2xD/0EUrtKWi&#10;F6g7EQQ7of4LqtUSwUMdJhLaDOpaS5VmoGlm0z+meWiEU2kWIse7C03+/8HKT+cH9wVZ6N9CTwtM&#10;Q3h3D/K7ZxZ2jbBHdYsIXaNERYVnkbKsc74Yr0aqfeEjyKH7CBUtWZwCJKC+xjayQnMyQqcFPF5I&#10;V31gMpZcL/LlgkKSYsvV7HWepxKieLrt0If3CloWjZIjLTWhi/O9D7EbUTylxGIejK722pjk4PGw&#10;M8jOggSwT9+I/luasawr+Tqf5wnZQryftNHqQAI1ui35ahq/QTKRjXe2SilBaDPY1ImxIz2RkYGb&#10;0B96pquSp8EiWweoHokvhEGP9H7IaAB/ctaRFkvuf5wEKs7MB0ucr2eLSFBIziJ/MycHryOH64iw&#10;kqBKHjgbzF1Igo90WLil3dQ60fbcydgyaSyxOb6HKOJrP2U9v9rtLwAAAP//AwBQSwMEFAAGAAgA&#10;AAAhAGZDTJXeAAAACwEAAA8AAABkcnMvZG93bnJldi54bWxMj8FOwzAMhu9IvENkJC6IpYXSjNJ0&#10;AiTQrht7gLTx2orGqZps7d4ec4Lbb/nT78/lZnGDOOMUek8a0lUCAqnxtqdWw+Hr434NIkRD1gye&#10;UMMFA2yq66vSFNbPtMPzPraCSygURkMX41hIGZoOnQkrPyLx7ugnZyKPUyvtZGYud4N8SJJcOtMT&#10;X+jMiO8dNt/7k9Nw3M53T89z/RkPapflb6ZXtb9ofXuzvL6AiLjEPxh+9VkdKnaq/YlsEIOGx1wp&#10;RjkkaQqCiVxlHGoNWbLOQFal/P9D9QMAAP//AwBQSwECLQAUAAYACAAAACEAtoM4kv4AAADhAQAA&#10;EwAAAAAAAAAAAAAAAAAAAAAAW0NvbnRlbnRfVHlwZXNdLnhtbFBLAQItABQABgAIAAAAIQA4/SH/&#10;1gAAAJQBAAALAAAAAAAAAAAAAAAAAC8BAABfcmVscy8ucmVsc1BLAQItABQABgAIAAAAIQCBgMeu&#10;EAIAAP0DAAAOAAAAAAAAAAAAAAAAAC4CAABkcnMvZTJvRG9jLnhtbFBLAQItABQABgAIAAAAIQBm&#10;Q0yV3gAAAAsBAAAPAAAAAAAAAAAAAAAAAGoEAABkcnMvZG93bnJldi54bWxQSwUGAAAAAAQABADz&#10;AAAAdQUAAAAA&#10;" stroked="f">
                <v:textbox>
                  <w:txbxContent>
                    <w:p w14:paraId="3A9E07B2" w14:textId="77777777" w:rsidR="006464C2" w:rsidRPr="00A40DB8" w:rsidRDefault="006464C2" w:rsidP="00E5424A">
                      <w:pPr>
                        <w:spacing w:after="0"/>
                        <w:rPr>
                          <w:color w:val="7F7F7F" w:themeColor="text1" w:themeTint="80"/>
                          <w:sz w:val="18"/>
                          <w:szCs w:val="18"/>
                        </w:rPr>
                      </w:pPr>
                      <w:r w:rsidRPr="00A40DB8">
                        <w:rPr>
                          <w:color w:val="7F7F7F" w:themeColor="text1" w:themeTint="80"/>
                          <w:sz w:val="18"/>
                          <w:szCs w:val="18"/>
                        </w:rPr>
                        <w:t>Slika 7 Mjerenje površinske temperature različitih podloga</w:t>
                      </w:r>
                    </w:p>
                    <w:p w14:paraId="2095DB17" w14:textId="1859D891" w:rsidR="006464C2" w:rsidRPr="00E27817" w:rsidRDefault="006464C2" w:rsidP="00E5424A">
                      <w:pPr>
                        <w:spacing w:after="0"/>
                        <w:rPr>
                          <w:color w:val="7F7F7F" w:themeColor="text1" w:themeTint="80"/>
                          <w:sz w:val="18"/>
                          <w:szCs w:val="18"/>
                          <w:lang w:val="en-US"/>
                        </w:rPr>
                      </w:pPr>
                      <w:r w:rsidRPr="00E27817">
                        <w:rPr>
                          <w:color w:val="7F7F7F" w:themeColor="text1" w:themeTint="80"/>
                          <w:sz w:val="18"/>
                          <w:szCs w:val="18"/>
                          <w:lang w:val="en-US"/>
                        </w:rPr>
                        <w:t>Figure 7 Measurement of the surface temperature of different substrates</w:t>
                      </w:r>
                    </w:p>
                    <w:p w14:paraId="39126A55" w14:textId="77777777" w:rsidR="006464C2" w:rsidRPr="00A40DB8" w:rsidRDefault="006464C2">
                      <w:pPr>
                        <w:rPr>
                          <w:color w:val="7F7F7F" w:themeColor="text1" w:themeTint="80"/>
                        </w:rPr>
                      </w:pPr>
                    </w:p>
                    <w:p w14:paraId="2341D006" w14:textId="77777777" w:rsidR="006464C2" w:rsidRDefault="006464C2"/>
                    <w:p w14:paraId="3BC2C7BE" w14:textId="77777777" w:rsidR="006464C2" w:rsidRDefault="006464C2"/>
                    <w:p w14:paraId="2F8F6E78" w14:textId="77777777" w:rsidR="006464C2" w:rsidRDefault="006464C2"/>
                    <w:p w14:paraId="532E254D" w14:textId="77777777" w:rsidR="006464C2" w:rsidRDefault="006464C2"/>
                    <w:p w14:paraId="353A7DEF" w14:textId="77777777" w:rsidR="006464C2" w:rsidRDefault="006464C2"/>
                    <w:p w14:paraId="592E0365" w14:textId="77777777" w:rsidR="006464C2" w:rsidRDefault="006464C2"/>
                    <w:p w14:paraId="7D5CF214" w14:textId="77777777" w:rsidR="006464C2" w:rsidRDefault="006464C2"/>
                  </w:txbxContent>
                </v:textbox>
                <w10:wrap type="square"/>
              </v:shape>
            </w:pict>
          </mc:Fallback>
        </mc:AlternateContent>
      </w:r>
      <w:r w:rsidR="00EE548A" w:rsidRPr="00410B9E">
        <w:rPr>
          <w:rFonts w:ascii="Arial" w:hAnsi="Arial" w:cs="Arial"/>
          <w:noProof/>
          <w:lang w:val="en-US"/>
        </w:rPr>
        <mc:AlternateContent>
          <mc:Choice Requires="wps">
            <w:drawing>
              <wp:anchor distT="45720" distB="45720" distL="114300" distR="114300" simplePos="0" relativeHeight="251663360" behindDoc="0" locked="0" layoutInCell="1" allowOverlap="1" wp14:anchorId="462739E3" wp14:editId="06810485">
                <wp:simplePos x="0" y="0"/>
                <wp:positionH relativeFrom="column">
                  <wp:posOffset>4187825</wp:posOffset>
                </wp:positionH>
                <wp:positionV relativeFrom="paragraph">
                  <wp:posOffset>1913255</wp:posOffset>
                </wp:positionV>
                <wp:extent cx="1668145" cy="1404620"/>
                <wp:effectExtent l="0" t="0" r="8255" b="0"/>
                <wp:wrapSquare wrapText="bothSides"/>
                <wp:docPr id="19397686" name="Tekstni okvir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8145" cy="1404620"/>
                        </a:xfrm>
                        <a:prstGeom prst="rect">
                          <a:avLst/>
                        </a:prstGeom>
                        <a:solidFill>
                          <a:srgbClr val="FFFFFF"/>
                        </a:solidFill>
                        <a:ln w="9525">
                          <a:noFill/>
                          <a:miter lim="800000"/>
                          <a:headEnd/>
                          <a:tailEnd/>
                        </a:ln>
                      </wps:spPr>
                      <wps:txbx>
                        <w:txbxContent>
                          <w:p w14:paraId="5E283AB1" w14:textId="2F9F551B" w:rsidR="006464C2" w:rsidRPr="00A40DB8" w:rsidRDefault="006464C2" w:rsidP="00E5424A">
                            <w:pPr>
                              <w:spacing w:after="0"/>
                              <w:rPr>
                                <w:color w:val="7F7F7F" w:themeColor="text1" w:themeTint="80"/>
                                <w:sz w:val="18"/>
                                <w:szCs w:val="18"/>
                              </w:rPr>
                            </w:pPr>
                            <w:r w:rsidRPr="00A40DB8">
                              <w:rPr>
                                <w:color w:val="7F7F7F" w:themeColor="text1" w:themeTint="80"/>
                                <w:sz w:val="18"/>
                                <w:szCs w:val="18"/>
                              </w:rPr>
                              <w:t>Slika 8 Radionica UHIE-IOP</w:t>
                            </w:r>
                            <w:r w:rsidRPr="00A40DB8">
                              <w:rPr>
                                <w:rStyle w:val="CommentReference"/>
                                <w:color w:val="7F7F7F" w:themeColor="text1" w:themeTint="80"/>
                                <w:sz w:val="18"/>
                                <w:szCs w:val="18"/>
                              </w:rPr>
                              <w:annotationRef/>
                            </w:r>
                          </w:p>
                          <w:p w14:paraId="15F6CA48" w14:textId="1F4F6127" w:rsidR="006464C2" w:rsidRPr="00A40DB8" w:rsidRDefault="006464C2" w:rsidP="00E5424A">
                            <w:pPr>
                              <w:spacing w:after="0"/>
                              <w:rPr>
                                <w:color w:val="7F7F7F" w:themeColor="text1" w:themeTint="80"/>
                                <w:sz w:val="18"/>
                                <w:szCs w:val="18"/>
                              </w:rPr>
                            </w:pPr>
                            <w:r w:rsidRPr="00A40DB8">
                              <w:rPr>
                                <w:color w:val="7F7F7F" w:themeColor="text1" w:themeTint="80"/>
                                <w:sz w:val="18"/>
                                <w:szCs w:val="18"/>
                              </w:rPr>
                              <w:t>Figure 8 UHIE-IOP workshop</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62739E3" id="_x0000_s1032" type="#_x0000_t202" style="position:absolute;left:0;text-align:left;margin-left:329.75pt;margin-top:150.65pt;width:131.35pt;height:110.6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I7JEgIAAP4DAAAOAAAAZHJzL2Uyb0RvYy54bWysk8GO2yAQhu+V+g6Ie2M7ctKsFbLaZpuq&#10;0nZbadsHwBjHqJihQGKnT98BZ7PR9lbVBwQe+Jn55md9O/aaHKXzCgyjxSynRBoBjTJ7Rn98371b&#10;UeIDNw3XYCSjJ+np7ebtm/VgKzmHDnQjHUER46vBMtqFYKss86KTPfczsNJgsAXX84BLt88axwdU&#10;73U2z/NlNoBrrAMhvce/91OQbpJ+20oRvratl4FoRjG3kEaXxjqO2WbNq73jtlPinAb/hyx6rgxe&#10;epG654GTg1N/SfVKOPDQhpmAPoO2VUKmGrCaIn9VzVPHrUy1IBxvL5j8/5MVj8cn+82RMH6AERuY&#10;ivD2AcRPTwxsO2728s45GDrJG7y4iMiywfrqfDSi9pWPIvXwBRpsMj8ESEJj6/pIBeskqI4NOF2g&#10;yzEQEa9cLldFuaBEYKwo83I5T23JePV83DofPknoSZww6rCrSZ4fH3yI6fDqeUu8zYNWzU5pnRZu&#10;X2+1I0eODtilL1Xwaps2ZGD0ZjFfJGUD8XwyR68COlSrntFVHr/JMxHHR9OkLYErPc0xE23OfCKS&#10;CU4Y65GohtFlPBtx1dCcEJiDyZD4gHDSgftNyYBmZNT/OnAnKdGfDUK/KcoyujctysV7JETcdaS+&#10;jnAjUIrRQMk03Ybk+ITD3mFzdiphe8nknDKaLNE8P4jo4ut12vXybDd/AAAA//8DAFBLAwQUAAYA&#10;CAAAACEADBAv1uAAAAALAQAADwAAAGRycy9kb3ducmV2LnhtbEyPwUoDMRRF94L/EF7Bnc00JcWO&#10;kynF4saFYBV0mU4yk6HJS0jS6fj3xpUuH/dw73nNbnaWTDqm0aOA1bICorHzasRBwMf78/0DkJQl&#10;Kmk9agHfOsGuvb1pZK38Fd/0dMwDKSWYainA5BxqSlNntJNp6YPGkvU+OpnLGQeqoryWcmcpq6oN&#10;dXLEsmBk0E9Gd+fjxQn4dGZUh/j61Ss7HV76PQ9zDELcLeb9I5Cs5/wHw69+UYe2OJ38BVUiVsCG&#10;b3lBBayr1RpIIbaMMSAnAZwxDrRt6P8f2h8AAAD//wMAUEsBAi0AFAAGAAgAAAAhALaDOJL+AAAA&#10;4QEAABMAAAAAAAAAAAAAAAAAAAAAAFtDb250ZW50X1R5cGVzXS54bWxQSwECLQAUAAYACAAAACEA&#10;OP0h/9YAAACUAQAACwAAAAAAAAAAAAAAAAAvAQAAX3JlbHMvLnJlbHNQSwECLQAUAAYACAAAACEA&#10;WRiOyRICAAD+AwAADgAAAAAAAAAAAAAAAAAuAgAAZHJzL2Uyb0RvYy54bWxQSwECLQAUAAYACAAA&#10;ACEADBAv1uAAAAALAQAADwAAAAAAAAAAAAAAAABsBAAAZHJzL2Rvd25yZXYueG1sUEsFBgAAAAAE&#10;AAQA8wAAAHkFAAAAAA==&#10;" stroked="f">
                <v:textbox style="mso-fit-shape-to-text:t">
                  <w:txbxContent>
                    <w:p w14:paraId="5E283AB1" w14:textId="2F9F551B" w:rsidR="006464C2" w:rsidRPr="00A40DB8" w:rsidRDefault="006464C2" w:rsidP="00E5424A">
                      <w:pPr>
                        <w:spacing w:after="0"/>
                        <w:rPr>
                          <w:color w:val="7F7F7F" w:themeColor="text1" w:themeTint="80"/>
                          <w:sz w:val="18"/>
                          <w:szCs w:val="18"/>
                        </w:rPr>
                      </w:pPr>
                      <w:r w:rsidRPr="00A40DB8">
                        <w:rPr>
                          <w:color w:val="7F7F7F" w:themeColor="text1" w:themeTint="80"/>
                          <w:sz w:val="18"/>
                          <w:szCs w:val="18"/>
                        </w:rPr>
                        <w:t>Slika 8 Radionica UHIE-IOP</w:t>
                      </w:r>
                      <w:r w:rsidRPr="00A40DB8">
                        <w:rPr>
                          <w:rStyle w:val="Referencakomentara"/>
                          <w:color w:val="7F7F7F" w:themeColor="text1" w:themeTint="80"/>
                          <w:sz w:val="18"/>
                          <w:szCs w:val="18"/>
                        </w:rPr>
                        <w:annotationRef/>
                      </w:r>
                    </w:p>
                    <w:p w14:paraId="15F6CA48" w14:textId="1F4F6127" w:rsidR="006464C2" w:rsidRPr="00A40DB8" w:rsidRDefault="006464C2" w:rsidP="00E5424A">
                      <w:pPr>
                        <w:spacing w:after="0"/>
                        <w:rPr>
                          <w:color w:val="7F7F7F" w:themeColor="text1" w:themeTint="80"/>
                          <w:sz w:val="18"/>
                          <w:szCs w:val="18"/>
                        </w:rPr>
                      </w:pPr>
                      <w:r w:rsidRPr="00A40DB8">
                        <w:rPr>
                          <w:color w:val="7F7F7F" w:themeColor="text1" w:themeTint="80"/>
                          <w:sz w:val="18"/>
                          <w:szCs w:val="18"/>
                        </w:rPr>
                        <w:t>Figure 8 UHIE-IOP workshop</w:t>
                      </w:r>
                    </w:p>
                  </w:txbxContent>
                </v:textbox>
                <w10:wrap type="square"/>
              </v:shape>
            </w:pict>
          </mc:Fallback>
        </mc:AlternateContent>
      </w:r>
      <w:r w:rsidR="009A50DE" w:rsidRPr="00410B9E">
        <w:rPr>
          <w:rFonts w:ascii="Arial" w:hAnsi="Arial" w:cs="Arial"/>
          <w:noProof/>
          <w:lang w:val="en-US"/>
        </w:rPr>
        <w:drawing>
          <wp:inline distT="0" distB="0" distL="0" distR="0" wp14:anchorId="1B7EB099" wp14:editId="0B4DF584">
            <wp:extent cx="2190140" cy="1764291"/>
            <wp:effectExtent l="19050" t="19050" r="19685" b="26670"/>
            <wp:docPr id="519656950" name="Slika 1" descr="Slika na kojoj se prikazuje tekst, snimka zaslona, osoba, dizajn&#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9656950" name="Slika 1" descr="Slika na kojoj se prikazuje tekst, snimka zaslona, osoba, dizajn&#10;&#10;Opis je automatski generiran"/>
                    <pic:cNvPicPr/>
                  </pic:nvPicPr>
                  <pic:blipFill rotWithShape="1">
                    <a:blip r:embed="rId16">
                      <a:extLst>
                        <a:ext uri="{BEBA8EAE-BF5A-486C-A8C5-ECC9F3942E4B}">
                          <a14:imgProps xmlns:a14="http://schemas.microsoft.com/office/drawing/2010/main">
                            <a14:imgLayer r:embed="rId17">
                              <a14:imgEffect>
                                <a14:sharpenSoften amount="25000"/>
                              </a14:imgEffect>
                            </a14:imgLayer>
                          </a14:imgProps>
                        </a:ext>
                      </a:extLst>
                    </a:blip>
                    <a:srcRect r="9373"/>
                    <a:stretch/>
                  </pic:blipFill>
                  <pic:spPr bwMode="auto">
                    <a:xfrm>
                      <a:off x="0" y="0"/>
                      <a:ext cx="2206428" cy="1777412"/>
                    </a:xfrm>
                    <a:prstGeom prst="rect">
                      <a:avLst/>
                    </a:prstGeom>
                    <a:ln w="9525" cap="flat" cmpd="sng" algn="ctr">
                      <a:solidFill>
                        <a:srgbClr val="00206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007770BC" w:rsidRPr="00410B9E">
        <w:rPr>
          <w:rFonts w:ascii="Arial" w:hAnsi="Arial" w:cs="Arial"/>
        </w:rPr>
        <w:t xml:space="preserve"> </w:t>
      </w:r>
      <w:r w:rsidR="006464C2" w:rsidRPr="00410B9E">
        <w:rPr>
          <w:rFonts w:ascii="Arial" w:hAnsi="Arial" w:cs="Arial"/>
        </w:rPr>
        <w:t xml:space="preserve">    </w:t>
      </w:r>
      <w:r w:rsidR="007770BC" w:rsidRPr="00410B9E">
        <w:rPr>
          <w:rFonts w:ascii="Arial" w:hAnsi="Arial" w:cs="Arial"/>
        </w:rPr>
        <w:t xml:space="preserve">  </w:t>
      </w:r>
      <w:r w:rsidR="009A50DE" w:rsidRPr="00410B9E">
        <w:rPr>
          <w:rFonts w:ascii="Arial" w:hAnsi="Arial" w:cs="Arial"/>
          <w:noProof/>
          <w:lang w:val="en-US"/>
        </w:rPr>
        <w:drawing>
          <wp:inline distT="0" distB="0" distL="0" distR="0" wp14:anchorId="48CE7E0C" wp14:editId="76DC2402">
            <wp:extent cx="1517142" cy="1770831"/>
            <wp:effectExtent l="19050" t="19050" r="26035" b="20320"/>
            <wp:docPr id="1988250236" name="Slika 1" descr="Slika na kojoj se prikazuje odijevanje, osoba, Ljudsko lice, u dvorani&#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8250236" name="Slika 1" descr="Slika na kojoj se prikazuje odijevanje, osoba, Ljudsko lice, u dvorani&#10;&#10;Opis je automatski generiran"/>
                    <pic:cNvPicPr/>
                  </pic:nvPicPr>
                  <pic:blipFill>
                    <a:blip r:embed="rId18">
                      <a:extLst>
                        <a:ext uri="{BEBA8EAE-BF5A-486C-A8C5-ECC9F3942E4B}">
                          <a14:imgProps xmlns:a14="http://schemas.microsoft.com/office/drawing/2010/main">
                            <a14:imgLayer r:embed="rId19">
                              <a14:imgEffect>
                                <a14:sharpenSoften amount="25000"/>
                              </a14:imgEffect>
                            </a14:imgLayer>
                          </a14:imgProps>
                        </a:ext>
                      </a:extLst>
                    </a:blip>
                    <a:stretch>
                      <a:fillRect/>
                    </a:stretch>
                  </pic:blipFill>
                  <pic:spPr>
                    <a:xfrm>
                      <a:off x="0" y="0"/>
                      <a:ext cx="1525301" cy="1780354"/>
                    </a:xfrm>
                    <a:prstGeom prst="rect">
                      <a:avLst/>
                    </a:prstGeom>
                    <a:ln>
                      <a:solidFill>
                        <a:srgbClr val="002060"/>
                      </a:solidFill>
                    </a:ln>
                  </pic:spPr>
                </pic:pic>
              </a:graphicData>
            </a:graphic>
          </wp:inline>
        </w:drawing>
      </w:r>
      <w:r w:rsidR="007770BC" w:rsidRPr="00410B9E">
        <w:rPr>
          <w:rFonts w:ascii="Arial" w:hAnsi="Arial" w:cs="Arial"/>
        </w:rPr>
        <w:t xml:space="preserve"> </w:t>
      </w:r>
      <w:r w:rsidR="006464C2" w:rsidRPr="00410B9E">
        <w:rPr>
          <w:rFonts w:ascii="Arial" w:hAnsi="Arial" w:cs="Arial"/>
        </w:rPr>
        <w:t xml:space="preserve">      </w:t>
      </w:r>
      <w:r w:rsidR="007770BC" w:rsidRPr="00410B9E">
        <w:rPr>
          <w:rFonts w:ascii="Arial" w:hAnsi="Arial" w:cs="Arial"/>
        </w:rPr>
        <w:t xml:space="preserve">  </w:t>
      </w:r>
      <w:r w:rsidR="009A50DE" w:rsidRPr="00410B9E">
        <w:rPr>
          <w:rFonts w:ascii="Arial" w:hAnsi="Arial" w:cs="Arial"/>
          <w:noProof/>
          <w:lang w:val="en-US"/>
        </w:rPr>
        <w:drawing>
          <wp:inline distT="0" distB="0" distL="0" distR="0" wp14:anchorId="51F1A8C7" wp14:editId="229758D6">
            <wp:extent cx="1436675" cy="1797050"/>
            <wp:effectExtent l="12700" t="12700" r="11430" b="6350"/>
            <wp:docPr id="269112044" name="Slika 2" descr="Slika na kojoj se prikazuje obuća, vanjski, drvo, odijevanje&#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112044" name="Slika 2" descr="Slika na kojoj se prikazuje obuća, vanjski, drvo, odijevanje&#10;&#10;Opis je automatski generiran"/>
                    <pic:cNvPicPr>
                      <a:picLocks noChangeAspect="1" noChangeArrowheads="1"/>
                    </pic:cNvPicPr>
                  </pic:nvPicPr>
                  <pic:blipFill rotWithShape="1">
                    <a:blip r:embed="rId20">
                      <a:extLst>
                        <a:ext uri="{BEBA8EAE-BF5A-486C-A8C5-ECC9F3942E4B}">
                          <a14:imgProps xmlns:a14="http://schemas.microsoft.com/office/drawing/2010/main">
                            <a14:imgLayer r:embed="rId21">
                              <a14:imgEffect>
                                <a14:sharpenSoften amount="25000"/>
                              </a14:imgEffect>
                            </a14:imgLayer>
                          </a14:imgProps>
                        </a:ext>
                        <a:ext uri="{28A0092B-C50C-407E-A947-70E740481C1C}">
                          <a14:useLocalDpi xmlns:a14="http://schemas.microsoft.com/office/drawing/2010/main" val="0"/>
                        </a:ext>
                      </a:extLst>
                    </a:blip>
                    <a:srcRect t="12769" r="13202" b="30766"/>
                    <a:stretch/>
                  </pic:blipFill>
                  <pic:spPr bwMode="auto">
                    <a:xfrm>
                      <a:off x="0" y="0"/>
                      <a:ext cx="1437876" cy="1798553"/>
                    </a:xfrm>
                    <a:prstGeom prst="rect">
                      <a:avLst/>
                    </a:prstGeom>
                    <a:noFill/>
                    <a:ln w="9525" cap="flat" cmpd="sng" algn="ctr">
                      <a:solidFill>
                        <a:srgbClr val="00206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5512C106" w14:textId="77777777" w:rsidR="00410B9E" w:rsidRDefault="00410B9E" w:rsidP="005D0112">
      <w:pPr>
        <w:spacing w:after="0" w:line="240" w:lineRule="auto"/>
        <w:jc w:val="both"/>
        <w:rPr>
          <w:rFonts w:ascii="Arial" w:hAnsi="Arial" w:cs="Arial"/>
          <w:b/>
          <w:bCs/>
        </w:rPr>
      </w:pPr>
    </w:p>
    <w:p w14:paraId="4BCB80DD" w14:textId="77777777" w:rsidR="00410B9E" w:rsidRDefault="00410B9E" w:rsidP="005D0112">
      <w:pPr>
        <w:spacing w:after="0" w:line="240" w:lineRule="auto"/>
        <w:jc w:val="both"/>
        <w:rPr>
          <w:rFonts w:ascii="Arial" w:hAnsi="Arial" w:cs="Arial"/>
          <w:b/>
          <w:bCs/>
        </w:rPr>
      </w:pPr>
    </w:p>
    <w:p w14:paraId="345D5C7E" w14:textId="77777777" w:rsidR="00410B9E" w:rsidRDefault="00410B9E" w:rsidP="005D0112">
      <w:pPr>
        <w:spacing w:after="0" w:line="240" w:lineRule="auto"/>
        <w:jc w:val="both"/>
        <w:rPr>
          <w:rFonts w:ascii="Arial" w:hAnsi="Arial" w:cs="Arial"/>
          <w:b/>
          <w:bCs/>
        </w:rPr>
      </w:pPr>
    </w:p>
    <w:p w14:paraId="44614811" w14:textId="77777777" w:rsidR="00410B9E" w:rsidRDefault="00410B9E" w:rsidP="005D0112">
      <w:pPr>
        <w:spacing w:after="0" w:line="240" w:lineRule="auto"/>
        <w:jc w:val="both"/>
        <w:rPr>
          <w:rFonts w:ascii="Arial" w:hAnsi="Arial" w:cs="Arial"/>
          <w:b/>
          <w:bCs/>
        </w:rPr>
      </w:pPr>
    </w:p>
    <w:p w14:paraId="0581ED1F" w14:textId="2F7C0890" w:rsidR="007770BC" w:rsidRPr="00410B9E" w:rsidRDefault="00804C4B" w:rsidP="005D0112">
      <w:pPr>
        <w:spacing w:after="0" w:line="240" w:lineRule="auto"/>
        <w:jc w:val="both"/>
        <w:rPr>
          <w:rFonts w:ascii="Arial" w:hAnsi="Arial" w:cs="Arial"/>
          <w:b/>
          <w:bCs/>
        </w:rPr>
      </w:pPr>
      <w:r w:rsidRPr="00410B9E">
        <w:rPr>
          <w:rFonts w:ascii="Arial" w:hAnsi="Arial" w:cs="Arial"/>
          <w:b/>
          <w:bCs/>
        </w:rPr>
        <w:t>Prikaz i analiza podataka</w:t>
      </w:r>
    </w:p>
    <w:p w14:paraId="295FEAD3" w14:textId="62879F7B" w:rsidR="005A2A45" w:rsidRPr="00410B9E" w:rsidRDefault="00DD6E37" w:rsidP="005D0112">
      <w:pPr>
        <w:spacing w:after="0" w:line="240" w:lineRule="auto"/>
        <w:jc w:val="both"/>
        <w:rPr>
          <w:rFonts w:ascii="Arial" w:hAnsi="Arial" w:cs="Arial"/>
        </w:rPr>
      </w:pPr>
      <w:bookmarkStart w:id="14" w:name="_Hlk160548424"/>
      <w:r w:rsidRPr="00410B9E">
        <w:rPr>
          <w:rFonts w:ascii="Arial" w:hAnsi="Arial" w:cs="Arial"/>
        </w:rPr>
        <w:t xml:space="preserve">Na slici </w:t>
      </w:r>
      <w:r w:rsidR="00E2414A" w:rsidRPr="00410B9E">
        <w:rPr>
          <w:rFonts w:ascii="Arial" w:hAnsi="Arial" w:cs="Arial"/>
        </w:rPr>
        <w:t>9</w:t>
      </w:r>
      <w:r w:rsidRPr="00410B9E">
        <w:rPr>
          <w:rFonts w:ascii="Arial" w:hAnsi="Arial" w:cs="Arial"/>
        </w:rPr>
        <w:t xml:space="preserve"> </w:t>
      </w:r>
      <w:r w:rsidR="00EE68DE" w:rsidRPr="00410B9E">
        <w:rPr>
          <w:rFonts w:ascii="Arial" w:hAnsi="Arial" w:cs="Arial"/>
        </w:rPr>
        <w:t>imamo</w:t>
      </w:r>
      <w:r w:rsidRPr="00410B9E">
        <w:rPr>
          <w:rFonts w:ascii="Arial" w:hAnsi="Arial" w:cs="Arial"/>
        </w:rPr>
        <w:t xml:space="preserve"> graf</w:t>
      </w:r>
      <w:r w:rsidR="00D5598A" w:rsidRPr="00410B9E">
        <w:rPr>
          <w:rFonts w:ascii="Arial" w:hAnsi="Arial" w:cs="Arial"/>
        </w:rPr>
        <w:t>ički prikaz</w:t>
      </w:r>
      <w:r w:rsidRPr="00410B9E">
        <w:rPr>
          <w:rFonts w:ascii="Arial" w:hAnsi="Arial" w:cs="Arial"/>
        </w:rPr>
        <w:t xml:space="preserve"> s izmjerenim vrijednostima </w:t>
      </w:r>
      <w:r w:rsidR="00CB49FF" w:rsidRPr="00410B9E">
        <w:rPr>
          <w:rFonts w:ascii="Arial" w:hAnsi="Arial" w:cs="Arial"/>
        </w:rPr>
        <w:t xml:space="preserve">površinske temperature </w:t>
      </w:r>
      <w:r w:rsidR="00D5598A" w:rsidRPr="00410B9E">
        <w:rPr>
          <w:rFonts w:ascii="Arial" w:hAnsi="Arial" w:cs="Arial"/>
        </w:rPr>
        <w:t xml:space="preserve">fasade </w:t>
      </w:r>
      <w:r w:rsidR="006A1F76" w:rsidRPr="00410B9E">
        <w:rPr>
          <w:rFonts w:ascii="Arial" w:hAnsi="Arial" w:cs="Arial"/>
        </w:rPr>
        <w:t>m</w:t>
      </w:r>
      <w:r w:rsidRPr="00410B9E">
        <w:rPr>
          <w:rFonts w:ascii="Arial" w:hAnsi="Arial" w:cs="Arial"/>
        </w:rPr>
        <w:t>jern</w:t>
      </w:r>
      <w:r w:rsidR="00622EE5" w:rsidRPr="00410B9E">
        <w:rPr>
          <w:rFonts w:ascii="Arial" w:hAnsi="Arial" w:cs="Arial"/>
        </w:rPr>
        <w:t>ih</w:t>
      </w:r>
      <w:r w:rsidRPr="00410B9E">
        <w:rPr>
          <w:rFonts w:ascii="Arial" w:hAnsi="Arial" w:cs="Arial"/>
        </w:rPr>
        <w:t xml:space="preserve"> postaja 1 –</w:t>
      </w:r>
      <w:r w:rsidR="00592D0C" w:rsidRPr="00410B9E">
        <w:rPr>
          <w:rFonts w:ascii="Arial" w:hAnsi="Arial" w:cs="Arial"/>
        </w:rPr>
        <w:t xml:space="preserve"> </w:t>
      </w:r>
      <w:r w:rsidRPr="00410B9E">
        <w:rPr>
          <w:rFonts w:ascii="Arial" w:hAnsi="Arial" w:cs="Arial"/>
        </w:rPr>
        <w:t>4</w:t>
      </w:r>
      <w:r w:rsidR="00592D0C" w:rsidRPr="00410B9E">
        <w:rPr>
          <w:rFonts w:ascii="Arial" w:hAnsi="Arial" w:cs="Arial"/>
        </w:rPr>
        <w:t xml:space="preserve">. </w:t>
      </w:r>
      <w:r w:rsidR="0086514B" w:rsidRPr="00410B9E">
        <w:rPr>
          <w:rFonts w:ascii="Arial" w:hAnsi="Arial" w:cs="Arial"/>
        </w:rPr>
        <w:t xml:space="preserve">Učenička </w:t>
      </w:r>
      <w:r w:rsidR="00EE548A" w:rsidRPr="00410B9E">
        <w:rPr>
          <w:rFonts w:ascii="Arial" w:hAnsi="Arial" w:cs="Arial"/>
        </w:rPr>
        <w:t>m</w:t>
      </w:r>
      <w:r w:rsidR="00B2741A" w:rsidRPr="00410B9E">
        <w:rPr>
          <w:rFonts w:ascii="Arial" w:hAnsi="Arial" w:cs="Arial"/>
        </w:rPr>
        <w:t>jerenja</w:t>
      </w:r>
      <w:r w:rsidRPr="00410B9E">
        <w:rPr>
          <w:rFonts w:ascii="Arial" w:hAnsi="Arial" w:cs="Arial"/>
        </w:rPr>
        <w:t xml:space="preserve"> </w:t>
      </w:r>
      <w:r w:rsidR="00E2414A" w:rsidRPr="00410B9E">
        <w:rPr>
          <w:rFonts w:ascii="Arial" w:hAnsi="Arial" w:cs="Arial"/>
        </w:rPr>
        <w:t>provedena</w:t>
      </w:r>
      <w:r w:rsidR="00EE548A" w:rsidRPr="00410B9E">
        <w:rPr>
          <w:rFonts w:ascii="Arial" w:hAnsi="Arial" w:cs="Arial"/>
        </w:rPr>
        <w:t xml:space="preserve"> su</w:t>
      </w:r>
      <w:r w:rsidR="00B2741A" w:rsidRPr="00410B9E">
        <w:rPr>
          <w:rFonts w:ascii="Arial" w:hAnsi="Arial" w:cs="Arial"/>
        </w:rPr>
        <w:t xml:space="preserve"> jednom dnevno u astronomsko podne u</w:t>
      </w:r>
      <w:r w:rsidR="00CB49FF" w:rsidRPr="00410B9E">
        <w:rPr>
          <w:rFonts w:ascii="Arial" w:hAnsi="Arial" w:cs="Arial"/>
        </w:rPr>
        <w:t xml:space="preserve"> </w:t>
      </w:r>
      <w:r w:rsidR="006D353D" w:rsidRPr="00410B9E">
        <w:rPr>
          <w:rFonts w:ascii="Arial" w:hAnsi="Arial" w:cs="Arial"/>
        </w:rPr>
        <w:t xml:space="preserve">razdoblju </w:t>
      </w:r>
      <w:r w:rsidR="00CB49FF" w:rsidRPr="00410B9E">
        <w:rPr>
          <w:rFonts w:ascii="Arial" w:hAnsi="Arial" w:cs="Arial"/>
        </w:rPr>
        <w:t>od 21. do 30</w:t>
      </w:r>
      <w:r w:rsidR="00EE68DE" w:rsidRPr="00410B9E">
        <w:rPr>
          <w:rFonts w:ascii="Arial" w:hAnsi="Arial" w:cs="Arial"/>
        </w:rPr>
        <w:t>.</w:t>
      </w:r>
      <w:r w:rsidR="00CB49FF" w:rsidRPr="00410B9E">
        <w:rPr>
          <w:rFonts w:ascii="Arial" w:hAnsi="Arial" w:cs="Arial"/>
        </w:rPr>
        <w:t xml:space="preserve"> lipnja 2023. godine</w:t>
      </w:r>
      <w:r w:rsidR="00B2741A" w:rsidRPr="00410B9E">
        <w:rPr>
          <w:rFonts w:ascii="Arial" w:hAnsi="Arial" w:cs="Arial"/>
        </w:rPr>
        <w:t xml:space="preserve">. </w:t>
      </w:r>
      <w:r w:rsidR="00E2414A" w:rsidRPr="00410B9E">
        <w:rPr>
          <w:rFonts w:ascii="Arial" w:hAnsi="Arial" w:cs="Arial"/>
        </w:rPr>
        <w:t>Obavljeno je 10 mjerenja površinske temperature fasade na svakoj od četiri mjerne postaje i 10 mjerenja temperature zraka.</w:t>
      </w:r>
      <w:r w:rsidR="00EE548A" w:rsidRPr="00410B9E">
        <w:rPr>
          <w:rFonts w:ascii="Arial" w:hAnsi="Arial" w:cs="Arial"/>
        </w:rPr>
        <w:t xml:space="preserve"> Sve četiri postaje nalaze se u urbanoj sredini okružene izgrađenim objektima, s malo zelene vegetacije i direktnim sunčevim zračenjem.</w:t>
      </w:r>
    </w:p>
    <w:p w14:paraId="1BC5C4B6" w14:textId="77777777" w:rsidR="00EE548A" w:rsidRPr="00410B9E" w:rsidRDefault="00EE548A" w:rsidP="005D0112">
      <w:pPr>
        <w:spacing w:line="240" w:lineRule="auto"/>
        <w:jc w:val="both"/>
        <w:rPr>
          <w:rFonts w:ascii="Arial" w:hAnsi="Arial" w:cs="Arial"/>
        </w:rPr>
      </w:pPr>
    </w:p>
    <w:bookmarkEnd w:id="14"/>
    <w:p w14:paraId="65FA4C30" w14:textId="1C1EFA57" w:rsidR="005A2A45" w:rsidRPr="00410B9E" w:rsidRDefault="00D5598A" w:rsidP="007770BC">
      <w:pPr>
        <w:jc w:val="both"/>
        <w:rPr>
          <w:rFonts w:ascii="Arial" w:hAnsi="Arial" w:cs="Arial"/>
          <w:b/>
          <w:bCs/>
        </w:rPr>
      </w:pPr>
      <w:r w:rsidRPr="00410B9E">
        <w:rPr>
          <w:rFonts w:ascii="Arial" w:hAnsi="Arial" w:cs="Arial"/>
          <w:noProof/>
          <w:lang w:val="en-US"/>
        </w:rPr>
        <w:drawing>
          <wp:inline distT="0" distB="0" distL="0" distR="0" wp14:anchorId="6B76AF13" wp14:editId="04950D55">
            <wp:extent cx="5861050" cy="2768600"/>
            <wp:effectExtent l="0" t="0" r="6350" b="12700"/>
            <wp:docPr id="1492222679" name="Grafikon 1">
              <a:extLst xmlns:a="http://schemas.openxmlformats.org/drawingml/2006/main">
                <a:ext uri="{FF2B5EF4-FFF2-40B4-BE49-F238E27FC236}">
                  <a16:creationId xmlns:a16="http://schemas.microsoft.com/office/drawing/2014/main" id="{5858684D-D640-725B-38F1-87493ABAC65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7AC87EC8" w14:textId="2C523FF0" w:rsidR="005A2A45" w:rsidRPr="00410B9E" w:rsidRDefault="00D5598A" w:rsidP="005C4164">
      <w:pPr>
        <w:spacing w:after="0"/>
        <w:jc w:val="both"/>
        <w:rPr>
          <w:rFonts w:ascii="Arial" w:hAnsi="Arial" w:cs="Arial"/>
          <w:color w:val="7F7F7F" w:themeColor="text1" w:themeTint="80"/>
          <w:sz w:val="18"/>
          <w:szCs w:val="18"/>
        </w:rPr>
      </w:pPr>
      <w:r w:rsidRPr="00410B9E">
        <w:rPr>
          <w:rFonts w:ascii="Arial" w:hAnsi="Arial" w:cs="Arial"/>
          <w:color w:val="7F7F7F" w:themeColor="text1" w:themeTint="80"/>
          <w:sz w:val="18"/>
          <w:szCs w:val="18"/>
        </w:rPr>
        <w:t xml:space="preserve">Slika </w:t>
      </w:r>
      <w:r w:rsidR="00E2414A" w:rsidRPr="00410B9E">
        <w:rPr>
          <w:rFonts w:ascii="Arial" w:hAnsi="Arial" w:cs="Arial"/>
          <w:color w:val="7F7F7F" w:themeColor="text1" w:themeTint="80"/>
          <w:sz w:val="18"/>
          <w:szCs w:val="18"/>
        </w:rPr>
        <w:t>9</w:t>
      </w:r>
      <w:r w:rsidRPr="00410B9E">
        <w:rPr>
          <w:rFonts w:ascii="Arial" w:hAnsi="Arial" w:cs="Arial"/>
          <w:color w:val="7F7F7F" w:themeColor="text1" w:themeTint="80"/>
          <w:sz w:val="18"/>
          <w:szCs w:val="18"/>
        </w:rPr>
        <w:t xml:space="preserve"> </w:t>
      </w:r>
      <w:bookmarkStart w:id="15" w:name="_Hlk162272257"/>
      <w:r w:rsidRPr="00410B9E">
        <w:rPr>
          <w:rFonts w:ascii="Arial" w:hAnsi="Arial" w:cs="Arial"/>
          <w:color w:val="7F7F7F" w:themeColor="text1" w:themeTint="80"/>
          <w:sz w:val="18"/>
          <w:szCs w:val="18"/>
        </w:rPr>
        <w:t xml:space="preserve">Grafički prikaz površinske temperature fasade mjernih postaja 1. – 4. i temperature zraka </w:t>
      </w:r>
      <w:r w:rsidR="001F3ED5" w:rsidRPr="00410B9E">
        <w:rPr>
          <w:rFonts w:ascii="Arial" w:hAnsi="Arial" w:cs="Arial"/>
          <w:color w:val="7F7F7F" w:themeColor="text1" w:themeTint="80"/>
          <w:sz w:val="18"/>
          <w:szCs w:val="18"/>
        </w:rPr>
        <w:t>mjereno</w:t>
      </w:r>
      <w:r w:rsidRPr="00410B9E">
        <w:rPr>
          <w:rFonts w:ascii="Arial" w:hAnsi="Arial" w:cs="Arial"/>
          <w:color w:val="7F7F7F" w:themeColor="text1" w:themeTint="80"/>
          <w:sz w:val="18"/>
          <w:szCs w:val="18"/>
        </w:rPr>
        <w:t xml:space="preserve"> u</w:t>
      </w:r>
      <w:bookmarkStart w:id="16" w:name="_Hlk162287873"/>
      <w:r w:rsidRPr="00410B9E">
        <w:rPr>
          <w:rFonts w:ascii="Arial" w:hAnsi="Arial" w:cs="Arial"/>
          <w:color w:val="7F7F7F" w:themeColor="text1" w:themeTint="80"/>
          <w:sz w:val="18"/>
          <w:szCs w:val="18"/>
        </w:rPr>
        <w:t xml:space="preserve"> razdoblju od 21.6.2024. do 30.6.2024</w:t>
      </w:r>
      <w:r w:rsidR="0058738F" w:rsidRPr="00410B9E">
        <w:rPr>
          <w:rFonts w:ascii="Arial" w:hAnsi="Arial" w:cs="Arial"/>
          <w:color w:val="7F7F7F" w:themeColor="text1" w:themeTint="80"/>
          <w:sz w:val="18"/>
          <w:szCs w:val="18"/>
        </w:rPr>
        <w:t>.</w:t>
      </w:r>
    </w:p>
    <w:bookmarkEnd w:id="15"/>
    <w:bookmarkEnd w:id="16"/>
    <w:p w14:paraId="1436F2E1" w14:textId="2B3010FE" w:rsidR="00D5598A" w:rsidRPr="00410B9E" w:rsidRDefault="00E2414A" w:rsidP="00E2414A">
      <w:pPr>
        <w:spacing w:after="0"/>
        <w:jc w:val="both"/>
        <w:rPr>
          <w:rFonts w:ascii="Arial" w:hAnsi="Arial" w:cs="Arial"/>
          <w:color w:val="7F7F7F" w:themeColor="text1" w:themeTint="80"/>
          <w:sz w:val="18"/>
          <w:szCs w:val="18"/>
          <w:lang w:val="en-US"/>
        </w:rPr>
      </w:pPr>
      <w:r w:rsidRPr="00410B9E">
        <w:rPr>
          <w:rFonts w:ascii="Arial" w:hAnsi="Arial" w:cs="Arial"/>
          <w:color w:val="7F7F7F" w:themeColor="text1" w:themeTint="80"/>
          <w:sz w:val="18"/>
          <w:szCs w:val="18"/>
          <w:lang w:val="en-US"/>
        </w:rPr>
        <w:t>Figure 9 Graphic representation of the surface temperature of the facade of measuring stations 1-4 and the air temperature measured in the period from June 21, 2024. until 30.6.2024</w:t>
      </w:r>
      <w:r w:rsidR="00094E1B">
        <w:rPr>
          <w:rFonts w:ascii="Arial" w:hAnsi="Arial" w:cs="Arial"/>
          <w:color w:val="7F7F7F" w:themeColor="text1" w:themeTint="80"/>
          <w:sz w:val="18"/>
          <w:szCs w:val="18"/>
          <w:lang w:val="en-US"/>
        </w:rPr>
        <w:t>.</w:t>
      </w:r>
    </w:p>
    <w:p w14:paraId="42F2CA3C" w14:textId="77777777" w:rsidR="005C4164" w:rsidRPr="00410B9E" w:rsidRDefault="005C4164" w:rsidP="00E2414A">
      <w:pPr>
        <w:spacing w:after="0"/>
        <w:jc w:val="both"/>
        <w:rPr>
          <w:rFonts w:ascii="Arial" w:hAnsi="Arial" w:cs="Arial"/>
          <w:color w:val="7F7F7F" w:themeColor="text1" w:themeTint="80"/>
          <w:sz w:val="18"/>
          <w:szCs w:val="18"/>
        </w:rPr>
      </w:pPr>
    </w:p>
    <w:p w14:paraId="2F95C8DF" w14:textId="48D515E2" w:rsidR="003D2700" w:rsidRPr="00410B9E" w:rsidRDefault="004D6E1A" w:rsidP="005D0112">
      <w:pPr>
        <w:spacing w:after="0" w:line="240" w:lineRule="auto"/>
        <w:jc w:val="both"/>
        <w:rPr>
          <w:rFonts w:ascii="Arial" w:hAnsi="Arial" w:cs="Arial"/>
          <w:color w:val="0D0D0D"/>
          <w:shd w:val="clear" w:color="auto" w:fill="FFFFFF"/>
        </w:rPr>
      </w:pPr>
      <w:r w:rsidRPr="00410B9E">
        <w:rPr>
          <w:rFonts w:ascii="Arial" w:hAnsi="Arial" w:cs="Arial"/>
          <w:color w:val="3B3838" w:themeColor="background2" w:themeShade="40"/>
        </w:rPr>
        <w:t xml:space="preserve">Podatci </w:t>
      </w:r>
      <w:r w:rsidR="00EE548A" w:rsidRPr="00410B9E">
        <w:rPr>
          <w:rFonts w:ascii="Arial" w:hAnsi="Arial" w:cs="Arial"/>
          <w:color w:val="3B3838" w:themeColor="background2" w:themeShade="40"/>
        </w:rPr>
        <w:t>prikazani grafikonom na slici 9 p</w:t>
      </w:r>
      <w:r w:rsidR="00D21A92" w:rsidRPr="00410B9E">
        <w:rPr>
          <w:rFonts w:ascii="Arial" w:hAnsi="Arial" w:cs="Arial"/>
          <w:color w:val="3B3838" w:themeColor="background2" w:themeShade="40"/>
        </w:rPr>
        <w:t>okazuju</w:t>
      </w:r>
      <w:r w:rsidR="00EE548A" w:rsidRPr="00410B9E">
        <w:rPr>
          <w:rFonts w:ascii="Arial" w:hAnsi="Arial" w:cs="Arial"/>
          <w:color w:val="3B3838" w:themeColor="background2" w:themeShade="40"/>
        </w:rPr>
        <w:t xml:space="preserve"> više površinske temperature za sva mjerenja tamno sive fasade</w:t>
      </w:r>
      <w:r w:rsidR="0058738F" w:rsidRPr="00410B9E">
        <w:rPr>
          <w:rFonts w:ascii="Arial" w:hAnsi="Arial" w:cs="Arial"/>
          <w:color w:val="3B3838" w:themeColor="background2" w:themeShade="40"/>
        </w:rPr>
        <w:t xml:space="preserve"> bez izolacije i s izolacijom</w:t>
      </w:r>
      <w:r w:rsidR="00EE548A" w:rsidRPr="00410B9E">
        <w:rPr>
          <w:rFonts w:ascii="Arial" w:hAnsi="Arial" w:cs="Arial"/>
          <w:color w:val="3B3838" w:themeColor="background2" w:themeShade="40"/>
        </w:rPr>
        <w:t xml:space="preserve"> u odnosu na bijelu fasadu</w:t>
      </w:r>
      <w:r w:rsidR="002D61FD" w:rsidRPr="00410B9E">
        <w:rPr>
          <w:rFonts w:ascii="Arial" w:hAnsi="Arial" w:cs="Arial"/>
          <w:color w:val="3B3838" w:themeColor="background2" w:themeShade="40"/>
        </w:rPr>
        <w:t xml:space="preserve"> bez izolacije i s izolacijom</w:t>
      </w:r>
      <w:r w:rsidR="00EE548A" w:rsidRPr="00410B9E">
        <w:rPr>
          <w:rFonts w:ascii="Arial" w:hAnsi="Arial" w:cs="Arial"/>
          <w:color w:val="3B3838" w:themeColor="background2" w:themeShade="40"/>
        </w:rPr>
        <w:t xml:space="preserve">. </w:t>
      </w:r>
      <w:bookmarkStart w:id="17" w:name="_Hlk162379395"/>
      <w:r w:rsidR="006E2596" w:rsidRPr="00410B9E">
        <w:rPr>
          <w:rFonts w:ascii="Arial" w:hAnsi="Arial" w:cs="Arial"/>
          <w:color w:val="3B3838" w:themeColor="background2" w:themeShade="40"/>
        </w:rPr>
        <w:t>Prosječna površinska temperatura tamno sive fasade bez izolacije ima najvišu vrijednost od 52.7</w:t>
      </w:r>
      <w:r w:rsidR="004B7184" w:rsidRPr="00410B9E">
        <w:rPr>
          <w:rFonts w:ascii="Arial" w:hAnsi="Arial" w:cs="Arial"/>
          <w:color w:val="3B3838" w:themeColor="background2" w:themeShade="40"/>
        </w:rPr>
        <w:t xml:space="preserve"> °</w:t>
      </w:r>
      <w:r w:rsidR="006E2596" w:rsidRPr="00410B9E">
        <w:rPr>
          <w:rFonts w:ascii="Arial" w:hAnsi="Arial" w:cs="Arial"/>
          <w:color w:val="3B3838" w:themeColor="background2" w:themeShade="40"/>
        </w:rPr>
        <w:t>C, dok tamno siva fasada s izolacijom iznosi 52.5</w:t>
      </w:r>
      <w:r w:rsidR="004B7184" w:rsidRPr="00410B9E">
        <w:rPr>
          <w:rFonts w:ascii="Arial" w:hAnsi="Arial" w:cs="Arial"/>
          <w:color w:val="3B3838" w:themeColor="background2" w:themeShade="40"/>
        </w:rPr>
        <w:t xml:space="preserve"> °</w:t>
      </w:r>
      <w:r w:rsidR="006E2596" w:rsidRPr="00410B9E">
        <w:rPr>
          <w:rFonts w:ascii="Arial" w:hAnsi="Arial" w:cs="Arial"/>
          <w:color w:val="3B3838" w:themeColor="background2" w:themeShade="40"/>
        </w:rPr>
        <w:t>C. Prosječna površinska temperatura bijele fasade bez izolaci</w:t>
      </w:r>
      <w:r w:rsidR="006719F2" w:rsidRPr="00410B9E">
        <w:rPr>
          <w:rFonts w:ascii="Arial" w:hAnsi="Arial" w:cs="Arial"/>
          <w:color w:val="3B3838" w:themeColor="background2" w:themeShade="40"/>
        </w:rPr>
        <w:t>je</w:t>
      </w:r>
      <w:r w:rsidR="006E2596" w:rsidRPr="00410B9E">
        <w:rPr>
          <w:rFonts w:ascii="Arial" w:hAnsi="Arial" w:cs="Arial"/>
          <w:color w:val="3B3838" w:themeColor="background2" w:themeShade="40"/>
        </w:rPr>
        <w:t xml:space="preserve"> </w:t>
      </w:r>
      <w:r w:rsidR="006719F2" w:rsidRPr="00410B9E">
        <w:rPr>
          <w:rFonts w:ascii="Arial" w:hAnsi="Arial" w:cs="Arial"/>
          <w:color w:val="3B3838" w:themeColor="background2" w:themeShade="40"/>
        </w:rPr>
        <w:t>je 47.7</w:t>
      </w:r>
      <w:r w:rsidR="006E2596" w:rsidRPr="00410B9E">
        <w:rPr>
          <w:rFonts w:ascii="Arial" w:hAnsi="Arial" w:cs="Arial"/>
          <w:color w:val="3B3838" w:themeColor="background2" w:themeShade="40"/>
        </w:rPr>
        <w:t xml:space="preserve"> </w:t>
      </w:r>
      <w:r w:rsidR="004B7184" w:rsidRPr="00410B9E">
        <w:rPr>
          <w:rFonts w:ascii="Arial" w:hAnsi="Arial" w:cs="Arial"/>
        </w:rPr>
        <w:t>°</w:t>
      </w:r>
      <w:r w:rsidR="006E2596" w:rsidRPr="00410B9E">
        <w:rPr>
          <w:rFonts w:ascii="Arial" w:hAnsi="Arial" w:cs="Arial"/>
          <w:color w:val="3B3838" w:themeColor="background2" w:themeShade="40"/>
        </w:rPr>
        <w:t xml:space="preserve">C, dok </w:t>
      </w:r>
      <w:r w:rsidR="006719F2" w:rsidRPr="00410B9E">
        <w:rPr>
          <w:rFonts w:ascii="Arial" w:hAnsi="Arial" w:cs="Arial"/>
          <w:color w:val="3B3838" w:themeColor="background2" w:themeShade="40"/>
        </w:rPr>
        <w:t>bijela</w:t>
      </w:r>
      <w:r w:rsidR="006E2596" w:rsidRPr="00410B9E">
        <w:rPr>
          <w:rFonts w:ascii="Arial" w:hAnsi="Arial" w:cs="Arial"/>
          <w:color w:val="3B3838" w:themeColor="background2" w:themeShade="40"/>
        </w:rPr>
        <w:t xml:space="preserve"> fasada s izolacijom</w:t>
      </w:r>
      <w:r w:rsidR="006719F2" w:rsidRPr="00410B9E">
        <w:rPr>
          <w:rFonts w:ascii="Arial" w:hAnsi="Arial" w:cs="Arial"/>
          <w:color w:val="3B3838" w:themeColor="background2" w:themeShade="40"/>
        </w:rPr>
        <w:t xml:space="preserve"> ima prosječnu </w:t>
      </w:r>
      <w:r w:rsidR="006719F2" w:rsidRPr="00410B9E">
        <w:rPr>
          <w:rFonts w:ascii="Arial" w:hAnsi="Arial" w:cs="Arial"/>
          <w:color w:val="3B3838" w:themeColor="background2" w:themeShade="40"/>
        </w:rPr>
        <w:lastRenderedPageBreak/>
        <w:t>površinsku temperaturu</w:t>
      </w:r>
      <w:r w:rsidR="006E2596" w:rsidRPr="00410B9E">
        <w:rPr>
          <w:rFonts w:ascii="Arial" w:hAnsi="Arial" w:cs="Arial"/>
          <w:color w:val="3B3838" w:themeColor="background2" w:themeShade="40"/>
        </w:rPr>
        <w:t xml:space="preserve"> </w:t>
      </w:r>
      <w:r w:rsidR="006719F2" w:rsidRPr="00410B9E">
        <w:rPr>
          <w:rFonts w:ascii="Arial" w:hAnsi="Arial" w:cs="Arial"/>
          <w:color w:val="3B3838" w:themeColor="background2" w:themeShade="40"/>
        </w:rPr>
        <w:t>od 48.3</w:t>
      </w:r>
      <w:r w:rsidR="006E2596" w:rsidRPr="00410B9E">
        <w:rPr>
          <w:rFonts w:ascii="Arial" w:hAnsi="Arial" w:cs="Arial"/>
          <w:color w:val="3B3838" w:themeColor="background2" w:themeShade="40"/>
        </w:rPr>
        <w:t xml:space="preserve"> </w:t>
      </w:r>
      <w:r w:rsidR="004B7184" w:rsidRPr="00410B9E">
        <w:rPr>
          <w:rFonts w:ascii="Arial" w:hAnsi="Arial" w:cs="Arial"/>
        </w:rPr>
        <w:t>°</w:t>
      </w:r>
      <w:r w:rsidR="006E2596" w:rsidRPr="00410B9E">
        <w:rPr>
          <w:rFonts w:ascii="Arial" w:hAnsi="Arial" w:cs="Arial"/>
          <w:color w:val="3B3838" w:themeColor="background2" w:themeShade="40"/>
        </w:rPr>
        <w:t xml:space="preserve">C. </w:t>
      </w:r>
      <w:bookmarkEnd w:id="17"/>
      <w:r w:rsidR="00570CE9" w:rsidRPr="00410B9E">
        <w:rPr>
          <w:rFonts w:ascii="Arial" w:hAnsi="Arial" w:cs="Arial"/>
          <w:color w:val="3B3838" w:themeColor="background2" w:themeShade="40"/>
        </w:rPr>
        <w:t>Površinska temperatura tamno sive i bijele fasade na svim postajama prati rast i pad temperature zraka.</w:t>
      </w:r>
      <w:r w:rsidR="0092062B" w:rsidRPr="00410B9E">
        <w:rPr>
          <w:rFonts w:ascii="Arial" w:hAnsi="Arial" w:cs="Arial"/>
          <w:color w:val="0D0D0D"/>
          <w:shd w:val="clear" w:color="auto" w:fill="FFFFFF"/>
        </w:rPr>
        <w:t xml:space="preserve"> </w:t>
      </w:r>
      <w:r w:rsidR="003D2700" w:rsidRPr="00410B9E">
        <w:rPr>
          <w:rFonts w:ascii="Arial" w:hAnsi="Arial" w:cs="Arial"/>
          <w:color w:val="0D0D0D"/>
          <w:shd w:val="clear" w:color="auto" w:fill="FFFFFF"/>
        </w:rPr>
        <w:t>Podatci trenutne temperature zraka na grafikonu prikazuju najvišu temperaturnu razliku od 25.1°C za prosječnu površinsku temperaturu tamno sive fasade bez izolacije i najmanju temperaturnu razliku od 20.1 °C  za  prosječnu površinsku temperaturu bijele fasade bez izolacije.</w:t>
      </w:r>
    </w:p>
    <w:p w14:paraId="6E29A61D" w14:textId="77777777" w:rsidR="00EE548A" w:rsidRPr="00410B9E" w:rsidRDefault="00EE548A" w:rsidP="00E2414A">
      <w:pPr>
        <w:spacing w:after="0"/>
        <w:jc w:val="both"/>
        <w:rPr>
          <w:rFonts w:ascii="Arial" w:hAnsi="Arial" w:cs="Arial"/>
          <w:color w:val="3B3838" w:themeColor="background2" w:themeShade="40"/>
          <w:sz w:val="18"/>
          <w:szCs w:val="18"/>
        </w:rPr>
      </w:pPr>
    </w:p>
    <w:p w14:paraId="4432BC82" w14:textId="267DBF20" w:rsidR="005425BF" w:rsidRPr="00410B9E" w:rsidRDefault="00D5598A" w:rsidP="005D0112">
      <w:pPr>
        <w:spacing w:line="240" w:lineRule="auto"/>
        <w:jc w:val="both"/>
        <w:rPr>
          <w:rFonts w:ascii="Arial" w:hAnsi="Arial" w:cs="Arial"/>
        </w:rPr>
      </w:pPr>
      <w:bookmarkStart w:id="18" w:name="_Hlk162209569"/>
      <w:r w:rsidRPr="00410B9E">
        <w:rPr>
          <w:rFonts w:ascii="Arial" w:hAnsi="Arial" w:cs="Arial"/>
        </w:rPr>
        <w:t xml:space="preserve">Na slici </w:t>
      </w:r>
      <w:r w:rsidR="005425BF" w:rsidRPr="00410B9E">
        <w:rPr>
          <w:rFonts w:ascii="Arial" w:hAnsi="Arial" w:cs="Arial"/>
        </w:rPr>
        <w:t>10</w:t>
      </w:r>
      <w:r w:rsidRPr="00410B9E">
        <w:rPr>
          <w:rFonts w:ascii="Arial" w:hAnsi="Arial" w:cs="Arial"/>
        </w:rPr>
        <w:t xml:space="preserve"> </w:t>
      </w:r>
      <w:r w:rsidR="00EE68DE" w:rsidRPr="00410B9E">
        <w:rPr>
          <w:rFonts w:ascii="Arial" w:hAnsi="Arial" w:cs="Arial"/>
        </w:rPr>
        <w:t>imamo</w:t>
      </w:r>
      <w:r w:rsidRPr="00410B9E">
        <w:rPr>
          <w:rFonts w:ascii="Arial" w:hAnsi="Arial" w:cs="Arial"/>
        </w:rPr>
        <w:t xml:space="preserve"> grafički prikaz s izmjerenim vrijednostima površinske temperature fasade </w:t>
      </w:r>
      <w:r w:rsidR="006A1F76" w:rsidRPr="00410B9E">
        <w:rPr>
          <w:rFonts w:ascii="Arial" w:hAnsi="Arial" w:cs="Arial"/>
        </w:rPr>
        <w:t>m</w:t>
      </w:r>
      <w:r w:rsidRPr="00410B9E">
        <w:rPr>
          <w:rFonts w:ascii="Arial" w:hAnsi="Arial" w:cs="Arial"/>
        </w:rPr>
        <w:t>jern</w:t>
      </w:r>
      <w:r w:rsidR="00CD0170" w:rsidRPr="00410B9E">
        <w:rPr>
          <w:rFonts w:ascii="Arial" w:hAnsi="Arial" w:cs="Arial"/>
        </w:rPr>
        <w:t>ih</w:t>
      </w:r>
      <w:r w:rsidRPr="00410B9E">
        <w:rPr>
          <w:rFonts w:ascii="Arial" w:hAnsi="Arial" w:cs="Arial"/>
        </w:rPr>
        <w:t xml:space="preserve"> postaja  1 –</w:t>
      </w:r>
      <w:r w:rsidR="00CD0170" w:rsidRPr="00410B9E">
        <w:rPr>
          <w:rFonts w:ascii="Arial" w:hAnsi="Arial" w:cs="Arial"/>
        </w:rPr>
        <w:t xml:space="preserve"> </w:t>
      </w:r>
      <w:r w:rsidRPr="00410B9E">
        <w:rPr>
          <w:rFonts w:ascii="Arial" w:hAnsi="Arial" w:cs="Arial"/>
        </w:rPr>
        <w:t>4</w:t>
      </w:r>
      <w:r w:rsidR="005425BF" w:rsidRPr="00410B9E">
        <w:rPr>
          <w:rFonts w:ascii="Arial" w:hAnsi="Arial" w:cs="Arial"/>
        </w:rPr>
        <w:t>.</w:t>
      </w:r>
      <w:r w:rsidRPr="00410B9E">
        <w:rPr>
          <w:rFonts w:ascii="Arial" w:hAnsi="Arial" w:cs="Arial"/>
        </w:rPr>
        <w:t xml:space="preserve"> </w:t>
      </w:r>
      <w:r w:rsidR="00EE548A" w:rsidRPr="00410B9E">
        <w:rPr>
          <w:rFonts w:ascii="Arial" w:hAnsi="Arial" w:cs="Arial"/>
        </w:rPr>
        <w:t>Učenička m</w:t>
      </w:r>
      <w:r w:rsidR="005425BF" w:rsidRPr="00410B9E">
        <w:rPr>
          <w:rFonts w:ascii="Arial" w:hAnsi="Arial" w:cs="Arial"/>
        </w:rPr>
        <w:t xml:space="preserve">jerenja provedena </w:t>
      </w:r>
      <w:r w:rsidR="00EE548A" w:rsidRPr="00410B9E">
        <w:rPr>
          <w:rFonts w:ascii="Arial" w:hAnsi="Arial" w:cs="Arial"/>
        </w:rPr>
        <w:t xml:space="preserve">su </w:t>
      </w:r>
      <w:r w:rsidR="005425BF" w:rsidRPr="00410B9E">
        <w:rPr>
          <w:rFonts w:ascii="Arial" w:hAnsi="Arial" w:cs="Arial"/>
        </w:rPr>
        <w:t>jednom dnevno u astronomsko podne</w:t>
      </w:r>
      <w:r w:rsidR="00D21A92" w:rsidRPr="00410B9E">
        <w:rPr>
          <w:rFonts w:ascii="Arial" w:hAnsi="Arial" w:cs="Arial"/>
        </w:rPr>
        <w:t>,</w:t>
      </w:r>
      <w:r w:rsidR="005425BF" w:rsidRPr="00410B9E">
        <w:rPr>
          <w:rFonts w:ascii="Arial" w:hAnsi="Arial" w:cs="Arial"/>
        </w:rPr>
        <w:t xml:space="preserve"> u </w:t>
      </w:r>
      <w:r w:rsidR="006D353D" w:rsidRPr="00410B9E">
        <w:rPr>
          <w:rFonts w:ascii="Arial" w:hAnsi="Arial" w:cs="Arial"/>
        </w:rPr>
        <w:t>razdoblju</w:t>
      </w:r>
      <w:r w:rsidR="005425BF" w:rsidRPr="00410B9E">
        <w:rPr>
          <w:rFonts w:ascii="Arial" w:hAnsi="Arial" w:cs="Arial"/>
        </w:rPr>
        <w:t xml:space="preserve"> od</w:t>
      </w:r>
      <w:r w:rsidR="00B81D6A" w:rsidRPr="00410B9E">
        <w:rPr>
          <w:rFonts w:ascii="Arial" w:hAnsi="Arial" w:cs="Arial"/>
        </w:rPr>
        <w:t xml:space="preserve"> 21.</w:t>
      </w:r>
      <w:r w:rsidR="00622EE5" w:rsidRPr="00410B9E">
        <w:rPr>
          <w:rFonts w:ascii="Arial" w:hAnsi="Arial" w:cs="Arial"/>
        </w:rPr>
        <w:t xml:space="preserve"> </w:t>
      </w:r>
      <w:r w:rsidR="00D21A92" w:rsidRPr="00410B9E">
        <w:rPr>
          <w:rFonts w:ascii="Arial" w:hAnsi="Arial" w:cs="Arial"/>
        </w:rPr>
        <w:t>siječnja</w:t>
      </w:r>
      <w:r w:rsidR="00B81D6A" w:rsidRPr="00410B9E">
        <w:rPr>
          <w:rFonts w:ascii="Arial" w:hAnsi="Arial" w:cs="Arial"/>
        </w:rPr>
        <w:t xml:space="preserve"> do 1. veljače 2024. </w:t>
      </w:r>
      <w:r w:rsidR="005425BF" w:rsidRPr="00410B9E">
        <w:rPr>
          <w:rFonts w:ascii="Arial" w:hAnsi="Arial" w:cs="Arial"/>
        </w:rPr>
        <w:t>godine. Obavljeno je 10 mjerenja površinske temperature fasade na svakoj od četiri mjerne postaje i 10 mjerenja temperature zraka.</w:t>
      </w:r>
      <w:bookmarkEnd w:id="18"/>
    </w:p>
    <w:p w14:paraId="160A211E" w14:textId="717F44B4" w:rsidR="00D5598A" w:rsidRPr="00410B9E" w:rsidRDefault="00F9081B" w:rsidP="00D5598A">
      <w:pPr>
        <w:jc w:val="both"/>
        <w:rPr>
          <w:rFonts w:ascii="Arial" w:hAnsi="Arial" w:cs="Arial"/>
        </w:rPr>
      </w:pPr>
      <w:r w:rsidRPr="00410B9E">
        <w:rPr>
          <w:rFonts w:ascii="Arial" w:hAnsi="Arial" w:cs="Arial"/>
          <w:noProof/>
          <w:lang w:val="en-US"/>
        </w:rPr>
        <w:drawing>
          <wp:inline distT="0" distB="0" distL="0" distR="0" wp14:anchorId="3A7BA92C" wp14:editId="5427E192">
            <wp:extent cx="5760720" cy="3006014"/>
            <wp:effectExtent l="0" t="0" r="11430" b="4445"/>
            <wp:docPr id="1696177939" name="Grafikon 1">
              <a:extLst xmlns:a="http://schemas.openxmlformats.org/drawingml/2006/main">
                <a:ext uri="{FF2B5EF4-FFF2-40B4-BE49-F238E27FC236}">
                  <a16:creationId xmlns:a16="http://schemas.microsoft.com/office/drawing/2014/main" id="{42F75B2B-6B69-4F2F-9E7B-57EA9EF5FE5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7501E0D5" w14:textId="2DFAC657" w:rsidR="00B81D6A" w:rsidRPr="00410B9E" w:rsidRDefault="00B81D6A" w:rsidP="00415ADF">
      <w:pPr>
        <w:spacing w:after="0"/>
        <w:jc w:val="both"/>
        <w:rPr>
          <w:rFonts w:ascii="Arial" w:hAnsi="Arial" w:cs="Arial"/>
          <w:color w:val="7F7F7F" w:themeColor="text1" w:themeTint="80"/>
          <w:sz w:val="18"/>
          <w:szCs w:val="18"/>
        </w:rPr>
      </w:pPr>
      <w:r w:rsidRPr="00410B9E">
        <w:rPr>
          <w:rFonts w:ascii="Arial" w:hAnsi="Arial" w:cs="Arial"/>
          <w:color w:val="7F7F7F" w:themeColor="text1" w:themeTint="80"/>
          <w:sz w:val="18"/>
          <w:szCs w:val="18"/>
        </w:rPr>
        <w:t xml:space="preserve">Slika 10 Grafički prikaz površinske temperature fasade mjernih postaja 1. – 4. i temperature zraka </w:t>
      </w:r>
      <w:r w:rsidR="00EE548A" w:rsidRPr="00410B9E">
        <w:rPr>
          <w:rFonts w:ascii="Arial" w:hAnsi="Arial" w:cs="Arial"/>
          <w:color w:val="7F7F7F" w:themeColor="text1" w:themeTint="80"/>
          <w:sz w:val="18"/>
          <w:szCs w:val="18"/>
        </w:rPr>
        <w:t>obavljeno</w:t>
      </w:r>
      <w:r w:rsidRPr="00410B9E">
        <w:rPr>
          <w:rFonts w:ascii="Arial" w:hAnsi="Arial" w:cs="Arial"/>
          <w:color w:val="7F7F7F" w:themeColor="text1" w:themeTint="80"/>
          <w:sz w:val="18"/>
          <w:szCs w:val="18"/>
        </w:rPr>
        <w:t xml:space="preserve"> u razdoblju od 21. siječnja do 1. veljače 2024.</w:t>
      </w:r>
    </w:p>
    <w:p w14:paraId="22A85EF7" w14:textId="46C5BEA8" w:rsidR="00B81D6A" w:rsidRPr="00410B9E" w:rsidRDefault="00B81D6A" w:rsidP="00E5424A">
      <w:pPr>
        <w:spacing w:after="0"/>
        <w:jc w:val="both"/>
        <w:rPr>
          <w:rFonts w:ascii="Arial" w:hAnsi="Arial" w:cs="Arial"/>
          <w:color w:val="7F7F7F" w:themeColor="text1" w:themeTint="80"/>
          <w:sz w:val="18"/>
          <w:szCs w:val="18"/>
          <w:lang w:val="en-US"/>
        </w:rPr>
      </w:pPr>
      <w:r w:rsidRPr="00410B9E">
        <w:rPr>
          <w:rFonts w:ascii="Arial" w:hAnsi="Arial" w:cs="Arial"/>
          <w:color w:val="7F7F7F" w:themeColor="text1" w:themeTint="80"/>
          <w:sz w:val="18"/>
          <w:szCs w:val="18"/>
          <w:lang w:val="en-US"/>
        </w:rPr>
        <w:t xml:space="preserve">Figure 10 Graphic representation of the surface temperature of the facade of measuring stations 1-4 and the air temperature measured in the </w:t>
      </w:r>
      <w:proofErr w:type="gramStart"/>
      <w:r w:rsidRPr="00410B9E">
        <w:rPr>
          <w:rFonts w:ascii="Arial" w:hAnsi="Arial" w:cs="Arial"/>
          <w:color w:val="7F7F7F" w:themeColor="text1" w:themeTint="80"/>
          <w:sz w:val="18"/>
          <w:szCs w:val="18"/>
          <w:lang w:val="en-US"/>
        </w:rPr>
        <w:t>time period</w:t>
      </w:r>
      <w:proofErr w:type="gramEnd"/>
      <w:r w:rsidRPr="00410B9E">
        <w:rPr>
          <w:rFonts w:ascii="Arial" w:hAnsi="Arial" w:cs="Arial"/>
          <w:color w:val="7F7F7F" w:themeColor="text1" w:themeTint="80"/>
          <w:sz w:val="18"/>
          <w:szCs w:val="18"/>
          <w:lang w:val="en-US"/>
        </w:rPr>
        <w:t xml:space="preserve"> from January 21 to February 1, 2024</w:t>
      </w:r>
      <w:r w:rsidR="00094E1B">
        <w:rPr>
          <w:rFonts w:ascii="Arial" w:hAnsi="Arial" w:cs="Arial"/>
          <w:color w:val="7F7F7F" w:themeColor="text1" w:themeTint="80"/>
          <w:sz w:val="18"/>
          <w:szCs w:val="18"/>
          <w:lang w:val="en-US"/>
        </w:rPr>
        <w:t>.</w:t>
      </w:r>
    </w:p>
    <w:p w14:paraId="3A1CA79C" w14:textId="77777777" w:rsidR="00B81D6A" w:rsidRPr="00410B9E" w:rsidRDefault="00B81D6A" w:rsidP="00B81D6A">
      <w:pPr>
        <w:spacing w:after="0"/>
        <w:jc w:val="both"/>
        <w:rPr>
          <w:rFonts w:ascii="Arial" w:hAnsi="Arial" w:cs="Arial"/>
          <w:color w:val="3B3838" w:themeColor="background2" w:themeShade="40"/>
          <w:sz w:val="18"/>
          <w:szCs w:val="18"/>
        </w:rPr>
      </w:pPr>
    </w:p>
    <w:p w14:paraId="13B41340" w14:textId="3DD2848B" w:rsidR="003D2700" w:rsidRPr="00410B9E" w:rsidRDefault="004D6E1A" w:rsidP="005D0112">
      <w:pPr>
        <w:spacing w:after="0" w:line="240" w:lineRule="auto"/>
        <w:jc w:val="both"/>
        <w:rPr>
          <w:rFonts w:ascii="Arial" w:hAnsi="Arial" w:cs="Arial"/>
        </w:rPr>
      </w:pPr>
      <w:r w:rsidRPr="00410B9E">
        <w:rPr>
          <w:rFonts w:ascii="Arial" w:hAnsi="Arial" w:cs="Arial"/>
        </w:rPr>
        <w:t>Podatci</w:t>
      </w:r>
      <w:r w:rsidR="00570CE9" w:rsidRPr="00410B9E">
        <w:rPr>
          <w:rFonts w:ascii="Arial" w:hAnsi="Arial" w:cs="Arial"/>
        </w:rPr>
        <w:t xml:space="preserve"> prikazani grafikonom na slici 10 p</w:t>
      </w:r>
      <w:r w:rsidR="007A38E4" w:rsidRPr="00410B9E">
        <w:rPr>
          <w:rFonts w:ascii="Arial" w:hAnsi="Arial" w:cs="Arial"/>
        </w:rPr>
        <w:t>okazuju</w:t>
      </w:r>
      <w:r w:rsidR="00570CE9" w:rsidRPr="00410B9E">
        <w:rPr>
          <w:rFonts w:ascii="Arial" w:hAnsi="Arial" w:cs="Arial"/>
        </w:rPr>
        <w:t xml:space="preserve"> više površinske temperature za sva mjerenja tamno sive fasade </w:t>
      </w:r>
      <w:r w:rsidR="007A38E4" w:rsidRPr="00410B9E">
        <w:rPr>
          <w:rFonts w:ascii="Arial" w:hAnsi="Arial" w:cs="Arial"/>
        </w:rPr>
        <w:t>bez izolacije i s izolacijom</w:t>
      </w:r>
      <w:r w:rsidR="00D21A92" w:rsidRPr="00410B9E">
        <w:rPr>
          <w:rFonts w:ascii="Arial" w:hAnsi="Arial" w:cs="Arial"/>
        </w:rPr>
        <w:t>,</w:t>
      </w:r>
      <w:r w:rsidR="007A38E4" w:rsidRPr="00410B9E">
        <w:rPr>
          <w:rFonts w:ascii="Arial" w:hAnsi="Arial" w:cs="Arial"/>
        </w:rPr>
        <w:t xml:space="preserve"> </w:t>
      </w:r>
      <w:r w:rsidR="00570CE9" w:rsidRPr="00410B9E">
        <w:rPr>
          <w:rFonts w:ascii="Arial" w:hAnsi="Arial" w:cs="Arial"/>
        </w:rPr>
        <w:t>u odnosu na bijelu fasadu</w:t>
      </w:r>
      <w:r w:rsidR="007A38E4" w:rsidRPr="00410B9E">
        <w:rPr>
          <w:rFonts w:ascii="Arial" w:hAnsi="Arial" w:cs="Arial"/>
        </w:rPr>
        <w:t xml:space="preserve"> bez izolacije i s izolacijom</w:t>
      </w:r>
      <w:r w:rsidR="00570CE9" w:rsidRPr="00410B9E">
        <w:rPr>
          <w:rFonts w:ascii="Arial" w:hAnsi="Arial" w:cs="Arial"/>
        </w:rPr>
        <w:t>. Površinska temperatura tamno sive i bijele fasade na svim postajama prati rast i pad temperature zraka</w:t>
      </w:r>
      <w:r w:rsidR="00D21A92" w:rsidRPr="00410B9E">
        <w:rPr>
          <w:rFonts w:ascii="Arial" w:hAnsi="Arial" w:cs="Arial"/>
        </w:rPr>
        <w:t>,</w:t>
      </w:r>
      <w:r w:rsidR="00570CE9" w:rsidRPr="00410B9E">
        <w:rPr>
          <w:rFonts w:ascii="Arial" w:hAnsi="Arial" w:cs="Arial"/>
        </w:rPr>
        <w:t xml:space="preserve"> kao i na slici 9. U razdoblju od 21. siječnja do 1. veljače 2024. godine</w:t>
      </w:r>
      <w:r w:rsidR="00D21A92" w:rsidRPr="00410B9E">
        <w:rPr>
          <w:rFonts w:ascii="Arial" w:hAnsi="Arial" w:cs="Arial"/>
        </w:rPr>
        <w:t>,</w:t>
      </w:r>
      <w:r w:rsidR="00570CE9" w:rsidRPr="00410B9E">
        <w:rPr>
          <w:rFonts w:ascii="Arial" w:hAnsi="Arial" w:cs="Arial"/>
        </w:rPr>
        <w:t xml:space="preserve"> u odnosu na razdoblj</w:t>
      </w:r>
      <w:r w:rsidR="000C2875" w:rsidRPr="00410B9E">
        <w:rPr>
          <w:rFonts w:ascii="Arial" w:hAnsi="Arial" w:cs="Arial"/>
        </w:rPr>
        <w:t xml:space="preserve">e </w:t>
      </w:r>
      <w:r w:rsidR="00570CE9" w:rsidRPr="00410B9E">
        <w:rPr>
          <w:rFonts w:ascii="Arial" w:hAnsi="Arial" w:cs="Arial"/>
        </w:rPr>
        <w:t>od 21. do 30.</w:t>
      </w:r>
      <w:r w:rsidR="00794603" w:rsidRPr="00410B9E">
        <w:rPr>
          <w:rFonts w:ascii="Arial" w:hAnsi="Arial" w:cs="Arial"/>
        </w:rPr>
        <w:t xml:space="preserve"> </w:t>
      </w:r>
      <w:r w:rsidR="00D21A92" w:rsidRPr="00410B9E">
        <w:rPr>
          <w:rFonts w:ascii="Arial" w:hAnsi="Arial" w:cs="Arial"/>
        </w:rPr>
        <w:t>lipnja</w:t>
      </w:r>
      <w:r w:rsidR="00177B47" w:rsidRPr="00410B9E">
        <w:rPr>
          <w:rFonts w:ascii="Arial" w:hAnsi="Arial" w:cs="Arial"/>
        </w:rPr>
        <w:t xml:space="preserve"> </w:t>
      </w:r>
      <w:r w:rsidR="00570CE9" w:rsidRPr="00410B9E">
        <w:rPr>
          <w:rFonts w:ascii="Arial" w:hAnsi="Arial" w:cs="Arial"/>
        </w:rPr>
        <w:t>2024. godine</w:t>
      </w:r>
      <w:r w:rsidR="00D21A92" w:rsidRPr="00410B9E">
        <w:rPr>
          <w:rFonts w:ascii="Arial" w:hAnsi="Arial" w:cs="Arial"/>
        </w:rPr>
        <w:t>,</w:t>
      </w:r>
      <w:r w:rsidR="000C2875" w:rsidRPr="00410B9E">
        <w:rPr>
          <w:rFonts w:ascii="Arial" w:hAnsi="Arial" w:cs="Arial"/>
        </w:rPr>
        <w:t xml:space="preserve"> </w:t>
      </w:r>
      <w:r w:rsidR="00570CE9" w:rsidRPr="00410B9E">
        <w:rPr>
          <w:rFonts w:ascii="Arial" w:hAnsi="Arial" w:cs="Arial"/>
        </w:rPr>
        <w:t xml:space="preserve">uočene su nešto </w:t>
      </w:r>
      <w:r w:rsidR="000C2875" w:rsidRPr="00410B9E">
        <w:rPr>
          <w:rFonts w:ascii="Arial" w:hAnsi="Arial" w:cs="Arial"/>
        </w:rPr>
        <w:t>veće</w:t>
      </w:r>
      <w:r w:rsidR="00570CE9" w:rsidRPr="00410B9E">
        <w:rPr>
          <w:rFonts w:ascii="Arial" w:hAnsi="Arial" w:cs="Arial"/>
        </w:rPr>
        <w:t xml:space="preserve"> </w:t>
      </w:r>
      <w:r w:rsidR="000C2875" w:rsidRPr="00410B9E">
        <w:rPr>
          <w:rFonts w:ascii="Arial" w:hAnsi="Arial" w:cs="Arial"/>
        </w:rPr>
        <w:t>razlike površinske temperaturne između izmjerenih vrijednosti bijelih fasada i tamno</w:t>
      </w:r>
      <w:r w:rsidR="007A38E4" w:rsidRPr="00410B9E">
        <w:rPr>
          <w:rFonts w:ascii="Arial" w:hAnsi="Arial" w:cs="Arial"/>
        </w:rPr>
        <w:t xml:space="preserve"> </w:t>
      </w:r>
      <w:r w:rsidR="000C2875" w:rsidRPr="00410B9E">
        <w:rPr>
          <w:rFonts w:ascii="Arial" w:hAnsi="Arial" w:cs="Arial"/>
        </w:rPr>
        <w:t>sivih fasada</w:t>
      </w:r>
      <w:r w:rsidR="00A450A6" w:rsidRPr="00410B9E">
        <w:rPr>
          <w:rFonts w:ascii="Arial" w:hAnsi="Arial" w:cs="Arial"/>
        </w:rPr>
        <w:t xml:space="preserve"> bez izolacije i s izolacijom</w:t>
      </w:r>
      <w:r w:rsidR="000C2875" w:rsidRPr="00410B9E">
        <w:rPr>
          <w:rFonts w:ascii="Arial" w:hAnsi="Arial" w:cs="Arial"/>
        </w:rPr>
        <w:t>.</w:t>
      </w:r>
      <w:r w:rsidR="00EC1607" w:rsidRPr="00410B9E">
        <w:rPr>
          <w:rFonts w:ascii="Arial" w:hAnsi="Arial" w:cs="Arial"/>
        </w:rPr>
        <w:t xml:space="preserve"> </w:t>
      </w:r>
      <w:r w:rsidR="001C701D" w:rsidRPr="00410B9E">
        <w:rPr>
          <w:rFonts w:ascii="Arial" w:hAnsi="Arial" w:cs="Arial"/>
        </w:rPr>
        <w:t xml:space="preserve">Prosječna površinska temperatura tamno sive fasade bez izolacije ima najvišu vrijednost od 28.9 </w:t>
      </w:r>
      <w:r w:rsidR="00592D0C" w:rsidRPr="00410B9E">
        <w:rPr>
          <w:rFonts w:ascii="Arial" w:hAnsi="Arial" w:cs="Arial"/>
        </w:rPr>
        <w:t>°</w:t>
      </w:r>
      <w:r w:rsidR="001C701D" w:rsidRPr="00410B9E">
        <w:rPr>
          <w:rFonts w:ascii="Arial" w:hAnsi="Arial" w:cs="Arial"/>
        </w:rPr>
        <w:t>C, dok tamno siva fasada s izolacijom iznosi 28.6</w:t>
      </w:r>
      <w:r w:rsidR="00592D0C" w:rsidRPr="00410B9E">
        <w:rPr>
          <w:rFonts w:ascii="Arial" w:hAnsi="Arial" w:cs="Arial"/>
        </w:rPr>
        <w:t xml:space="preserve"> °</w:t>
      </w:r>
      <w:r w:rsidR="001C701D" w:rsidRPr="00410B9E">
        <w:rPr>
          <w:rFonts w:ascii="Arial" w:hAnsi="Arial" w:cs="Arial"/>
        </w:rPr>
        <w:t>C. Prosječna površinska temperatura bijele fasade bez izolacije je 23.2</w:t>
      </w:r>
      <w:r w:rsidR="00674736" w:rsidRPr="00410B9E">
        <w:rPr>
          <w:rFonts w:ascii="Arial" w:hAnsi="Arial" w:cs="Arial"/>
        </w:rPr>
        <w:t xml:space="preserve"> </w:t>
      </w:r>
      <w:r w:rsidR="00592D0C" w:rsidRPr="00410B9E">
        <w:rPr>
          <w:rFonts w:ascii="Arial" w:hAnsi="Arial" w:cs="Arial"/>
        </w:rPr>
        <w:t>°</w:t>
      </w:r>
      <w:r w:rsidR="001C701D" w:rsidRPr="00410B9E">
        <w:rPr>
          <w:rFonts w:ascii="Arial" w:hAnsi="Arial" w:cs="Arial"/>
        </w:rPr>
        <w:t>C, dok bijela fasada s izolacijom ima prosječnu površinsku temperaturu od 23.8</w:t>
      </w:r>
      <w:r w:rsidR="00674736" w:rsidRPr="00410B9E">
        <w:rPr>
          <w:rFonts w:ascii="Arial" w:hAnsi="Arial" w:cs="Arial"/>
        </w:rPr>
        <w:t xml:space="preserve"> </w:t>
      </w:r>
      <w:r w:rsidR="00592D0C" w:rsidRPr="00410B9E">
        <w:rPr>
          <w:rFonts w:ascii="Arial" w:hAnsi="Arial" w:cs="Arial"/>
        </w:rPr>
        <w:t>°</w:t>
      </w:r>
      <w:r w:rsidR="001C701D" w:rsidRPr="00410B9E">
        <w:rPr>
          <w:rFonts w:ascii="Arial" w:hAnsi="Arial" w:cs="Arial"/>
        </w:rPr>
        <w:t>C.</w:t>
      </w:r>
      <w:r w:rsidR="00FB2D03" w:rsidRPr="00410B9E">
        <w:rPr>
          <w:rFonts w:ascii="Arial" w:hAnsi="Arial" w:cs="Arial"/>
        </w:rPr>
        <w:t xml:space="preserve"> </w:t>
      </w:r>
      <w:r w:rsidR="003D2700" w:rsidRPr="00410B9E">
        <w:rPr>
          <w:rFonts w:ascii="Arial" w:hAnsi="Arial" w:cs="Arial"/>
        </w:rPr>
        <w:t xml:space="preserve">Podatci trenutne temperature zraka na grafikonu prikazuju najvišu temperaturnu razliku od </w:t>
      </w:r>
      <w:r w:rsidR="00F51219" w:rsidRPr="00410B9E">
        <w:rPr>
          <w:rFonts w:ascii="Arial" w:hAnsi="Arial" w:cs="Arial"/>
        </w:rPr>
        <w:t>14.7</w:t>
      </w:r>
      <w:r w:rsidR="00966D63">
        <w:rPr>
          <w:rFonts w:ascii="Arial" w:hAnsi="Arial" w:cs="Arial"/>
        </w:rPr>
        <w:t xml:space="preserve"> </w:t>
      </w:r>
      <w:r w:rsidR="003D2700" w:rsidRPr="00410B9E">
        <w:rPr>
          <w:rFonts w:ascii="Arial" w:hAnsi="Arial" w:cs="Arial"/>
        </w:rPr>
        <w:t xml:space="preserve">°C za prosječnu površinsku temperaturu tamno sive fasade bez izolacije i najmanju temperaturnu razliku od </w:t>
      </w:r>
      <w:r w:rsidR="00400525" w:rsidRPr="00410B9E">
        <w:rPr>
          <w:rFonts w:ascii="Arial" w:hAnsi="Arial" w:cs="Arial"/>
        </w:rPr>
        <w:t>8.9</w:t>
      </w:r>
      <w:r w:rsidR="00674736" w:rsidRPr="00410B9E">
        <w:rPr>
          <w:rFonts w:ascii="Arial" w:hAnsi="Arial" w:cs="Arial"/>
        </w:rPr>
        <w:t xml:space="preserve"> </w:t>
      </w:r>
      <w:r w:rsidR="003D2700" w:rsidRPr="00410B9E">
        <w:rPr>
          <w:rFonts w:ascii="Arial" w:hAnsi="Arial" w:cs="Arial"/>
        </w:rPr>
        <w:t>°C  za  prosječnu površinsku temperaturu bijele fasade bez izolacije.</w:t>
      </w:r>
    </w:p>
    <w:p w14:paraId="31AFA751" w14:textId="77777777" w:rsidR="00570CE9" w:rsidRPr="00410B9E" w:rsidRDefault="00570CE9" w:rsidP="00B81D6A">
      <w:pPr>
        <w:spacing w:after="0"/>
        <w:jc w:val="both"/>
        <w:rPr>
          <w:rFonts w:ascii="Arial" w:hAnsi="Arial" w:cs="Arial"/>
          <w:sz w:val="18"/>
          <w:szCs w:val="18"/>
        </w:rPr>
      </w:pPr>
    </w:p>
    <w:p w14:paraId="2BEC6B7E" w14:textId="33DE1C24" w:rsidR="00EB030D" w:rsidRPr="00410B9E" w:rsidRDefault="00EB030D" w:rsidP="005D0112">
      <w:pPr>
        <w:spacing w:line="240" w:lineRule="auto"/>
        <w:jc w:val="both"/>
        <w:rPr>
          <w:rFonts w:ascii="Arial" w:hAnsi="Arial" w:cs="Arial"/>
        </w:rPr>
      </w:pPr>
      <w:r w:rsidRPr="00410B9E">
        <w:rPr>
          <w:rFonts w:ascii="Arial" w:hAnsi="Arial" w:cs="Arial"/>
        </w:rPr>
        <w:t xml:space="preserve">Na slici 11 imamo grafički prikaz s izmjerenim vrijednostima površinske temperature </w:t>
      </w:r>
      <w:bookmarkStart w:id="19" w:name="_Hlk162209992"/>
      <w:r w:rsidR="005C4164" w:rsidRPr="00410B9E">
        <w:rPr>
          <w:rFonts w:ascii="Arial" w:hAnsi="Arial" w:cs="Arial"/>
        </w:rPr>
        <w:t>unutrašnjeg zida u objekt</w:t>
      </w:r>
      <w:r w:rsidR="00622EE5" w:rsidRPr="00410B9E">
        <w:rPr>
          <w:rFonts w:ascii="Arial" w:hAnsi="Arial" w:cs="Arial"/>
        </w:rPr>
        <w:t>ima</w:t>
      </w:r>
      <w:bookmarkEnd w:id="19"/>
      <w:r w:rsidR="005C4164" w:rsidRPr="00410B9E">
        <w:rPr>
          <w:rFonts w:ascii="Arial" w:hAnsi="Arial" w:cs="Arial"/>
        </w:rPr>
        <w:t xml:space="preserve"> </w:t>
      </w:r>
      <w:r w:rsidR="006A1F76" w:rsidRPr="00410B9E">
        <w:rPr>
          <w:rFonts w:ascii="Arial" w:hAnsi="Arial" w:cs="Arial"/>
        </w:rPr>
        <w:t>m</w:t>
      </w:r>
      <w:r w:rsidRPr="00410B9E">
        <w:rPr>
          <w:rFonts w:ascii="Arial" w:hAnsi="Arial" w:cs="Arial"/>
        </w:rPr>
        <w:t>jern</w:t>
      </w:r>
      <w:r w:rsidR="00622EE5" w:rsidRPr="00410B9E">
        <w:rPr>
          <w:rFonts w:ascii="Arial" w:hAnsi="Arial" w:cs="Arial"/>
        </w:rPr>
        <w:t>ih</w:t>
      </w:r>
      <w:r w:rsidRPr="00410B9E">
        <w:rPr>
          <w:rFonts w:ascii="Arial" w:hAnsi="Arial" w:cs="Arial"/>
        </w:rPr>
        <w:t xml:space="preserve"> postaja 1 –</w:t>
      </w:r>
      <w:r w:rsidR="00EC1607" w:rsidRPr="00410B9E">
        <w:rPr>
          <w:rFonts w:ascii="Arial" w:hAnsi="Arial" w:cs="Arial"/>
        </w:rPr>
        <w:t xml:space="preserve"> </w:t>
      </w:r>
      <w:r w:rsidRPr="00410B9E">
        <w:rPr>
          <w:rFonts w:ascii="Arial" w:hAnsi="Arial" w:cs="Arial"/>
        </w:rPr>
        <w:t>4</w:t>
      </w:r>
      <w:r w:rsidR="00EC1607" w:rsidRPr="00410B9E">
        <w:rPr>
          <w:rFonts w:ascii="Arial" w:hAnsi="Arial" w:cs="Arial"/>
        </w:rPr>
        <w:t>.</w:t>
      </w:r>
      <w:r w:rsidRPr="00410B9E">
        <w:rPr>
          <w:rFonts w:ascii="Arial" w:hAnsi="Arial" w:cs="Arial"/>
        </w:rPr>
        <w:t xml:space="preserve"> </w:t>
      </w:r>
      <w:r w:rsidR="0086514B" w:rsidRPr="00410B9E">
        <w:rPr>
          <w:rFonts w:ascii="Arial" w:hAnsi="Arial" w:cs="Arial"/>
        </w:rPr>
        <w:t>Učenička m</w:t>
      </w:r>
      <w:r w:rsidRPr="00410B9E">
        <w:rPr>
          <w:rFonts w:ascii="Arial" w:hAnsi="Arial" w:cs="Arial"/>
        </w:rPr>
        <w:t xml:space="preserve">jerenja provedena </w:t>
      </w:r>
      <w:r w:rsidR="0086514B" w:rsidRPr="00410B9E">
        <w:rPr>
          <w:rFonts w:ascii="Arial" w:hAnsi="Arial" w:cs="Arial"/>
        </w:rPr>
        <w:t xml:space="preserve">su </w:t>
      </w:r>
      <w:r w:rsidRPr="00410B9E">
        <w:rPr>
          <w:rFonts w:ascii="Arial" w:hAnsi="Arial" w:cs="Arial"/>
        </w:rPr>
        <w:t>jednom dnevno u astronomsko podne</w:t>
      </w:r>
      <w:r w:rsidR="00D21A92" w:rsidRPr="00410B9E">
        <w:rPr>
          <w:rFonts w:ascii="Arial" w:hAnsi="Arial" w:cs="Arial"/>
        </w:rPr>
        <w:t>,</w:t>
      </w:r>
      <w:r w:rsidRPr="00410B9E">
        <w:rPr>
          <w:rFonts w:ascii="Arial" w:hAnsi="Arial" w:cs="Arial"/>
        </w:rPr>
        <w:t xml:space="preserve"> u </w:t>
      </w:r>
      <w:r w:rsidR="007C42E9" w:rsidRPr="00410B9E">
        <w:rPr>
          <w:rFonts w:ascii="Arial" w:hAnsi="Arial" w:cs="Arial"/>
        </w:rPr>
        <w:t>razdoblju</w:t>
      </w:r>
      <w:r w:rsidRPr="00410B9E">
        <w:rPr>
          <w:rFonts w:ascii="Arial" w:hAnsi="Arial" w:cs="Arial"/>
        </w:rPr>
        <w:t xml:space="preserve"> od 21. do 30. lipnja 2023. godine. Obavljeno je 10 mjerenja površinske temperature </w:t>
      </w:r>
      <w:r w:rsidR="005C4164" w:rsidRPr="00410B9E">
        <w:rPr>
          <w:rFonts w:ascii="Arial" w:hAnsi="Arial" w:cs="Arial"/>
        </w:rPr>
        <w:t>unutrašnjeg zida u objektu</w:t>
      </w:r>
      <w:r w:rsidR="00D21A92" w:rsidRPr="00410B9E">
        <w:rPr>
          <w:rFonts w:ascii="Arial" w:hAnsi="Arial" w:cs="Arial"/>
        </w:rPr>
        <w:t>,</w:t>
      </w:r>
      <w:r w:rsidRPr="00410B9E">
        <w:rPr>
          <w:rFonts w:ascii="Arial" w:hAnsi="Arial" w:cs="Arial"/>
        </w:rPr>
        <w:t xml:space="preserve"> na svakoj od četiri mjerne postaje</w:t>
      </w:r>
      <w:r w:rsidR="005C4164" w:rsidRPr="00410B9E">
        <w:rPr>
          <w:rFonts w:ascii="Arial" w:hAnsi="Arial" w:cs="Arial"/>
        </w:rPr>
        <w:t>.</w:t>
      </w:r>
      <w:r w:rsidRPr="00410B9E">
        <w:rPr>
          <w:rFonts w:ascii="Arial" w:hAnsi="Arial" w:cs="Arial"/>
        </w:rPr>
        <w:t xml:space="preserve"> </w:t>
      </w:r>
      <w:bookmarkStart w:id="20" w:name="_Hlk162327368"/>
      <w:r w:rsidR="00204CBA" w:rsidRPr="00410B9E">
        <w:rPr>
          <w:rFonts w:ascii="Arial" w:hAnsi="Arial" w:cs="Arial"/>
        </w:rPr>
        <w:t xml:space="preserve">Mjerenje površinske temperature unutrašnjeg zida u objektima provelo se </w:t>
      </w:r>
      <w:commentRangeStart w:id="21"/>
      <w:commentRangeStart w:id="22"/>
      <w:r w:rsidR="00204CBA" w:rsidRPr="00410B9E">
        <w:rPr>
          <w:rFonts w:ascii="Arial" w:hAnsi="Arial" w:cs="Arial"/>
        </w:rPr>
        <w:t xml:space="preserve">na visini </w:t>
      </w:r>
      <w:r w:rsidR="00A450A6" w:rsidRPr="00410B9E">
        <w:rPr>
          <w:rFonts w:ascii="Arial" w:hAnsi="Arial" w:cs="Arial"/>
        </w:rPr>
        <w:t xml:space="preserve">od </w:t>
      </w:r>
      <w:r w:rsidR="00204CBA" w:rsidRPr="00410B9E">
        <w:rPr>
          <w:rFonts w:ascii="Arial" w:hAnsi="Arial" w:cs="Arial"/>
        </w:rPr>
        <w:t>100 cm</w:t>
      </w:r>
      <w:commentRangeEnd w:id="21"/>
      <w:r w:rsidR="003E33BD" w:rsidRPr="00410B9E">
        <w:rPr>
          <w:rStyle w:val="CommentReference"/>
          <w:rFonts w:ascii="Arial" w:hAnsi="Arial" w:cs="Arial"/>
        </w:rPr>
        <w:commentReference w:id="21"/>
      </w:r>
      <w:commentRangeEnd w:id="22"/>
      <w:r w:rsidR="007C45D8" w:rsidRPr="00410B9E">
        <w:rPr>
          <w:rStyle w:val="CommentReference"/>
          <w:rFonts w:ascii="Arial" w:hAnsi="Arial" w:cs="Arial"/>
        </w:rPr>
        <w:commentReference w:id="22"/>
      </w:r>
      <w:r w:rsidR="00B35270" w:rsidRPr="00410B9E">
        <w:rPr>
          <w:rFonts w:ascii="Arial" w:hAnsi="Arial" w:cs="Arial"/>
        </w:rPr>
        <w:t xml:space="preserve"> od poda</w:t>
      </w:r>
      <w:r w:rsidR="00204CBA" w:rsidRPr="00410B9E">
        <w:rPr>
          <w:rFonts w:ascii="Arial" w:hAnsi="Arial" w:cs="Arial"/>
        </w:rPr>
        <w:t>.</w:t>
      </w:r>
    </w:p>
    <w:bookmarkEnd w:id="20"/>
    <w:p w14:paraId="0C23F324" w14:textId="798E452A" w:rsidR="00A76B2F" w:rsidRPr="00410B9E" w:rsidRDefault="00A56A50" w:rsidP="00E5424A">
      <w:pPr>
        <w:spacing w:after="0"/>
        <w:rPr>
          <w:rFonts w:ascii="Arial" w:hAnsi="Arial" w:cs="Arial"/>
          <w:color w:val="7F7F7F" w:themeColor="text1" w:themeTint="80"/>
        </w:rPr>
      </w:pPr>
      <w:r w:rsidRPr="00410B9E">
        <w:rPr>
          <w:rFonts w:ascii="Arial" w:hAnsi="Arial" w:cs="Arial"/>
          <w:noProof/>
          <w:lang w:val="en-US"/>
        </w:rPr>
        <w:lastRenderedPageBreak/>
        <w:drawing>
          <wp:inline distT="0" distB="0" distL="0" distR="0" wp14:anchorId="61201392" wp14:editId="733EF3FF">
            <wp:extent cx="5765800" cy="2749550"/>
            <wp:effectExtent l="0" t="0" r="6350" b="12700"/>
            <wp:docPr id="1667261620" name="Grafikon 1">
              <a:extLst xmlns:a="http://schemas.openxmlformats.org/drawingml/2006/main">
                <a:ext uri="{FF2B5EF4-FFF2-40B4-BE49-F238E27FC236}">
                  <a16:creationId xmlns:a16="http://schemas.microsoft.com/office/drawing/2014/main" id="{52512E43-0C34-4F06-BA0F-F45E491B169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bookmarkStart w:id="23" w:name="_Hlk162273296"/>
      <w:r w:rsidR="00EE548A" w:rsidRPr="00410B9E">
        <w:rPr>
          <w:rFonts w:ascii="Arial" w:hAnsi="Arial" w:cs="Arial"/>
          <w:color w:val="7F7F7F" w:themeColor="text1" w:themeTint="80"/>
          <w:sz w:val="18"/>
          <w:szCs w:val="18"/>
        </w:rPr>
        <w:t xml:space="preserve">Slika 11 Grafički prikaz površinske temperature unutrašnjeg  zida u objektu na mjernoj postaji 1. </w:t>
      </w:r>
      <w:r w:rsidR="00A76B2F" w:rsidRPr="00410B9E">
        <w:rPr>
          <w:rFonts w:ascii="Arial" w:hAnsi="Arial" w:cs="Arial"/>
          <w:color w:val="7F7F7F" w:themeColor="text1" w:themeTint="80"/>
          <w:sz w:val="18"/>
          <w:szCs w:val="18"/>
        </w:rPr>
        <w:t>-</w:t>
      </w:r>
      <w:r w:rsidR="00EE548A" w:rsidRPr="00410B9E">
        <w:rPr>
          <w:rFonts w:ascii="Arial" w:hAnsi="Arial" w:cs="Arial"/>
          <w:color w:val="7F7F7F" w:themeColor="text1" w:themeTint="80"/>
          <w:sz w:val="18"/>
          <w:szCs w:val="18"/>
        </w:rPr>
        <w:t xml:space="preserve"> 4. </w:t>
      </w:r>
      <w:r w:rsidR="00204CBA" w:rsidRPr="00410B9E">
        <w:rPr>
          <w:rFonts w:ascii="Arial" w:hAnsi="Arial" w:cs="Arial"/>
          <w:color w:val="7F7F7F" w:themeColor="text1" w:themeTint="80"/>
          <w:sz w:val="18"/>
          <w:szCs w:val="18"/>
        </w:rPr>
        <w:t xml:space="preserve">mjereno </w:t>
      </w:r>
      <w:r w:rsidR="00EE548A" w:rsidRPr="00410B9E">
        <w:rPr>
          <w:rFonts w:ascii="Arial" w:hAnsi="Arial" w:cs="Arial"/>
          <w:color w:val="7F7F7F" w:themeColor="text1" w:themeTint="80"/>
          <w:sz w:val="18"/>
          <w:szCs w:val="18"/>
        </w:rPr>
        <w:t xml:space="preserve"> u vremenskom razdoblju od 21.6.2024. do 30.6.2024</w:t>
      </w:r>
      <w:r w:rsidR="00A76B2F" w:rsidRPr="00410B9E">
        <w:rPr>
          <w:rFonts w:ascii="Arial" w:hAnsi="Arial" w:cs="Arial"/>
          <w:color w:val="7F7F7F" w:themeColor="text1" w:themeTint="80"/>
          <w:sz w:val="18"/>
          <w:szCs w:val="18"/>
        </w:rPr>
        <w:t>.</w:t>
      </w:r>
      <w:bookmarkEnd w:id="23"/>
    </w:p>
    <w:p w14:paraId="1BB41C88" w14:textId="39E690FC" w:rsidR="00EE548A" w:rsidRPr="00410B9E" w:rsidRDefault="00EE548A" w:rsidP="00A76B2F">
      <w:pPr>
        <w:spacing w:after="0"/>
        <w:jc w:val="both"/>
        <w:rPr>
          <w:rFonts w:ascii="Arial" w:hAnsi="Arial" w:cs="Arial"/>
          <w:color w:val="7F7F7F" w:themeColor="text1" w:themeTint="80"/>
          <w:sz w:val="18"/>
          <w:szCs w:val="18"/>
          <w:lang w:val="en-US"/>
        </w:rPr>
      </w:pPr>
      <w:r w:rsidRPr="00410B9E">
        <w:rPr>
          <w:rFonts w:ascii="Arial" w:hAnsi="Arial" w:cs="Arial"/>
          <w:color w:val="7F7F7F" w:themeColor="text1" w:themeTint="80"/>
          <w:sz w:val="18"/>
          <w:szCs w:val="18"/>
          <w:lang w:val="en-US"/>
        </w:rPr>
        <w:t xml:space="preserve">Figure 11 Graphic representation of the surface temperature of the inner wall in the building at measuring stations 1 - 4, carried out in the period from </w:t>
      </w:r>
      <w:r w:rsidR="00204CBA" w:rsidRPr="00410B9E">
        <w:rPr>
          <w:rFonts w:ascii="Arial" w:hAnsi="Arial" w:cs="Arial"/>
          <w:color w:val="7F7F7F" w:themeColor="text1" w:themeTint="80"/>
          <w:sz w:val="18"/>
          <w:szCs w:val="18"/>
          <w:lang w:val="en-US"/>
        </w:rPr>
        <w:t>21.6.</w:t>
      </w:r>
      <w:r w:rsidRPr="00410B9E">
        <w:rPr>
          <w:rFonts w:ascii="Arial" w:hAnsi="Arial" w:cs="Arial"/>
          <w:color w:val="7F7F7F" w:themeColor="text1" w:themeTint="80"/>
          <w:sz w:val="18"/>
          <w:szCs w:val="18"/>
          <w:lang w:val="en-US"/>
        </w:rPr>
        <w:t>2024. until 30.6.2024</w:t>
      </w:r>
      <w:r w:rsidR="00A76B2F" w:rsidRPr="00410B9E">
        <w:rPr>
          <w:rFonts w:ascii="Arial" w:hAnsi="Arial" w:cs="Arial"/>
          <w:color w:val="7F7F7F" w:themeColor="text1" w:themeTint="80"/>
          <w:sz w:val="18"/>
          <w:szCs w:val="18"/>
          <w:lang w:val="en-US"/>
        </w:rPr>
        <w:t>.</w:t>
      </w:r>
    </w:p>
    <w:p w14:paraId="0092F1AB" w14:textId="77777777" w:rsidR="00204CBA" w:rsidRPr="00410B9E" w:rsidRDefault="00204CBA" w:rsidP="00EE548A">
      <w:pPr>
        <w:spacing w:after="0"/>
        <w:jc w:val="both"/>
        <w:rPr>
          <w:rFonts w:ascii="Arial" w:hAnsi="Arial" w:cs="Arial"/>
          <w:color w:val="7F7F7F" w:themeColor="text1" w:themeTint="80"/>
          <w:sz w:val="18"/>
          <w:szCs w:val="18"/>
        </w:rPr>
      </w:pPr>
    </w:p>
    <w:p w14:paraId="0538AF8F" w14:textId="1EDC6C28" w:rsidR="00514BB7" w:rsidRPr="00410B9E" w:rsidRDefault="00592D0C" w:rsidP="0006785E">
      <w:pPr>
        <w:spacing w:line="240" w:lineRule="auto"/>
        <w:jc w:val="both"/>
        <w:rPr>
          <w:rFonts w:ascii="Arial" w:hAnsi="Arial" w:cs="Arial"/>
        </w:rPr>
      </w:pPr>
      <w:bookmarkStart w:id="24" w:name="_Hlk162380358"/>
      <w:r w:rsidRPr="00410B9E">
        <w:rPr>
          <w:rFonts w:ascii="Arial" w:hAnsi="Arial" w:cs="Arial"/>
        </w:rPr>
        <w:t>Podatci</w:t>
      </w:r>
      <w:r w:rsidR="00204CBA" w:rsidRPr="00410B9E">
        <w:rPr>
          <w:rFonts w:ascii="Arial" w:hAnsi="Arial" w:cs="Arial"/>
        </w:rPr>
        <w:t xml:space="preserve"> prikazani grafikonom na slici 11 p</w:t>
      </w:r>
      <w:r w:rsidR="00921660" w:rsidRPr="00410B9E">
        <w:rPr>
          <w:rFonts w:ascii="Arial" w:hAnsi="Arial" w:cs="Arial"/>
        </w:rPr>
        <w:t>okazuju</w:t>
      </w:r>
      <w:r w:rsidR="00204CBA" w:rsidRPr="00410B9E">
        <w:rPr>
          <w:rFonts w:ascii="Arial" w:hAnsi="Arial" w:cs="Arial"/>
        </w:rPr>
        <w:t xml:space="preserve"> višu površinsku temperaturu </w:t>
      </w:r>
      <w:bookmarkStart w:id="25" w:name="_Hlk162290488"/>
      <w:r w:rsidR="007A38E4" w:rsidRPr="00410B9E">
        <w:rPr>
          <w:rFonts w:ascii="Arial" w:hAnsi="Arial" w:cs="Arial"/>
        </w:rPr>
        <w:t xml:space="preserve">unutrašnjeg zida </w:t>
      </w:r>
      <w:bookmarkEnd w:id="25"/>
      <w:r w:rsidR="00204CBA" w:rsidRPr="00410B9E">
        <w:rPr>
          <w:rFonts w:ascii="Arial" w:hAnsi="Arial" w:cs="Arial"/>
        </w:rPr>
        <w:t xml:space="preserve">za sva mjerenja </w:t>
      </w:r>
      <w:r w:rsidR="007A38E4" w:rsidRPr="00410B9E">
        <w:rPr>
          <w:rFonts w:ascii="Arial" w:hAnsi="Arial" w:cs="Arial"/>
        </w:rPr>
        <w:t xml:space="preserve">bijele i </w:t>
      </w:r>
      <w:r w:rsidR="00204CBA" w:rsidRPr="00410B9E">
        <w:rPr>
          <w:rFonts w:ascii="Arial" w:hAnsi="Arial" w:cs="Arial"/>
        </w:rPr>
        <w:t xml:space="preserve">tamno sive fasade </w:t>
      </w:r>
      <w:r w:rsidR="007A38E4" w:rsidRPr="00410B9E">
        <w:rPr>
          <w:rFonts w:ascii="Arial" w:hAnsi="Arial" w:cs="Arial"/>
        </w:rPr>
        <w:t>bez izolacije objekta</w:t>
      </w:r>
      <w:r w:rsidR="00921660" w:rsidRPr="00410B9E">
        <w:rPr>
          <w:rFonts w:ascii="Arial" w:hAnsi="Arial" w:cs="Arial"/>
        </w:rPr>
        <w:t>,</w:t>
      </w:r>
      <w:r w:rsidR="007A38E4" w:rsidRPr="00410B9E">
        <w:rPr>
          <w:rFonts w:ascii="Arial" w:hAnsi="Arial" w:cs="Arial"/>
        </w:rPr>
        <w:t xml:space="preserve"> </w:t>
      </w:r>
      <w:r w:rsidR="00204CBA" w:rsidRPr="00410B9E">
        <w:rPr>
          <w:rFonts w:ascii="Arial" w:hAnsi="Arial" w:cs="Arial"/>
        </w:rPr>
        <w:t xml:space="preserve">u odnosu na bijelu </w:t>
      </w:r>
      <w:r w:rsidR="007A38E4" w:rsidRPr="00410B9E">
        <w:rPr>
          <w:rFonts w:ascii="Arial" w:hAnsi="Arial" w:cs="Arial"/>
        </w:rPr>
        <w:t>i tamno</w:t>
      </w:r>
      <w:r w:rsidR="00514BB7" w:rsidRPr="00410B9E">
        <w:rPr>
          <w:rFonts w:ascii="Arial" w:hAnsi="Arial" w:cs="Arial"/>
        </w:rPr>
        <w:t xml:space="preserve"> </w:t>
      </w:r>
      <w:r w:rsidR="007A38E4" w:rsidRPr="00410B9E">
        <w:rPr>
          <w:rFonts w:ascii="Arial" w:hAnsi="Arial" w:cs="Arial"/>
        </w:rPr>
        <w:t xml:space="preserve">sivu </w:t>
      </w:r>
      <w:r w:rsidR="00204CBA" w:rsidRPr="00410B9E">
        <w:rPr>
          <w:rFonts w:ascii="Arial" w:hAnsi="Arial" w:cs="Arial"/>
        </w:rPr>
        <w:t>fasadu</w:t>
      </w:r>
      <w:r w:rsidR="007A38E4" w:rsidRPr="00410B9E">
        <w:rPr>
          <w:rFonts w:ascii="Arial" w:hAnsi="Arial" w:cs="Arial"/>
        </w:rPr>
        <w:t xml:space="preserve"> s izolacijom</w:t>
      </w:r>
      <w:r w:rsidR="00204CBA" w:rsidRPr="00410B9E">
        <w:rPr>
          <w:rFonts w:ascii="Arial" w:hAnsi="Arial" w:cs="Arial"/>
        </w:rPr>
        <w:t xml:space="preserve">. Površinska temperatura </w:t>
      </w:r>
      <w:r w:rsidR="007A38E4" w:rsidRPr="00410B9E">
        <w:rPr>
          <w:rFonts w:ascii="Arial" w:hAnsi="Arial" w:cs="Arial"/>
        </w:rPr>
        <w:t xml:space="preserve">unutrašnjeg zida </w:t>
      </w:r>
      <w:r w:rsidR="00514BB7" w:rsidRPr="00410B9E">
        <w:rPr>
          <w:rFonts w:ascii="Arial" w:hAnsi="Arial" w:cs="Arial"/>
        </w:rPr>
        <w:t xml:space="preserve">bijele fasade </w:t>
      </w:r>
      <w:r w:rsidR="0024790E" w:rsidRPr="00410B9E">
        <w:rPr>
          <w:rFonts w:ascii="Arial" w:hAnsi="Arial" w:cs="Arial"/>
        </w:rPr>
        <w:t>bez izolacije i s izolacijom</w:t>
      </w:r>
      <w:r w:rsidR="00514BB7" w:rsidRPr="00410B9E">
        <w:rPr>
          <w:rFonts w:ascii="Arial" w:hAnsi="Arial" w:cs="Arial"/>
        </w:rPr>
        <w:t xml:space="preserve"> ima nešto </w:t>
      </w:r>
      <w:r w:rsidR="00B03B75" w:rsidRPr="00410B9E">
        <w:rPr>
          <w:rFonts w:ascii="Arial" w:hAnsi="Arial" w:cs="Arial"/>
        </w:rPr>
        <w:t>niže</w:t>
      </w:r>
      <w:r w:rsidR="00514BB7" w:rsidRPr="00410B9E">
        <w:rPr>
          <w:rFonts w:ascii="Arial" w:hAnsi="Arial" w:cs="Arial"/>
        </w:rPr>
        <w:t xml:space="preserve"> izmjerene vrijednosti od </w:t>
      </w:r>
      <w:r w:rsidR="00204CBA" w:rsidRPr="00410B9E">
        <w:rPr>
          <w:rFonts w:ascii="Arial" w:hAnsi="Arial" w:cs="Arial"/>
        </w:rPr>
        <w:t>tamno sive</w:t>
      </w:r>
      <w:r w:rsidR="00D864A4" w:rsidRPr="00410B9E">
        <w:rPr>
          <w:rFonts w:ascii="Arial" w:hAnsi="Arial" w:cs="Arial"/>
        </w:rPr>
        <w:t xml:space="preserve"> fasade </w:t>
      </w:r>
      <w:r w:rsidR="0024790E" w:rsidRPr="00410B9E">
        <w:rPr>
          <w:rFonts w:ascii="Arial" w:hAnsi="Arial" w:cs="Arial"/>
        </w:rPr>
        <w:t xml:space="preserve">bez izolacije i </w:t>
      </w:r>
      <w:r w:rsidR="007A38E4" w:rsidRPr="00410B9E">
        <w:rPr>
          <w:rFonts w:ascii="Arial" w:hAnsi="Arial" w:cs="Arial"/>
        </w:rPr>
        <w:t>s izolacijom</w:t>
      </w:r>
      <w:r w:rsidR="00D864A4" w:rsidRPr="00410B9E">
        <w:rPr>
          <w:rFonts w:ascii="Arial" w:hAnsi="Arial" w:cs="Arial"/>
        </w:rPr>
        <w:t>.</w:t>
      </w:r>
      <w:r w:rsidR="007A38E4" w:rsidRPr="00410B9E">
        <w:rPr>
          <w:rFonts w:ascii="Arial" w:hAnsi="Arial" w:cs="Arial"/>
        </w:rPr>
        <w:t xml:space="preserve"> </w:t>
      </w:r>
    </w:p>
    <w:p w14:paraId="1E339BD4" w14:textId="5264512A" w:rsidR="005D0112" w:rsidRPr="00410B9E" w:rsidRDefault="00EB030D" w:rsidP="00410B9E">
      <w:pPr>
        <w:spacing w:line="240" w:lineRule="auto"/>
        <w:jc w:val="both"/>
        <w:rPr>
          <w:rFonts w:ascii="Arial" w:hAnsi="Arial" w:cs="Arial"/>
        </w:rPr>
      </w:pPr>
      <w:bookmarkStart w:id="26" w:name="_Hlk162273636"/>
      <w:bookmarkEnd w:id="24"/>
      <w:r w:rsidRPr="00410B9E">
        <w:rPr>
          <w:rFonts w:ascii="Arial" w:hAnsi="Arial" w:cs="Arial"/>
        </w:rPr>
        <w:t>Na slici 1</w:t>
      </w:r>
      <w:r w:rsidR="005C4164" w:rsidRPr="00410B9E">
        <w:rPr>
          <w:rFonts w:ascii="Arial" w:hAnsi="Arial" w:cs="Arial"/>
        </w:rPr>
        <w:t>2</w:t>
      </w:r>
      <w:r w:rsidRPr="00410B9E">
        <w:rPr>
          <w:rFonts w:ascii="Arial" w:hAnsi="Arial" w:cs="Arial"/>
        </w:rPr>
        <w:t xml:space="preserve"> imamo grafički prikaz s izmjerenim vrijednostima površinske temperature unutrašnjeg zida u objekt</w:t>
      </w:r>
      <w:r w:rsidR="00622EE5" w:rsidRPr="00410B9E">
        <w:rPr>
          <w:rFonts w:ascii="Arial" w:hAnsi="Arial" w:cs="Arial"/>
        </w:rPr>
        <w:t>ima</w:t>
      </w:r>
      <w:r w:rsidR="009E2A6B" w:rsidRPr="00410B9E">
        <w:rPr>
          <w:rFonts w:ascii="Arial" w:hAnsi="Arial" w:cs="Arial"/>
        </w:rPr>
        <w:t xml:space="preserve"> </w:t>
      </w:r>
      <w:r w:rsidRPr="00410B9E">
        <w:rPr>
          <w:rFonts w:ascii="Arial" w:hAnsi="Arial" w:cs="Arial"/>
        </w:rPr>
        <w:t xml:space="preserve">u </w:t>
      </w:r>
      <w:r w:rsidR="006A1F76" w:rsidRPr="00410B9E">
        <w:rPr>
          <w:rFonts w:ascii="Arial" w:hAnsi="Arial" w:cs="Arial"/>
        </w:rPr>
        <w:t>m</w:t>
      </w:r>
      <w:r w:rsidRPr="00410B9E">
        <w:rPr>
          <w:rFonts w:ascii="Arial" w:hAnsi="Arial" w:cs="Arial"/>
        </w:rPr>
        <w:t>jern</w:t>
      </w:r>
      <w:r w:rsidR="00622EE5" w:rsidRPr="00410B9E">
        <w:rPr>
          <w:rFonts w:ascii="Arial" w:hAnsi="Arial" w:cs="Arial"/>
        </w:rPr>
        <w:t>ih</w:t>
      </w:r>
      <w:r w:rsidRPr="00410B9E">
        <w:rPr>
          <w:rFonts w:ascii="Arial" w:hAnsi="Arial" w:cs="Arial"/>
        </w:rPr>
        <w:t xml:space="preserve"> postaja  1 –</w:t>
      </w:r>
      <w:r w:rsidR="00EC1607" w:rsidRPr="00410B9E">
        <w:rPr>
          <w:rFonts w:ascii="Arial" w:hAnsi="Arial" w:cs="Arial"/>
        </w:rPr>
        <w:t xml:space="preserve"> </w:t>
      </w:r>
      <w:r w:rsidRPr="00410B9E">
        <w:rPr>
          <w:rFonts w:ascii="Arial" w:hAnsi="Arial" w:cs="Arial"/>
        </w:rPr>
        <w:t xml:space="preserve">4. </w:t>
      </w:r>
      <w:r w:rsidR="0086514B" w:rsidRPr="00410B9E">
        <w:rPr>
          <w:rFonts w:ascii="Arial" w:hAnsi="Arial" w:cs="Arial"/>
        </w:rPr>
        <w:t>Učenička m</w:t>
      </w:r>
      <w:r w:rsidRPr="00410B9E">
        <w:rPr>
          <w:rFonts w:ascii="Arial" w:hAnsi="Arial" w:cs="Arial"/>
        </w:rPr>
        <w:t xml:space="preserve">jerenja provedena </w:t>
      </w:r>
      <w:r w:rsidR="0086514B" w:rsidRPr="00410B9E">
        <w:rPr>
          <w:rFonts w:ascii="Arial" w:hAnsi="Arial" w:cs="Arial"/>
        </w:rPr>
        <w:t xml:space="preserve">su </w:t>
      </w:r>
      <w:r w:rsidRPr="00410B9E">
        <w:rPr>
          <w:rFonts w:ascii="Arial" w:hAnsi="Arial" w:cs="Arial"/>
        </w:rPr>
        <w:t>jednom dnevno u astronomsko podne</w:t>
      </w:r>
      <w:r w:rsidR="00921660" w:rsidRPr="00410B9E">
        <w:rPr>
          <w:rFonts w:ascii="Arial" w:hAnsi="Arial" w:cs="Arial"/>
        </w:rPr>
        <w:t>,</w:t>
      </w:r>
      <w:r w:rsidRPr="00410B9E">
        <w:rPr>
          <w:rFonts w:ascii="Arial" w:hAnsi="Arial" w:cs="Arial"/>
        </w:rPr>
        <w:t xml:space="preserve"> u</w:t>
      </w:r>
      <w:r w:rsidR="007C42E9" w:rsidRPr="00410B9E">
        <w:rPr>
          <w:rFonts w:ascii="Arial" w:hAnsi="Arial" w:cs="Arial"/>
        </w:rPr>
        <w:t xml:space="preserve"> razdoblju </w:t>
      </w:r>
      <w:r w:rsidRPr="00410B9E">
        <w:rPr>
          <w:rFonts w:ascii="Arial" w:hAnsi="Arial" w:cs="Arial"/>
        </w:rPr>
        <w:t xml:space="preserve">od 21. siječnja do 1. veljače 2024. godine. Obavljeno je 10 mjerenja površinske temperature </w:t>
      </w:r>
      <w:r w:rsidR="005C4164" w:rsidRPr="00410B9E">
        <w:rPr>
          <w:rFonts w:ascii="Arial" w:hAnsi="Arial" w:cs="Arial"/>
        </w:rPr>
        <w:t>unutrašnjeg zida u objektu</w:t>
      </w:r>
      <w:r w:rsidR="00921660" w:rsidRPr="00410B9E">
        <w:rPr>
          <w:rFonts w:ascii="Arial" w:hAnsi="Arial" w:cs="Arial"/>
        </w:rPr>
        <w:t>,</w:t>
      </w:r>
      <w:r w:rsidR="007C42E9" w:rsidRPr="00410B9E">
        <w:rPr>
          <w:rFonts w:ascii="Arial" w:hAnsi="Arial" w:cs="Arial"/>
        </w:rPr>
        <w:t xml:space="preserve"> </w:t>
      </w:r>
      <w:r w:rsidRPr="00410B9E">
        <w:rPr>
          <w:rFonts w:ascii="Arial" w:hAnsi="Arial" w:cs="Arial"/>
        </w:rPr>
        <w:t>na svakoj od četiri mjerne postaje</w:t>
      </w:r>
      <w:r w:rsidR="005C4164" w:rsidRPr="00410B9E">
        <w:rPr>
          <w:rFonts w:ascii="Arial" w:hAnsi="Arial" w:cs="Arial"/>
        </w:rPr>
        <w:t>.</w:t>
      </w:r>
      <w:r w:rsidR="00D864A4" w:rsidRPr="00410B9E">
        <w:rPr>
          <w:rFonts w:ascii="Arial" w:hAnsi="Arial" w:cs="Arial"/>
        </w:rPr>
        <w:t xml:space="preserve"> Mjerenje površinske temperature unutrašnjeg zida u objektima provelo se na visini od 100 cm</w:t>
      </w:r>
      <w:r w:rsidR="007C45D8" w:rsidRPr="00410B9E">
        <w:rPr>
          <w:rFonts w:ascii="Arial" w:hAnsi="Arial" w:cs="Arial"/>
        </w:rPr>
        <w:t xml:space="preserve"> od poda</w:t>
      </w:r>
      <w:r w:rsidR="00D864A4" w:rsidRPr="00410B9E">
        <w:rPr>
          <w:rFonts w:ascii="Arial" w:hAnsi="Arial" w:cs="Arial"/>
        </w:rPr>
        <w:t xml:space="preserve">. </w:t>
      </w:r>
    </w:p>
    <w:bookmarkEnd w:id="26"/>
    <w:p w14:paraId="09A01FD3" w14:textId="768F4654" w:rsidR="00B81D6A" w:rsidRPr="00410B9E" w:rsidRDefault="00A56A50" w:rsidP="00E5424A">
      <w:pPr>
        <w:jc w:val="center"/>
        <w:rPr>
          <w:rFonts w:ascii="Arial" w:hAnsi="Arial" w:cs="Arial"/>
        </w:rPr>
      </w:pPr>
      <w:r w:rsidRPr="00410B9E">
        <w:rPr>
          <w:rFonts w:ascii="Arial" w:hAnsi="Arial" w:cs="Arial"/>
          <w:noProof/>
          <w:lang w:val="en-US"/>
        </w:rPr>
        <w:drawing>
          <wp:inline distT="0" distB="0" distL="0" distR="0" wp14:anchorId="718A0072" wp14:editId="3502ED7A">
            <wp:extent cx="5638800" cy="2717321"/>
            <wp:effectExtent l="0" t="0" r="0" b="6985"/>
            <wp:docPr id="167093297" name="Grafikon 1">
              <a:extLst xmlns:a="http://schemas.openxmlformats.org/drawingml/2006/main">
                <a:ext uri="{FF2B5EF4-FFF2-40B4-BE49-F238E27FC236}">
                  <a16:creationId xmlns:a16="http://schemas.microsoft.com/office/drawing/2014/main" id="{BBA452C9-5F29-4EAD-AD83-336B3B43146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751056EC" w14:textId="147325F0" w:rsidR="00EE548A" w:rsidRPr="00410B9E" w:rsidRDefault="00EE548A" w:rsidP="00EE548A">
      <w:pPr>
        <w:spacing w:after="0"/>
        <w:jc w:val="both"/>
        <w:rPr>
          <w:rFonts w:ascii="Arial" w:hAnsi="Arial" w:cs="Arial"/>
          <w:color w:val="7F7F7F" w:themeColor="text1" w:themeTint="80"/>
          <w:sz w:val="18"/>
          <w:szCs w:val="18"/>
        </w:rPr>
      </w:pPr>
      <w:bookmarkStart w:id="27" w:name="_Hlk162327438"/>
      <w:r w:rsidRPr="00410B9E">
        <w:rPr>
          <w:rFonts w:ascii="Arial" w:hAnsi="Arial" w:cs="Arial"/>
          <w:color w:val="7F7F7F" w:themeColor="text1" w:themeTint="80"/>
          <w:sz w:val="18"/>
          <w:szCs w:val="18"/>
        </w:rPr>
        <w:t xml:space="preserve">Slika 12 Grafički prikaz površinske temperature unutrašnjeg  zida u objektu na mjernoj postaji 1. – 4. obavljeno u vremenskom razdoblju </w:t>
      </w:r>
      <w:bookmarkEnd w:id="27"/>
      <w:r w:rsidRPr="00410B9E">
        <w:rPr>
          <w:rFonts w:ascii="Arial" w:hAnsi="Arial" w:cs="Arial"/>
          <w:color w:val="7F7F7F" w:themeColor="text1" w:themeTint="80"/>
          <w:sz w:val="18"/>
          <w:szCs w:val="18"/>
        </w:rPr>
        <w:t xml:space="preserve">od 21. siječnja do 1. veljače 2024. </w:t>
      </w:r>
    </w:p>
    <w:p w14:paraId="705248C1" w14:textId="04602455" w:rsidR="00EE548A" w:rsidRPr="00410B9E" w:rsidRDefault="00EE548A" w:rsidP="00EE548A">
      <w:pPr>
        <w:spacing w:after="0"/>
        <w:jc w:val="both"/>
        <w:rPr>
          <w:rFonts w:ascii="Arial" w:hAnsi="Arial" w:cs="Arial"/>
          <w:color w:val="7F7F7F" w:themeColor="text1" w:themeTint="80"/>
          <w:sz w:val="18"/>
          <w:szCs w:val="18"/>
          <w:lang w:val="en-US"/>
        </w:rPr>
      </w:pPr>
      <w:r w:rsidRPr="00410B9E">
        <w:rPr>
          <w:rFonts w:ascii="Arial" w:hAnsi="Arial" w:cs="Arial"/>
          <w:color w:val="7F7F7F" w:themeColor="text1" w:themeTint="80"/>
          <w:sz w:val="18"/>
          <w:szCs w:val="18"/>
          <w:lang w:val="en-US"/>
        </w:rPr>
        <w:t>Figure 12 Graphic representation of the surface temperature of the interior wall in the building at measuring stations 1-4, performed in the period from January 21 to February 1, 2024.</w:t>
      </w:r>
    </w:p>
    <w:p w14:paraId="7F085905" w14:textId="0EE3A289" w:rsidR="00EE548A" w:rsidRPr="00410B9E" w:rsidRDefault="00EE548A" w:rsidP="00EE548A">
      <w:pPr>
        <w:spacing w:after="0"/>
        <w:jc w:val="both"/>
        <w:rPr>
          <w:rFonts w:ascii="Arial" w:hAnsi="Arial" w:cs="Arial"/>
          <w:color w:val="3B3838" w:themeColor="background2" w:themeShade="40"/>
        </w:rPr>
      </w:pPr>
    </w:p>
    <w:p w14:paraId="7B280017" w14:textId="5F756D3A" w:rsidR="0024790E" w:rsidRPr="00410B9E" w:rsidRDefault="00C17D5B" w:rsidP="005D0112">
      <w:pPr>
        <w:spacing w:after="0" w:line="240" w:lineRule="auto"/>
        <w:jc w:val="both"/>
        <w:rPr>
          <w:rFonts w:ascii="Arial" w:hAnsi="Arial" w:cs="Arial"/>
        </w:rPr>
      </w:pPr>
      <w:r w:rsidRPr="00410B9E">
        <w:rPr>
          <w:rFonts w:ascii="Arial" w:hAnsi="Arial" w:cs="Arial"/>
        </w:rPr>
        <w:t xml:space="preserve">Podatci </w:t>
      </w:r>
      <w:r w:rsidR="0024790E" w:rsidRPr="00410B9E">
        <w:rPr>
          <w:rFonts w:ascii="Arial" w:hAnsi="Arial" w:cs="Arial"/>
        </w:rPr>
        <w:t xml:space="preserve">prikazani grafikonom na slici 12 pokazuju višu površinsku temperaturu unutrašnjeg zida za sva mjerenja bijele i tamno sive fasade </w:t>
      </w:r>
      <w:r w:rsidR="00962480" w:rsidRPr="00410B9E">
        <w:rPr>
          <w:rFonts w:ascii="Arial" w:hAnsi="Arial" w:cs="Arial"/>
        </w:rPr>
        <w:t>s</w:t>
      </w:r>
      <w:r w:rsidR="0024790E" w:rsidRPr="00410B9E">
        <w:rPr>
          <w:rFonts w:ascii="Arial" w:hAnsi="Arial" w:cs="Arial"/>
        </w:rPr>
        <w:t xml:space="preserve"> izolacij</w:t>
      </w:r>
      <w:r w:rsidR="00962480" w:rsidRPr="00410B9E">
        <w:rPr>
          <w:rFonts w:ascii="Arial" w:hAnsi="Arial" w:cs="Arial"/>
        </w:rPr>
        <w:t>om</w:t>
      </w:r>
      <w:r w:rsidR="0024790E" w:rsidRPr="00410B9E">
        <w:rPr>
          <w:rFonts w:ascii="Arial" w:hAnsi="Arial" w:cs="Arial"/>
        </w:rPr>
        <w:t xml:space="preserve"> objekta, u odnosu na bijelu i tamno sivu fasadu </w:t>
      </w:r>
      <w:r w:rsidR="00962480" w:rsidRPr="00410B9E">
        <w:rPr>
          <w:rFonts w:ascii="Arial" w:hAnsi="Arial" w:cs="Arial"/>
        </w:rPr>
        <w:t>bez</w:t>
      </w:r>
      <w:r w:rsidR="0024790E" w:rsidRPr="00410B9E">
        <w:rPr>
          <w:rFonts w:ascii="Arial" w:hAnsi="Arial" w:cs="Arial"/>
        </w:rPr>
        <w:t xml:space="preserve"> izolacij</w:t>
      </w:r>
      <w:r w:rsidR="00962480" w:rsidRPr="00410B9E">
        <w:rPr>
          <w:rFonts w:ascii="Arial" w:hAnsi="Arial" w:cs="Arial"/>
        </w:rPr>
        <w:t>e</w:t>
      </w:r>
      <w:r w:rsidR="0024790E" w:rsidRPr="00410B9E">
        <w:rPr>
          <w:rFonts w:ascii="Arial" w:hAnsi="Arial" w:cs="Arial"/>
        </w:rPr>
        <w:t xml:space="preserve">. Površinska temperatura unutrašnjeg zida bijele fasade bez izolacije i s izolacijom u većini slučajeva ima nešto </w:t>
      </w:r>
      <w:r w:rsidR="00B03B75" w:rsidRPr="00410B9E">
        <w:rPr>
          <w:rFonts w:ascii="Arial" w:hAnsi="Arial" w:cs="Arial"/>
        </w:rPr>
        <w:t>niže</w:t>
      </w:r>
      <w:r w:rsidR="0024790E" w:rsidRPr="00410B9E">
        <w:rPr>
          <w:rFonts w:ascii="Arial" w:hAnsi="Arial" w:cs="Arial"/>
        </w:rPr>
        <w:t xml:space="preserve"> izmjerene vrijednosti od tamno sive fasade bez izolacije i s izolacijom. </w:t>
      </w:r>
    </w:p>
    <w:p w14:paraId="433774A0" w14:textId="77777777" w:rsidR="00EE548A" w:rsidRPr="00410B9E" w:rsidRDefault="00EE548A" w:rsidP="005D0112">
      <w:pPr>
        <w:spacing w:after="0" w:line="240" w:lineRule="auto"/>
        <w:jc w:val="both"/>
        <w:rPr>
          <w:rFonts w:ascii="Arial" w:hAnsi="Arial" w:cs="Arial"/>
        </w:rPr>
      </w:pPr>
    </w:p>
    <w:p w14:paraId="065A6E79" w14:textId="541D7993" w:rsidR="007C45D8" w:rsidRPr="00410B9E" w:rsidRDefault="00EE548A" w:rsidP="005D0112">
      <w:pPr>
        <w:spacing w:after="0" w:line="240" w:lineRule="auto"/>
        <w:jc w:val="both"/>
        <w:rPr>
          <w:rFonts w:ascii="Arial" w:hAnsi="Arial" w:cs="Arial"/>
        </w:rPr>
      </w:pPr>
      <w:r w:rsidRPr="00410B9E">
        <w:rPr>
          <w:rFonts w:ascii="Arial" w:hAnsi="Arial" w:cs="Arial"/>
        </w:rPr>
        <w:t>Na slici 13 imamo grafički prikaz</w:t>
      </w:r>
      <w:r w:rsidR="00593ADC" w:rsidRPr="00410B9E">
        <w:rPr>
          <w:rFonts w:ascii="Arial" w:hAnsi="Arial" w:cs="Arial"/>
        </w:rPr>
        <w:t xml:space="preserve"> razlike</w:t>
      </w:r>
      <w:r w:rsidR="00400525" w:rsidRPr="00410B9E">
        <w:rPr>
          <w:rFonts w:ascii="Arial" w:hAnsi="Arial" w:cs="Arial"/>
        </w:rPr>
        <w:t xml:space="preserve"> </w:t>
      </w:r>
      <w:r w:rsidR="00593ADC" w:rsidRPr="00410B9E">
        <w:rPr>
          <w:rFonts w:ascii="Arial" w:hAnsi="Arial" w:cs="Arial"/>
        </w:rPr>
        <w:t>temperatur</w:t>
      </w:r>
      <w:r w:rsidR="00400525" w:rsidRPr="00410B9E">
        <w:rPr>
          <w:rFonts w:ascii="Arial" w:hAnsi="Arial" w:cs="Arial"/>
        </w:rPr>
        <w:t>e</w:t>
      </w:r>
      <w:r w:rsidR="001844C5" w:rsidRPr="00410B9E">
        <w:rPr>
          <w:rFonts w:ascii="Arial" w:hAnsi="Arial" w:cs="Arial"/>
        </w:rPr>
        <w:t xml:space="preserve"> </w:t>
      </w:r>
      <w:r w:rsidR="00F375ED" w:rsidRPr="00410B9E">
        <w:rPr>
          <w:rFonts w:ascii="Arial" w:hAnsi="Arial" w:cs="Arial"/>
        </w:rPr>
        <w:t>prosječn</w:t>
      </w:r>
      <w:r w:rsidR="00400525" w:rsidRPr="00410B9E">
        <w:rPr>
          <w:rFonts w:ascii="Arial" w:hAnsi="Arial" w:cs="Arial"/>
        </w:rPr>
        <w:t>e</w:t>
      </w:r>
      <w:r w:rsidR="00F9220E" w:rsidRPr="00410B9E">
        <w:rPr>
          <w:rFonts w:ascii="Arial" w:hAnsi="Arial" w:cs="Arial"/>
        </w:rPr>
        <w:t xml:space="preserve"> </w:t>
      </w:r>
      <w:r w:rsidR="00F375ED" w:rsidRPr="00410B9E">
        <w:rPr>
          <w:rFonts w:ascii="Arial" w:hAnsi="Arial" w:cs="Arial"/>
        </w:rPr>
        <w:t>ljetn</w:t>
      </w:r>
      <w:r w:rsidR="00400525" w:rsidRPr="00410B9E">
        <w:rPr>
          <w:rFonts w:ascii="Arial" w:hAnsi="Arial" w:cs="Arial"/>
        </w:rPr>
        <w:t>e</w:t>
      </w:r>
      <w:r w:rsidR="00F375ED" w:rsidRPr="00410B9E">
        <w:rPr>
          <w:rFonts w:ascii="Arial" w:hAnsi="Arial" w:cs="Arial"/>
        </w:rPr>
        <w:t xml:space="preserve"> </w:t>
      </w:r>
      <w:r w:rsidR="00593ADC" w:rsidRPr="00410B9E">
        <w:rPr>
          <w:rFonts w:ascii="Arial" w:hAnsi="Arial" w:cs="Arial"/>
        </w:rPr>
        <w:t xml:space="preserve">i </w:t>
      </w:r>
      <w:r w:rsidR="00EC1607" w:rsidRPr="00410B9E">
        <w:rPr>
          <w:rFonts w:ascii="Arial" w:hAnsi="Arial" w:cs="Arial"/>
        </w:rPr>
        <w:t xml:space="preserve">prosječne </w:t>
      </w:r>
      <w:r w:rsidR="00593ADC" w:rsidRPr="00410B9E">
        <w:rPr>
          <w:rFonts w:ascii="Arial" w:hAnsi="Arial" w:cs="Arial"/>
        </w:rPr>
        <w:t>zimsk</w:t>
      </w:r>
      <w:r w:rsidR="00400525" w:rsidRPr="00410B9E">
        <w:rPr>
          <w:rFonts w:ascii="Arial" w:hAnsi="Arial" w:cs="Arial"/>
        </w:rPr>
        <w:t>e</w:t>
      </w:r>
      <w:r w:rsidR="00593ADC" w:rsidRPr="00410B9E">
        <w:rPr>
          <w:rFonts w:ascii="Arial" w:hAnsi="Arial" w:cs="Arial"/>
        </w:rPr>
        <w:t xml:space="preserve"> </w:t>
      </w:r>
      <w:r w:rsidR="00F375ED" w:rsidRPr="00410B9E">
        <w:rPr>
          <w:rFonts w:ascii="Arial" w:hAnsi="Arial" w:cs="Arial"/>
        </w:rPr>
        <w:t>površinsk</w:t>
      </w:r>
      <w:r w:rsidR="00400525" w:rsidRPr="00410B9E">
        <w:rPr>
          <w:rFonts w:ascii="Arial" w:hAnsi="Arial" w:cs="Arial"/>
        </w:rPr>
        <w:t xml:space="preserve">e </w:t>
      </w:r>
      <w:r w:rsidR="00F375ED" w:rsidRPr="00410B9E">
        <w:rPr>
          <w:rFonts w:ascii="Arial" w:hAnsi="Arial" w:cs="Arial"/>
        </w:rPr>
        <w:t>temperatur</w:t>
      </w:r>
      <w:r w:rsidR="00400525" w:rsidRPr="00410B9E">
        <w:rPr>
          <w:rFonts w:ascii="Arial" w:hAnsi="Arial" w:cs="Arial"/>
        </w:rPr>
        <w:t>e</w:t>
      </w:r>
      <w:r w:rsidR="00F375ED" w:rsidRPr="00410B9E">
        <w:rPr>
          <w:rFonts w:ascii="Arial" w:hAnsi="Arial" w:cs="Arial"/>
        </w:rPr>
        <w:t xml:space="preserve"> </w:t>
      </w:r>
      <w:r w:rsidRPr="00410B9E">
        <w:rPr>
          <w:rFonts w:ascii="Arial" w:hAnsi="Arial" w:cs="Arial"/>
        </w:rPr>
        <w:t>unutrašnjeg zida u objektu</w:t>
      </w:r>
      <w:r w:rsidR="00593ADC" w:rsidRPr="00410B9E">
        <w:rPr>
          <w:rFonts w:ascii="Arial" w:hAnsi="Arial" w:cs="Arial"/>
        </w:rPr>
        <w:t>.</w:t>
      </w:r>
      <w:r w:rsidR="00F375ED" w:rsidRPr="00410B9E">
        <w:rPr>
          <w:rFonts w:ascii="Arial" w:hAnsi="Arial" w:cs="Arial"/>
        </w:rPr>
        <w:t xml:space="preserve"> </w:t>
      </w:r>
      <w:r w:rsidRPr="00410B9E">
        <w:rPr>
          <w:rFonts w:ascii="Arial" w:hAnsi="Arial" w:cs="Arial"/>
        </w:rPr>
        <w:t xml:space="preserve">Mjerna postaja 1 – OŠ Šime Budinića, bijela fasada bez izolacije, </w:t>
      </w:r>
      <w:r w:rsidR="006A1F76" w:rsidRPr="00410B9E">
        <w:rPr>
          <w:rFonts w:ascii="Arial" w:hAnsi="Arial" w:cs="Arial"/>
        </w:rPr>
        <w:t>M</w:t>
      </w:r>
      <w:r w:rsidRPr="00410B9E">
        <w:rPr>
          <w:rFonts w:ascii="Arial" w:hAnsi="Arial" w:cs="Arial"/>
        </w:rPr>
        <w:t xml:space="preserve">jerna postaja 2 – OŠ Šime Budinića, </w:t>
      </w:r>
      <w:r w:rsidR="00921660" w:rsidRPr="00410B9E">
        <w:rPr>
          <w:rFonts w:ascii="Arial" w:hAnsi="Arial" w:cs="Arial"/>
        </w:rPr>
        <w:t xml:space="preserve">tamno </w:t>
      </w:r>
      <w:r w:rsidRPr="00410B9E">
        <w:rPr>
          <w:rFonts w:ascii="Arial" w:hAnsi="Arial" w:cs="Arial"/>
        </w:rPr>
        <w:t xml:space="preserve">siva fasada bez izolacije, </w:t>
      </w:r>
      <w:r w:rsidR="006A1F76" w:rsidRPr="00410B9E">
        <w:rPr>
          <w:rFonts w:ascii="Arial" w:hAnsi="Arial" w:cs="Arial"/>
        </w:rPr>
        <w:t>M</w:t>
      </w:r>
      <w:r w:rsidRPr="00410B9E">
        <w:rPr>
          <w:rFonts w:ascii="Arial" w:hAnsi="Arial" w:cs="Arial"/>
        </w:rPr>
        <w:t xml:space="preserve">jerna postaja 3 </w:t>
      </w:r>
      <w:r w:rsidR="00BD3741" w:rsidRPr="00410B9E">
        <w:rPr>
          <w:rFonts w:ascii="Arial" w:hAnsi="Arial" w:cs="Arial"/>
        </w:rPr>
        <w:t xml:space="preserve">- </w:t>
      </w:r>
      <w:r w:rsidRPr="00410B9E">
        <w:rPr>
          <w:rFonts w:ascii="Arial" w:hAnsi="Arial" w:cs="Arial"/>
        </w:rPr>
        <w:t xml:space="preserve">stambena zgrada, bijela fasada s toplinskom izolacijom polistiren (stiropor) 15 cm, Mjerna postaja </w:t>
      </w:r>
      <w:r w:rsidR="006F0D30" w:rsidRPr="00410B9E">
        <w:rPr>
          <w:rFonts w:ascii="Arial" w:hAnsi="Arial" w:cs="Arial"/>
        </w:rPr>
        <w:t xml:space="preserve"> </w:t>
      </w:r>
      <w:r w:rsidRPr="00410B9E">
        <w:rPr>
          <w:rFonts w:ascii="Arial" w:hAnsi="Arial" w:cs="Arial"/>
        </w:rPr>
        <w:t xml:space="preserve">4 </w:t>
      </w:r>
      <w:r w:rsidR="00BD3741" w:rsidRPr="00410B9E">
        <w:rPr>
          <w:rFonts w:ascii="Arial" w:hAnsi="Arial" w:cs="Arial"/>
        </w:rPr>
        <w:t xml:space="preserve">- </w:t>
      </w:r>
      <w:r w:rsidRPr="00410B9E">
        <w:rPr>
          <w:rFonts w:ascii="Arial" w:hAnsi="Arial" w:cs="Arial"/>
        </w:rPr>
        <w:t>stambena zgrada, tamno siva fasada s toplinskom izolacijom polistiren (stiropor) 15 cm.</w:t>
      </w:r>
    </w:p>
    <w:p w14:paraId="283F1946" w14:textId="40B1EC29" w:rsidR="00EE548A" w:rsidRPr="00410B9E" w:rsidRDefault="0044290E" w:rsidP="005D0112">
      <w:pPr>
        <w:spacing w:after="0" w:line="240" w:lineRule="auto"/>
        <w:jc w:val="both"/>
        <w:rPr>
          <w:rFonts w:ascii="Arial" w:hAnsi="Arial" w:cs="Arial"/>
          <w:color w:val="7F7F7F" w:themeColor="text1" w:themeTint="80"/>
          <w:sz w:val="18"/>
          <w:szCs w:val="18"/>
        </w:rPr>
      </w:pPr>
      <w:r w:rsidRPr="00410B9E">
        <w:rPr>
          <w:rFonts w:ascii="Arial" w:hAnsi="Arial" w:cs="Arial"/>
          <w:noProof/>
          <w:lang w:val="en-US"/>
        </w:rPr>
        <w:drawing>
          <wp:inline distT="0" distB="0" distL="0" distR="0" wp14:anchorId="7AAB7401" wp14:editId="7CD18936">
            <wp:extent cx="5702300" cy="2429302"/>
            <wp:effectExtent l="0" t="0" r="12700" b="9525"/>
            <wp:docPr id="1297818887" name="Grafikon 1">
              <a:extLst xmlns:a="http://schemas.openxmlformats.org/drawingml/2006/main">
                <a:ext uri="{FF2B5EF4-FFF2-40B4-BE49-F238E27FC236}">
                  <a16:creationId xmlns:a16="http://schemas.microsoft.com/office/drawing/2014/main" id="{CBC4EB9D-80AA-D793-2F62-5C41EEAF14B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00D864A4" w:rsidRPr="00410B9E">
        <w:rPr>
          <w:rFonts w:ascii="Arial" w:hAnsi="Arial" w:cs="Arial"/>
          <w:color w:val="7F7F7F" w:themeColor="text1" w:themeTint="80"/>
          <w:sz w:val="18"/>
          <w:szCs w:val="18"/>
        </w:rPr>
        <w:t xml:space="preserve">Slika 13 Grafički prikaz </w:t>
      </w:r>
      <w:r w:rsidR="009E2A6B" w:rsidRPr="00410B9E">
        <w:rPr>
          <w:rFonts w:ascii="Arial" w:hAnsi="Arial" w:cs="Arial"/>
          <w:color w:val="7F7F7F" w:themeColor="text1" w:themeTint="80"/>
          <w:sz w:val="18"/>
          <w:szCs w:val="18"/>
        </w:rPr>
        <w:t>r</w:t>
      </w:r>
      <w:r w:rsidR="00BD3741" w:rsidRPr="00410B9E">
        <w:rPr>
          <w:rFonts w:ascii="Arial" w:hAnsi="Arial" w:cs="Arial"/>
          <w:color w:val="7F7F7F" w:themeColor="text1" w:themeTint="80"/>
          <w:sz w:val="18"/>
          <w:szCs w:val="18"/>
        </w:rPr>
        <w:t>azlik</w:t>
      </w:r>
      <w:r w:rsidR="009E2A6B" w:rsidRPr="00410B9E">
        <w:rPr>
          <w:rFonts w:ascii="Arial" w:hAnsi="Arial" w:cs="Arial"/>
          <w:color w:val="7F7F7F" w:themeColor="text1" w:themeTint="80"/>
          <w:sz w:val="18"/>
          <w:szCs w:val="18"/>
        </w:rPr>
        <w:t>e</w:t>
      </w:r>
      <w:r w:rsidR="00BD3741" w:rsidRPr="00410B9E">
        <w:rPr>
          <w:rFonts w:ascii="Arial" w:hAnsi="Arial" w:cs="Arial"/>
          <w:color w:val="7F7F7F" w:themeColor="text1" w:themeTint="80"/>
          <w:sz w:val="18"/>
          <w:szCs w:val="18"/>
        </w:rPr>
        <w:t xml:space="preserve"> temperature</w:t>
      </w:r>
      <w:r w:rsidR="00D864A4" w:rsidRPr="00410B9E">
        <w:rPr>
          <w:rFonts w:ascii="Arial" w:hAnsi="Arial" w:cs="Arial"/>
          <w:color w:val="7F7F7F" w:themeColor="text1" w:themeTint="80"/>
          <w:sz w:val="18"/>
          <w:szCs w:val="18"/>
        </w:rPr>
        <w:t xml:space="preserve"> prosječne ljetne i </w:t>
      </w:r>
      <w:r w:rsidRPr="00410B9E">
        <w:rPr>
          <w:rFonts w:ascii="Arial" w:hAnsi="Arial" w:cs="Arial"/>
          <w:color w:val="7F7F7F" w:themeColor="text1" w:themeTint="80"/>
          <w:sz w:val="18"/>
          <w:szCs w:val="18"/>
        </w:rPr>
        <w:t xml:space="preserve">prosječne </w:t>
      </w:r>
      <w:r w:rsidR="00D864A4" w:rsidRPr="00410B9E">
        <w:rPr>
          <w:rFonts w:ascii="Arial" w:hAnsi="Arial" w:cs="Arial"/>
          <w:color w:val="7F7F7F" w:themeColor="text1" w:themeTint="80"/>
          <w:sz w:val="18"/>
          <w:szCs w:val="18"/>
        </w:rPr>
        <w:t>zimske površinske temperature unutrašnjeg  zida na mjernim postajama 1.</w:t>
      </w:r>
      <w:r w:rsidR="00A76B2F" w:rsidRPr="00410B9E">
        <w:rPr>
          <w:rFonts w:ascii="Arial" w:hAnsi="Arial" w:cs="Arial"/>
          <w:color w:val="7F7F7F" w:themeColor="text1" w:themeTint="80"/>
          <w:sz w:val="18"/>
          <w:szCs w:val="18"/>
        </w:rPr>
        <w:t xml:space="preserve"> - </w:t>
      </w:r>
      <w:r w:rsidR="00D864A4" w:rsidRPr="00410B9E">
        <w:rPr>
          <w:rFonts w:ascii="Arial" w:hAnsi="Arial" w:cs="Arial"/>
          <w:color w:val="7F7F7F" w:themeColor="text1" w:themeTint="80"/>
          <w:sz w:val="18"/>
          <w:szCs w:val="18"/>
        </w:rPr>
        <w:t xml:space="preserve">4. </w:t>
      </w:r>
    </w:p>
    <w:p w14:paraId="7395DF77" w14:textId="34271395" w:rsidR="0044290E" w:rsidRPr="00410B9E" w:rsidRDefault="00671EF0" w:rsidP="00A76B2F">
      <w:pPr>
        <w:spacing w:after="0"/>
        <w:jc w:val="both"/>
        <w:rPr>
          <w:rFonts w:ascii="Arial" w:hAnsi="Arial" w:cs="Arial"/>
          <w:color w:val="7F7F7F" w:themeColor="text1" w:themeTint="80"/>
          <w:sz w:val="18"/>
          <w:szCs w:val="18"/>
          <w:lang w:val="en-US"/>
        </w:rPr>
      </w:pPr>
      <w:r w:rsidRPr="00410B9E">
        <w:rPr>
          <w:rFonts w:ascii="Arial" w:hAnsi="Arial" w:cs="Arial"/>
          <w:color w:val="7F7F7F" w:themeColor="text1" w:themeTint="80"/>
          <w:sz w:val="18"/>
          <w:szCs w:val="18"/>
          <w:lang w:val="en-US"/>
        </w:rPr>
        <w:t>Figure 13</w:t>
      </w:r>
      <w:r w:rsidR="00196C7D" w:rsidRPr="00410B9E">
        <w:rPr>
          <w:rFonts w:ascii="Arial" w:hAnsi="Arial" w:cs="Arial"/>
          <w:lang w:val="en-US"/>
        </w:rPr>
        <w:t xml:space="preserve"> </w:t>
      </w:r>
      <w:r w:rsidR="00196C7D" w:rsidRPr="00410B9E">
        <w:rPr>
          <w:rFonts w:ascii="Arial" w:hAnsi="Arial" w:cs="Arial"/>
          <w:color w:val="7F7F7F" w:themeColor="text1" w:themeTint="80"/>
          <w:sz w:val="18"/>
          <w:szCs w:val="18"/>
          <w:lang w:val="en-US"/>
        </w:rPr>
        <w:t>Graphic representation of the temperature difference between the average summer and average winter surface temperature of the inner wall at measuring stations 1 - 4.</w:t>
      </w:r>
      <w:r w:rsidRPr="00410B9E">
        <w:rPr>
          <w:rFonts w:ascii="Arial" w:hAnsi="Arial" w:cs="Arial"/>
          <w:color w:val="7F7F7F" w:themeColor="text1" w:themeTint="80"/>
          <w:sz w:val="18"/>
          <w:szCs w:val="18"/>
          <w:lang w:val="en-US"/>
        </w:rPr>
        <w:t xml:space="preserve"> </w:t>
      </w:r>
    </w:p>
    <w:p w14:paraId="3A34A934" w14:textId="77777777" w:rsidR="00196C7D" w:rsidRPr="00410B9E" w:rsidRDefault="00196C7D" w:rsidP="00A76B2F">
      <w:pPr>
        <w:spacing w:after="0"/>
        <w:jc w:val="both"/>
        <w:rPr>
          <w:rFonts w:ascii="Arial" w:hAnsi="Arial" w:cs="Arial"/>
          <w:sz w:val="18"/>
          <w:szCs w:val="18"/>
        </w:rPr>
      </w:pPr>
    </w:p>
    <w:p w14:paraId="7758A856" w14:textId="2CDBFA24" w:rsidR="00AD79E7" w:rsidRPr="00410B9E" w:rsidRDefault="00671EF0" w:rsidP="005D0112">
      <w:pPr>
        <w:spacing w:line="240" w:lineRule="auto"/>
        <w:jc w:val="both"/>
        <w:rPr>
          <w:rFonts w:ascii="Arial" w:hAnsi="Arial" w:cs="Arial"/>
        </w:rPr>
      </w:pPr>
      <w:r w:rsidRPr="00410B9E">
        <w:rPr>
          <w:rFonts w:ascii="Arial" w:hAnsi="Arial" w:cs="Arial"/>
        </w:rPr>
        <w:t>Rezultati prikazani grafikonom na slici 13 p</w:t>
      </w:r>
      <w:r w:rsidR="00921660" w:rsidRPr="00410B9E">
        <w:rPr>
          <w:rFonts w:ascii="Arial" w:hAnsi="Arial" w:cs="Arial"/>
        </w:rPr>
        <w:t>okazuju</w:t>
      </w:r>
      <w:r w:rsidRPr="00410B9E">
        <w:rPr>
          <w:rFonts w:ascii="Arial" w:hAnsi="Arial" w:cs="Arial"/>
        </w:rPr>
        <w:t xml:space="preserve"> </w:t>
      </w:r>
      <w:r w:rsidR="00AA6571" w:rsidRPr="00410B9E">
        <w:rPr>
          <w:rFonts w:ascii="Arial" w:hAnsi="Arial" w:cs="Arial"/>
        </w:rPr>
        <w:t>najv</w:t>
      </w:r>
      <w:r w:rsidR="0012677B" w:rsidRPr="00410B9E">
        <w:rPr>
          <w:rFonts w:ascii="Arial" w:hAnsi="Arial" w:cs="Arial"/>
        </w:rPr>
        <w:t>eću razliku</w:t>
      </w:r>
      <w:r w:rsidR="00AA6571" w:rsidRPr="00410B9E">
        <w:rPr>
          <w:rFonts w:ascii="Arial" w:hAnsi="Arial" w:cs="Arial"/>
        </w:rPr>
        <w:t xml:space="preserve"> </w:t>
      </w:r>
      <w:r w:rsidR="00921660" w:rsidRPr="00410B9E">
        <w:rPr>
          <w:rFonts w:ascii="Arial" w:hAnsi="Arial" w:cs="Arial"/>
        </w:rPr>
        <w:t xml:space="preserve">od </w:t>
      </w:r>
      <w:r w:rsidR="00D47DAF" w:rsidRPr="00410B9E">
        <w:rPr>
          <w:rFonts w:ascii="Arial" w:hAnsi="Arial" w:cs="Arial"/>
        </w:rPr>
        <w:t xml:space="preserve">16.7 °C </w:t>
      </w:r>
      <w:r w:rsidR="00CF6EAA" w:rsidRPr="00410B9E">
        <w:rPr>
          <w:rFonts w:ascii="Arial" w:hAnsi="Arial" w:cs="Arial"/>
        </w:rPr>
        <w:t>između ljetne i zimske prosječne</w:t>
      </w:r>
      <w:r w:rsidR="00AA6571" w:rsidRPr="00410B9E">
        <w:rPr>
          <w:rFonts w:ascii="Arial" w:hAnsi="Arial" w:cs="Arial"/>
        </w:rPr>
        <w:t xml:space="preserve"> </w:t>
      </w:r>
      <w:r w:rsidRPr="00410B9E">
        <w:rPr>
          <w:rFonts w:ascii="Arial" w:hAnsi="Arial" w:cs="Arial"/>
        </w:rPr>
        <w:t>površinsk</w:t>
      </w:r>
      <w:r w:rsidR="00CF6EAA" w:rsidRPr="00410B9E">
        <w:rPr>
          <w:rFonts w:ascii="Arial" w:hAnsi="Arial" w:cs="Arial"/>
        </w:rPr>
        <w:t>e</w:t>
      </w:r>
      <w:r w:rsidRPr="00410B9E">
        <w:rPr>
          <w:rFonts w:ascii="Arial" w:hAnsi="Arial" w:cs="Arial"/>
        </w:rPr>
        <w:t xml:space="preserve"> temperatur</w:t>
      </w:r>
      <w:r w:rsidR="00CF6EAA" w:rsidRPr="00410B9E">
        <w:rPr>
          <w:rFonts w:ascii="Arial" w:hAnsi="Arial" w:cs="Arial"/>
        </w:rPr>
        <w:t>e</w:t>
      </w:r>
      <w:r w:rsidRPr="00410B9E">
        <w:rPr>
          <w:rFonts w:ascii="Arial" w:hAnsi="Arial" w:cs="Arial"/>
        </w:rPr>
        <w:t xml:space="preserve"> unutrašnjeg </w:t>
      </w:r>
      <w:r w:rsidR="00CF6EAA" w:rsidRPr="00410B9E">
        <w:rPr>
          <w:rFonts w:ascii="Arial" w:hAnsi="Arial" w:cs="Arial"/>
        </w:rPr>
        <w:t>zida na tamno sivoj fasadi bez izolacije</w:t>
      </w:r>
      <w:r w:rsidR="00921660" w:rsidRPr="00410B9E">
        <w:rPr>
          <w:rFonts w:ascii="Arial" w:hAnsi="Arial" w:cs="Arial"/>
        </w:rPr>
        <w:t>.</w:t>
      </w:r>
      <w:r w:rsidR="00CF6EAA" w:rsidRPr="00410B9E">
        <w:rPr>
          <w:rFonts w:ascii="Arial" w:hAnsi="Arial" w:cs="Arial"/>
        </w:rPr>
        <w:t xml:space="preserve"> </w:t>
      </w:r>
      <w:r w:rsidR="00921660" w:rsidRPr="00410B9E">
        <w:rPr>
          <w:rFonts w:ascii="Arial" w:hAnsi="Arial" w:cs="Arial"/>
        </w:rPr>
        <w:t xml:space="preserve">Bijela </w:t>
      </w:r>
      <w:r w:rsidRPr="00410B9E">
        <w:rPr>
          <w:rFonts w:ascii="Arial" w:hAnsi="Arial" w:cs="Arial"/>
        </w:rPr>
        <w:t>fasad</w:t>
      </w:r>
      <w:r w:rsidR="00921660" w:rsidRPr="00410B9E">
        <w:rPr>
          <w:rFonts w:ascii="Arial" w:hAnsi="Arial" w:cs="Arial"/>
        </w:rPr>
        <w:t>a</w:t>
      </w:r>
      <w:r w:rsidRPr="00410B9E">
        <w:rPr>
          <w:rFonts w:ascii="Arial" w:hAnsi="Arial" w:cs="Arial"/>
        </w:rPr>
        <w:t xml:space="preserve"> bez izolacije</w:t>
      </w:r>
      <w:r w:rsidR="00D47DAF" w:rsidRPr="00410B9E">
        <w:rPr>
          <w:rFonts w:ascii="Arial" w:hAnsi="Arial" w:cs="Arial"/>
        </w:rPr>
        <w:t xml:space="preserve"> </w:t>
      </w:r>
      <w:r w:rsidR="00921660" w:rsidRPr="00410B9E">
        <w:rPr>
          <w:rFonts w:ascii="Arial" w:hAnsi="Arial" w:cs="Arial"/>
        </w:rPr>
        <w:t xml:space="preserve">ima </w:t>
      </w:r>
      <w:r w:rsidR="0012677B" w:rsidRPr="00410B9E">
        <w:rPr>
          <w:rFonts w:ascii="Arial" w:hAnsi="Arial" w:cs="Arial"/>
        </w:rPr>
        <w:t xml:space="preserve">razliku </w:t>
      </w:r>
      <w:r w:rsidR="00D47DAF" w:rsidRPr="00410B9E">
        <w:rPr>
          <w:rFonts w:ascii="Arial" w:hAnsi="Arial" w:cs="Arial"/>
        </w:rPr>
        <w:t xml:space="preserve"> od 16.1°C </w:t>
      </w:r>
      <w:r w:rsidR="00CF6EAA" w:rsidRPr="00410B9E">
        <w:rPr>
          <w:rFonts w:ascii="Arial" w:hAnsi="Arial" w:cs="Arial"/>
        </w:rPr>
        <w:t xml:space="preserve">. </w:t>
      </w:r>
      <w:bookmarkStart w:id="28" w:name="_Hlk164240775"/>
      <w:r w:rsidR="00CF6EAA" w:rsidRPr="00410B9E">
        <w:rPr>
          <w:rFonts w:ascii="Arial" w:hAnsi="Arial" w:cs="Arial"/>
        </w:rPr>
        <w:t>Izmjerene vrijednosti na ove dvije postaje pokazuju</w:t>
      </w:r>
      <w:r w:rsidR="0012677B" w:rsidRPr="00410B9E">
        <w:rPr>
          <w:rFonts w:ascii="Arial" w:hAnsi="Arial" w:cs="Arial"/>
        </w:rPr>
        <w:t xml:space="preserve"> razliku </w:t>
      </w:r>
      <w:r w:rsidR="00D47DAF" w:rsidRPr="00410B9E">
        <w:rPr>
          <w:rFonts w:ascii="Arial" w:hAnsi="Arial" w:cs="Arial"/>
        </w:rPr>
        <w:t>od 0.</w:t>
      </w:r>
      <w:r w:rsidR="009E2A6B" w:rsidRPr="00410B9E">
        <w:rPr>
          <w:rFonts w:ascii="Arial" w:hAnsi="Arial" w:cs="Arial"/>
        </w:rPr>
        <w:t>6</w:t>
      </w:r>
      <w:r w:rsidR="00D47DAF" w:rsidRPr="00410B9E">
        <w:rPr>
          <w:rFonts w:ascii="Arial" w:hAnsi="Arial" w:cs="Arial"/>
        </w:rPr>
        <w:t xml:space="preserve"> °C</w:t>
      </w:r>
      <w:r w:rsidR="00CF6EAA" w:rsidRPr="00410B9E">
        <w:rPr>
          <w:rFonts w:ascii="Arial" w:hAnsi="Arial" w:cs="Arial"/>
        </w:rPr>
        <w:t xml:space="preserve">. </w:t>
      </w:r>
      <w:bookmarkEnd w:id="28"/>
      <w:r w:rsidR="00CF6EAA" w:rsidRPr="00410B9E">
        <w:rPr>
          <w:rFonts w:ascii="Arial" w:hAnsi="Arial" w:cs="Arial"/>
        </w:rPr>
        <w:t>Bijela fasada s izolacijom pokazuje najmanj</w:t>
      </w:r>
      <w:r w:rsidR="0012677B" w:rsidRPr="00410B9E">
        <w:rPr>
          <w:rFonts w:ascii="Arial" w:hAnsi="Arial" w:cs="Arial"/>
        </w:rPr>
        <w:t>u</w:t>
      </w:r>
      <w:r w:rsidR="00CF6EAA" w:rsidRPr="00410B9E">
        <w:rPr>
          <w:rFonts w:ascii="Arial" w:hAnsi="Arial" w:cs="Arial"/>
        </w:rPr>
        <w:t xml:space="preserve"> </w:t>
      </w:r>
      <w:r w:rsidR="0012677B" w:rsidRPr="00410B9E">
        <w:rPr>
          <w:rFonts w:ascii="Arial" w:hAnsi="Arial" w:cs="Arial"/>
        </w:rPr>
        <w:t>razliku</w:t>
      </w:r>
      <w:r w:rsidR="00CF6EAA" w:rsidRPr="00410B9E">
        <w:rPr>
          <w:rFonts w:ascii="Arial" w:hAnsi="Arial" w:cs="Arial"/>
        </w:rPr>
        <w:t xml:space="preserve"> </w:t>
      </w:r>
      <w:r w:rsidR="00D47DAF" w:rsidRPr="00410B9E">
        <w:rPr>
          <w:rFonts w:ascii="Arial" w:hAnsi="Arial" w:cs="Arial"/>
        </w:rPr>
        <w:t>od 5.</w:t>
      </w:r>
      <w:r w:rsidR="00B53A27" w:rsidRPr="00410B9E">
        <w:rPr>
          <w:rFonts w:ascii="Arial" w:hAnsi="Arial" w:cs="Arial"/>
        </w:rPr>
        <w:t>6</w:t>
      </w:r>
      <w:r w:rsidR="00D47DAF" w:rsidRPr="00410B9E">
        <w:rPr>
          <w:rFonts w:ascii="Arial" w:hAnsi="Arial" w:cs="Arial"/>
        </w:rPr>
        <w:t xml:space="preserve"> °C </w:t>
      </w:r>
      <w:r w:rsidR="00CF6EAA" w:rsidRPr="00410B9E">
        <w:rPr>
          <w:rFonts w:ascii="Arial" w:hAnsi="Arial" w:cs="Arial"/>
        </w:rPr>
        <w:t xml:space="preserve">između ljetne i zimske prosječne površinske temperature unutrašnjeg zida, </w:t>
      </w:r>
      <w:r w:rsidR="00774832" w:rsidRPr="00410B9E">
        <w:rPr>
          <w:rFonts w:ascii="Arial" w:hAnsi="Arial" w:cs="Arial"/>
        </w:rPr>
        <w:t>a zatim slijedi tamno siva fasada s izolacijom</w:t>
      </w:r>
      <w:r w:rsidR="00D47DAF" w:rsidRPr="00410B9E">
        <w:rPr>
          <w:rFonts w:ascii="Arial" w:hAnsi="Arial" w:cs="Arial"/>
        </w:rPr>
        <w:t xml:space="preserve"> s </w:t>
      </w:r>
      <w:r w:rsidR="0012677B" w:rsidRPr="00410B9E">
        <w:rPr>
          <w:rFonts w:ascii="Arial" w:hAnsi="Arial" w:cs="Arial"/>
        </w:rPr>
        <w:t xml:space="preserve">razlikom </w:t>
      </w:r>
      <w:r w:rsidR="00D47DAF" w:rsidRPr="00410B9E">
        <w:rPr>
          <w:rFonts w:ascii="Arial" w:hAnsi="Arial" w:cs="Arial"/>
        </w:rPr>
        <w:t xml:space="preserve"> od 6 °C</w:t>
      </w:r>
      <w:r w:rsidR="00774832" w:rsidRPr="00410B9E">
        <w:rPr>
          <w:rFonts w:ascii="Arial" w:hAnsi="Arial" w:cs="Arial"/>
        </w:rPr>
        <w:t>.</w:t>
      </w:r>
      <w:r w:rsidR="009E2A6B" w:rsidRPr="00410B9E">
        <w:rPr>
          <w:rFonts w:ascii="Arial" w:hAnsi="Arial" w:cs="Arial"/>
        </w:rPr>
        <w:t xml:space="preserve"> Izmjerene vrijednosti na ove dvije postaje pokazuju </w:t>
      </w:r>
      <w:r w:rsidR="0012677B" w:rsidRPr="00410B9E">
        <w:rPr>
          <w:rFonts w:ascii="Arial" w:hAnsi="Arial" w:cs="Arial"/>
        </w:rPr>
        <w:t xml:space="preserve">razliku od </w:t>
      </w:r>
      <w:r w:rsidR="009E2A6B" w:rsidRPr="00410B9E">
        <w:rPr>
          <w:rFonts w:ascii="Arial" w:hAnsi="Arial" w:cs="Arial"/>
        </w:rPr>
        <w:t>0.4</w:t>
      </w:r>
      <w:r w:rsidR="0012677B" w:rsidRPr="00410B9E">
        <w:rPr>
          <w:rFonts w:ascii="Arial" w:hAnsi="Arial" w:cs="Arial"/>
        </w:rPr>
        <w:t xml:space="preserve"> </w:t>
      </w:r>
      <w:r w:rsidR="009E2A6B" w:rsidRPr="00410B9E">
        <w:rPr>
          <w:rFonts w:ascii="Arial" w:hAnsi="Arial" w:cs="Arial"/>
        </w:rPr>
        <w:t>°C.</w:t>
      </w:r>
    </w:p>
    <w:p w14:paraId="4A0DA789" w14:textId="63979CF2" w:rsidR="005D02B5" w:rsidRPr="00410B9E" w:rsidRDefault="00D47DAF" w:rsidP="005D0112">
      <w:pPr>
        <w:spacing w:line="240" w:lineRule="auto"/>
        <w:jc w:val="both"/>
        <w:rPr>
          <w:rFonts w:ascii="Arial" w:hAnsi="Arial" w:cs="Arial"/>
          <w:b/>
          <w:bCs/>
        </w:rPr>
      </w:pPr>
      <w:r w:rsidRPr="00410B9E">
        <w:rPr>
          <w:rFonts w:ascii="Arial" w:hAnsi="Arial" w:cs="Arial"/>
        </w:rPr>
        <w:t xml:space="preserve">Na grafičkom prikazu </w:t>
      </w:r>
      <w:r w:rsidR="00AD79E7" w:rsidRPr="00410B9E">
        <w:rPr>
          <w:rFonts w:ascii="Arial" w:hAnsi="Arial" w:cs="Arial"/>
        </w:rPr>
        <w:t xml:space="preserve">na slici 13 </w:t>
      </w:r>
      <w:r w:rsidRPr="00410B9E">
        <w:rPr>
          <w:rFonts w:ascii="Arial" w:hAnsi="Arial" w:cs="Arial"/>
        </w:rPr>
        <w:t>u</w:t>
      </w:r>
      <w:r w:rsidR="00774832" w:rsidRPr="00410B9E">
        <w:rPr>
          <w:rFonts w:ascii="Arial" w:hAnsi="Arial" w:cs="Arial"/>
        </w:rPr>
        <w:t xml:space="preserve">očava se velika </w:t>
      </w:r>
      <w:r w:rsidR="00AD79E7" w:rsidRPr="00410B9E">
        <w:rPr>
          <w:rFonts w:ascii="Arial" w:hAnsi="Arial" w:cs="Arial"/>
        </w:rPr>
        <w:t xml:space="preserve">prosječna </w:t>
      </w:r>
      <w:r w:rsidR="00774832" w:rsidRPr="00410B9E">
        <w:rPr>
          <w:rFonts w:ascii="Arial" w:hAnsi="Arial" w:cs="Arial"/>
        </w:rPr>
        <w:t xml:space="preserve">temperaturna razlika </w:t>
      </w:r>
      <w:r w:rsidR="00AD79E7" w:rsidRPr="00410B9E">
        <w:rPr>
          <w:rFonts w:ascii="Arial" w:hAnsi="Arial" w:cs="Arial"/>
        </w:rPr>
        <w:t xml:space="preserve">od 10.6 </w:t>
      </w:r>
      <w:bookmarkStart w:id="29" w:name="_Hlk164186667"/>
      <w:r w:rsidR="00AD79E7" w:rsidRPr="00410B9E">
        <w:rPr>
          <w:rFonts w:ascii="Arial" w:hAnsi="Arial" w:cs="Arial"/>
        </w:rPr>
        <w:t>°</w:t>
      </w:r>
      <w:bookmarkEnd w:id="29"/>
      <w:r w:rsidR="00AD79E7" w:rsidRPr="00410B9E">
        <w:rPr>
          <w:rFonts w:ascii="Arial" w:hAnsi="Arial" w:cs="Arial"/>
        </w:rPr>
        <w:t xml:space="preserve">C </w:t>
      </w:r>
      <w:r w:rsidR="00774832" w:rsidRPr="00410B9E">
        <w:rPr>
          <w:rFonts w:ascii="Arial" w:hAnsi="Arial" w:cs="Arial"/>
        </w:rPr>
        <w:t xml:space="preserve">odstupanja između ljetne i zimske prosječne površinske temperature unutrašnjeg zida </w:t>
      </w:r>
      <w:bookmarkStart w:id="30" w:name="_Hlk162330436"/>
      <w:r w:rsidR="00774832" w:rsidRPr="00410B9E">
        <w:rPr>
          <w:rFonts w:ascii="Arial" w:hAnsi="Arial" w:cs="Arial"/>
        </w:rPr>
        <w:t>bijele i tamno sive fasad</w:t>
      </w:r>
      <w:r w:rsidR="00921660" w:rsidRPr="00410B9E">
        <w:rPr>
          <w:rFonts w:ascii="Arial" w:hAnsi="Arial" w:cs="Arial"/>
        </w:rPr>
        <w:t>e</w:t>
      </w:r>
      <w:r w:rsidR="00774832" w:rsidRPr="00410B9E">
        <w:rPr>
          <w:rFonts w:ascii="Arial" w:hAnsi="Arial" w:cs="Arial"/>
        </w:rPr>
        <w:t xml:space="preserve"> bez izolacije </w:t>
      </w:r>
      <w:bookmarkEnd w:id="30"/>
      <w:r w:rsidR="00774832" w:rsidRPr="00410B9E">
        <w:rPr>
          <w:rFonts w:ascii="Arial" w:hAnsi="Arial" w:cs="Arial"/>
        </w:rPr>
        <w:t>i bijele i tamno sive fasade s izolacijom.</w:t>
      </w:r>
      <w:r w:rsidRPr="00410B9E">
        <w:rPr>
          <w:rFonts w:ascii="Arial" w:hAnsi="Arial" w:cs="Arial"/>
        </w:rPr>
        <w:t xml:space="preserve"> </w:t>
      </w:r>
    </w:p>
    <w:p w14:paraId="1B9D4E67" w14:textId="77777777" w:rsidR="006715B4" w:rsidRPr="00410B9E" w:rsidRDefault="006715B4" w:rsidP="00E5424A">
      <w:pPr>
        <w:spacing w:after="0"/>
        <w:rPr>
          <w:rFonts w:ascii="Arial" w:hAnsi="Arial" w:cs="Arial"/>
          <w:b/>
          <w:bCs/>
        </w:rPr>
      </w:pPr>
    </w:p>
    <w:p w14:paraId="4D7E7FE8" w14:textId="4F2D658A" w:rsidR="004C7CC5" w:rsidRPr="00410B9E" w:rsidRDefault="004C7CC5" w:rsidP="005D0112">
      <w:pPr>
        <w:spacing w:after="0" w:line="240" w:lineRule="auto"/>
        <w:rPr>
          <w:rFonts w:ascii="Arial" w:hAnsi="Arial" w:cs="Arial"/>
          <w:b/>
          <w:bCs/>
        </w:rPr>
      </w:pPr>
      <w:r w:rsidRPr="00410B9E">
        <w:rPr>
          <w:rFonts w:ascii="Arial" w:hAnsi="Arial" w:cs="Arial"/>
          <w:b/>
          <w:bCs/>
        </w:rPr>
        <w:t>Rasprava i zaključci</w:t>
      </w:r>
    </w:p>
    <w:p w14:paraId="5E2FBBFC" w14:textId="59002420" w:rsidR="00524356" w:rsidRPr="00410B9E" w:rsidRDefault="00524356" w:rsidP="005D0112">
      <w:pPr>
        <w:spacing w:after="0" w:line="240" w:lineRule="auto"/>
        <w:jc w:val="both"/>
        <w:rPr>
          <w:rFonts w:ascii="Arial" w:hAnsi="Arial" w:cs="Arial"/>
        </w:rPr>
      </w:pPr>
      <w:r w:rsidRPr="00410B9E">
        <w:rPr>
          <w:rFonts w:ascii="Arial" w:hAnsi="Arial" w:cs="Arial"/>
        </w:rPr>
        <w:t>Urbanizacija mijenja okoliš, izazivajući promjene u mikroklimatskim uvjetima gradova, što stvara tzv. "</w:t>
      </w:r>
      <w:r w:rsidR="00C143D5" w:rsidRPr="00410B9E">
        <w:rPr>
          <w:rFonts w:ascii="Arial" w:hAnsi="Arial" w:cs="Arial"/>
        </w:rPr>
        <w:t>toplinske gradske otoke</w:t>
      </w:r>
      <w:r w:rsidRPr="00410B9E">
        <w:rPr>
          <w:rFonts w:ascii="Arial" w:hAnsi="Arial" w:cs="Arial"/>
        </w:rPr>
        <w:t>". Faktori poput gustoće zgrada, asfaltirane površine i nedostatak zelenih površina pridonose povećanju temperature u urbanim sredinama</w:t>
      </w:r>
      <w:r w:rsidR="00921660" w:rsidRPr="00410B9E">
        <w:rPr>
          <w:rFonts w:ascii="Arial" w:hAnsi="Arial" w:cs="Arial"/>
        </w:rPr>
        <w:t>,</w:t>
      </w:r>
      <w:r w:rsidRPr="00410B9E">
        <w:rPr>
          <w:rFonts w:ascii="Arial" w:hAnsi="Arial" w:cs="Arial"/>
        </w:rPr>
        <w:t xml:space="preserve"> u usporedbi s ruralnim područjima. Povišene temperature u gradskim područjima mogu negativno utjecati na zdravlje stanovnika, osobito tijekom vrućih ljetnih mjeseci,</w:t>
      </w:r>
      <w:r w:rsidR="006A1F76" w:rsidRPr="00410B9E">
        <w:rPr>
          <w:rFonts w:ascii="Arial" w:hAnsi="Arial" w:cs="Arial"/>
        </w:rPr>
        <w:t xml:space="preserve"> </w:t>
      </w:r>
      <w:r w:rsidRPr="00410B9E">
        <w:rPr>
          <w:rFonts w:ascii="Arial" w:hAnsi="Arial" w:cs="Arial"/>
        </w:rPr>
        <w:t>pogoršavajući stanje osoba s kroničnim bolestima.</w:t>
      </w:r>
      <w:r w:rsidR="006A1F76" w:rsidRPr="00410B9E">
        <w:rPr>
          <w:rFonts w:ascii="Arial" w:hAnsi="Arial" w:cs="Arial"/>
        </w:rPr>
        <w:t xml:space="preserve"> </w:t>
      </w:r>
      <w:r w:rsidRPr="00410B9E">
        <w:rPr>
          <w:rFonts w:ascii="Arial" w:hAnsi="Arial" w:cs="Arial"/>
        </w:rPr>
        <w:t>Povećanje temperature</w:t>
      </w:r>
      <w:r w:rsidR="007C42E9" w:rsidRPr="00410B9E">
        <w:rPr>
          <w:rFonts w:ascii="Arial" w:hAnsi="Arial" w:cs="Arial"/>
        </w:rPr>
        <w:t xml:space="preserve"> zraka</w:t>
      </w:r>
      <w:r w:rsidRPr="00410B9E">
        <w:rPr>
          <w:rFonts w:ascii="Arial" w:hAnsi="Arial" w:cs="Arial"/>
        </w:rPr>
        <w:t xml:space="preserve"> može imati negativan utjecaj i na okoliš, što dovodi do veće potrošnje energije za klimatizaciju, povećanu potrošnju vode i promjene u ekosustavima. Praćenje površinske temperature </w:t>
      </w:r>
      <w:r w:rsidR="006A1F76" w:rsidRPr="00410B9E">
        <w:rPr>
          <w:rFonts w:ascii="Arial" w:hAnsi="Arial" w:cs="Arial"/>
        </w:rPr>
        <w:t xml:space="preserve">važno </w:t>
      </w:r>
      <w:r w:rsidRPr="00410B9E">
        <w:rPr>
          <w:rFonts w:ascii="Arial" w:hAnsi="Arial" w:cs="Arial"/>
        </w:rPr>
        <w:t xml:space="preserve"> je za razumijevanje ovih promjena te njihovog utjecaja na lokalnu klimu. Mjerenje površinske temperature pomaže </w:t>
      </w:r>
      <w:r w:rsidRPr="00410B9E">
        <w:rPr>
          <w:rFonts w:ascii="Arial" w:hAnsi="Arial" w:cs="Arial"/>
        </w:rPr>
        <w:lastRenderedPageBreak/>
        <w:t xml:space="preserve">odrediti područja s visokim rizikom i omogućiti </w:t>
      </w:r>
      <w:r w:rsidR="006A1F76" w:rsidRPr="00410B9E">
        <w:rPr>
          <w:rFonts w:ascii="Arial" w:hAnsi="Arial" w:cs="Arial"/>
        </w:rPr>
        <w:t xml:space="preserve">provedbu </w:t>
      </w:r>
      <w:r w:rsidRPr="00410B9E">
        <w:rPr>
          <w:rFonts w:ascii="Arial" w:hAnsi="Arial" w:cs="Arial"/>
        </w:rPr>
        <w:t>mjer</w:t>
      </w:r>
      <w:r w:rsidR="006A1F76" w:rsidRPr="00410B9E">
        <w:rPr>
          <w:rFonts w:ascii="Arial" w:hAnsi="Arial" w:cs="Arial"/>
        </w:rPr>
        <w:t>a</w:t>
      </w:r>
      <w:r w:rsidRPr="00410B9E">
        <w:rPr>
          <w:rFonts w:ascii="Arial" w:hAnsi="Arial" w:cs="Arial"/>
        </w:rPr>
        <w:t xml:space="preserve"> za ublažavanje toplinskih otoka</w:t>
      </w:r>
      <w:r w:rsidR="002C4F5D" w:rsidRPr="00410B9E">
        <w:rPr>
          <w:rFonts w:ascii="Arial" w:hAnsi="Arial" w:cs="Arial"/>
        </w:rPr>
        <w:t>. A</w:t>
      </w:r>
      <w:r w:rsidRPr="00410B9E">
        <w:rPr>
          <w:rFonts w:ascii="Arial" w:hAnsi="Arial" w:cs="Arial"/>
        </w:rPr>
        <w:t xml:space="preserve">ktivnosti poput sadnje stabala </w:t>
      </w:r>
      <w:r w:rsidR="00FD103A" w:rsidRPr="00410B9E">
        <w:rPr>
          <w:rFonts w:ascii="Arial" w:hAnsi="Arial" w:cs="Arial"/>
        </w:rPr>
        <w:t xml:space="preserve"> utječu na</w:t>
      </w:r>
      <w:r w:rsidR="00195132" w:rsidRPr="00410B9E">
        <w:rPr>
          <w:rFonts w:ascii="Arial" w:hAnsi="Arial" w:cs="Arial"/>
        </w:rPr>
        <w:t xml:space="preserve"> stvaranje </w:t>
      </w:r>
      <w:r w:rsidR="00FD103A" w:rsidRPr="00410B9E">
        <w:rPr>
          <w:rFonts w:ascii="Arial" w:hAnsi="Arial" w:cs="Arial"/>
        </w:rPr>
        <w:t xml:space="preserve"> hladnije</w:t>
      </w:r>
      <w:r w:rsidR="00195132" w:rsidRPr="00410B9E">
        <w:rPr>
          <w:rFonts w:ascii="Arial" w:hAnsi="Arial" w:cs="Arial"/>
        </w:rPr>
        <w:t>g</w:t>
      </w:r>
      <w:r w:rsidR="00FD103A" w:rsidRPr="00410B9E">
        <w:rPr>
          <w:rFonts w:ascii="Arial" w:hAnsi="Arial" w:cs="Arial"/>
        </w:rPr>
        <w:t xml:space="preserve"> okruženj</w:t>
      </w:r>
      <w:r w:rsidR="00195132" w:rsidRPr="00410B9E">
        <w:rPr>
          <w:rFonts w:ascii="Arial" w:hAnsi="Arial" w:cs="Arial"/>
        </w:rPr>
        <w:t>a</w:t>
      </w:r>
      <w:r w:rsidRPr="00410B9E">
        <w:rPr>
          <w:rFonts w:ascii="Arial" w:hAnsi="Arial" w:cs="Arial"/>
        </w:rPr>
        <w:t xml:space="preserve">, </w:t>
      </w:r>
      <w:r w:rsidR="00FD103A" w:rsidRPr="00410B9E">
        <w:rPr>
          <w:rFonts w:ascii="Arial" w:hAnsi="Arial" w:cs="Arial"/>
        </w:rPr>
        <w:t xml:space="preserve">uvođenje </w:t>
      </w:r>
      <w:r w:rsidRPr="00410B9E">
        <w:rPr>
          <w:rFonts w:ascii="Arial" w:hAnsi="Arial" w:cs="Arial"/>
        </w:rPr>
        <w:t>promjena u</w:t>
      </w:r>
      <w:r w:rsidR="00FD103A" w:rsidRPr="00410B9E">
        <w:rPr>
          <w:rFonts w:ascii="Arial" w:hAnsi="Arial" w:cs="Arial"/>
        </w:rPr>
        <w:t xml:space="preserve"> planiranju</w:t>
      </w:r>
      <w:r w:rsidRPr="00410B9E">
        <w:rPr>
          <w:rFonts w:ascii="Arial" w:hAnsi="Arial" w:cs="Arial"/>
        </w:rPr>
        <w:t xml:space="preserve"> izgradnj</w:t>
      </w:r>
      <w:r w:rsidR="00FD103A" w:rsidRPr="00410B9E">
        <w:rPr>
          <w:rFonts w:ascii="Arial" w:hAnsi="Arial" w:cs="Arial"/>
        </w:rPr>
        <w:t>e</w:t>
      </w:r>
      <w:r w:rsidRPr="00410B9E">
        <w:rPr>
          <w:rFonts w:ascii="Arial" w:hAnsi="Arial" w:cs="Arial"/>
        </w:rPr>
        <w:t xml:space="preserve"> grada </w:t>
      </w:r>
      <w:r w:rsidR="00195132" w:rsidRPr="00410B9E">
        <w:rPr>
          <w:rFonts w:ascii="Arial" w:hAnsi="Arial" w:cs="Arial"/>
        </w:rPr>
        <w:t xml:space="preserve">pomažu </w:t>
      </w:r>
      <w:r w:rsidRPr="00410B9E">
        <w:rPr>
          <w:rFonts w:ascii="Arial" w:hAnsi="Arial" w:cs="Arial"/>
        </w:rPr>
        <w:t>poboljša</w:t>
      </w:r>
      <w:r w:rsidR="00FD103A" w:rsidRPr="00410B9E">
        <w:rPr>
          <w:rFonts w:ascii="Arial" w:hAnsi="Arial" w:cs="Arial"/>
        </w:rPr>
        <w:t>vanj</w:t>
      </w:r>
      <w:r w:rsidR="00195132" w:rsidRPr="00410B9E">
        <w:rPr>
          <w:rFonts w:ascii="Arial" w:hAnsi="Arial" w:cs="Arial"/>
        </w:rPr>
        <w:t>u</w:t>
      </w:r>
      <w:r w:rsidRPr="00410B9E">
        <w:rPr>
          <w:rFonts w:ascii="Arial" w:hAnsi="Arial" w:cs="Arial"/>
        </w:rPr>
        <w:t xml:space="preserve"> cirkulacije zraka </w:t>
      </w:r>
      <w:r w:rsidR="00195132" w:rsidRPr="00410B9E">
        <w:rPr>
          <w:rFonts w:ascii="Arial" w:hAnsi="Arial" w:cs="Arial"/>
        </w:rPr>
        <w:t xml:space="preserve">u gradu </w:t>
      </w:r>
      <w:r w:rsidRPr="00410B9E">
        <w:rPr>
          <w:rFonts w:ascii="Arial" w:hAnsi="Arial" w:cs="Arial"/>
        </w:rPr>
        <w:t>te primjen</w:t>
      </w:r>
      <w:r w:rsidR="00FD103A" w:rsidRPr="00410B9E">
        <w:rPr>
          <w:rFonts w:ascii="Arial" w:hAnsi="Arial" w:cs="Arial"/>
        </w:rPr>
        <w:t>i</w:t>
      </w:r>
      <w:r w:rsidRPr="00410B9E">
        <w:rPr>
          <w:rFonts w:ascii="Arial" w:hAnsi="Arial" w:cs="Arial"/>
        </w:rPr>
        <w:t xml:space="preserve"> reflektirajućih materijala i svjetlijih boja radi smanjenja apsorpcije sunčeve energije </w:t>
      </w:r>
      <w:r w:rsidR="00FD103A" w:rsidRPr="00410B9E">
        <w:rPr>
          <w:rFonts w:ascii="Arial" w:hAnsi="Arial" w:cs="Arial"/>
        </w:rPr>
        <w:t xml:space="preserve">koje </w:t>
      </w:r>
      <w:r w:rsidR="002C4F5D" w:rsidRPr="00410B9E">
        <w:rPr>
          <w:rFonts w:ascii="Arial" w:hAnsi="Arial" w:cs="Arial"/>
        </w:rPr>
        <w:t xml:space="preserve">služe za </w:t>
      </w:r>
      <w:r w:rsidRPr="00410B9E">
        <w:rPr>
          <w:rFonts w:ascii="Arial" w:hAnsi="Arial" w:cs="Arial"/>
        </w:rPr>
        <w:t>umanj</w:t>
      </w:r>
      <w:r w:rsidR="002C4F5D" w:rsidRPr="00410B9E">
        <w:rPr>
          <w:rFonts w:ascii="Arial" w:hAnsi="Arial" w:cs="Arial"/>
        </w:rPr>
        <w:t>e</w:t>
      </w:r>
      <w:r w:rsidR="00921660" w:rsidRPr="00410B9E">
        <w:rPr>
          <w:rFonts w:ascii="Arial" w:hAnsi="Arial" w:cs="Arial"/>
        </w:rPr>
        <w:t>nje</w:t>
      </w:r>
      <w:r w:rsidRPr="00410B9E">
        <w:rPr>
          <w:rFonts w:ascii="Arial" w:hAnsi="Arial" w:cs="Arial"/>
        </w:rPr>
        <w:t xml:space="preserve"> negativni</w:t>
      </w:r>
      <w:r w:rsidR="00921660" w:rsidRPr="00410B9E">
        <w:rPr>
          <w:rFonts w:ascii="Arial" w:hAnsi="Arial" w:cs="Arial"/>
        </w:rPr>
        <w:t>h</w:t>
      </w:r>
      <w:r w:rsidRPr="00410B9E">
        <w:rPr>
          <w:rFonts w:ascii="Arial" w:hAnsi="Arial" w:cs="Arial"/>
        </w:rPr>
        <w:t xml:space="preserve"> učin</w:t>
      </w:r>
      <w:r w:rsidR="002C4F5D" w:rsidRPr="00410B9E">
        <w:rPr>
          <w:rFonts w:ascii="Arial" w:hAnsi="Arial" w:cs="Arial"/>
        </w:rPr>
        <w:t>aka</w:t>
      </w:r>
      <w:r w:rsidRPr="00410B9E">
        <w:rPr>
          <w:rFonts w:ascii="Arial" w:hAnsi="Arial" w:cs="Arial"/>
        </w:rPr>
        <w:t xml:space="preserve"> urbanih toplinskih otoka. </w:t>
      </w:r>
    </w:p>
    <w:p w14:paraId="684BA7E2" w14:textId="0F9FE8EB" w:rsidR="00524356" w:rsidRPr="00410B9E" w:rsidRDefault="00524356" w:rsidP="005D0112">
      <w:pPr>
        <w:spacing w:line="240" w:lineRule="auto"/>
        <w:jc w:val="both"/>
        <w:rPr>
          <w:rFonts w:ascii="Arial" w:hAnsi="Arial" w:cs="Arial"/>
        </w:rPr>
      </w:pPr>
      <w:bookmarkStart w:id="31" w:name="_Hlk162411691"/>
      <w:r w:rsidRPr="00410B9E">
        <w:rPr>
          <w:rFonts w:ascii="Arial" w:hAnsi="Arial" w:cs="Arial"/>
        </w:rPr>
        <w:t xml:space="preserve">Svojstva zgrada poput boje, materijala i izolacije imaju važnu ulogu u apsorpciji i zadržavanju topline. Mjerenje površinske temperature različitih boja, materijala i izolacija </w:t>
      </w:r>
      <w:r w:rsidR="002C4F5D" w:rsidRPr="00410B9E">
        <w:rPr>
          <w:rFonts w:ascii="Arial" w:hAnsi="Arial" w:cs="Arial"/>
        </w:rPr>
        <w:t>zgrada</w:t>
      </w:r>
      <w:r w:rsidRPr="00410B9E">
        <w:rPr>
          <w:rFonts w:ascii="Arial" w:hAnsi="Arial" w:cs="Arial"/>
        </w:rPr>
        <w:t xml:space="preserve"> omogućuje nam bolje razumijevanje njihove termalne učinkovitosti i prepoznavanje potrebe za poboljšanjem energetske učinkovitosti. Boje zgrada imaju značajnu ulogu u urbanom okruženju. Zgrade obojene tamnim bojama imaju tendenciju da apsorbiraju veću količinu sunčeve svjetlosti, čime se povećava njihova temperatura. Ova toplina zatim može biti emitirana natrag u okolinu, što doprinosi lokalnom zagrijavanju urbanog</w:t>
      </w:r>
      <w:r w:rsidR="00921660" w:rsidRPr="00410B9E">
        <w:rPr>
          <w:rFonts w:ascii="Arial" w:hAnsi="Arial" w:cs="Arial"/>
        </w:rPr>
        <w:t>a</w:t>
      </w:r>
      <w:r w:rsidRPr="00410B9E">
        <w:rPr>
          <w:rFonts w:ascii="Arial" w:hAnsi="Arial" w:cs="Arial"/>
        </w:rPr>
        <w:t xml:space="preserve"> područja. S druge strane, svjetlije boje imaju tendenciju reflektirati više sunčeve svjetlosti, čime se smanjuje apsorpcija topline i temperatura zgrada ostaje niža.</w:t>
      </w:r>
    </w:p>
    <w:p w14:paraId="39747FA4" w14:textId="1A64B491" w:rsidR="00524356" w:rsidRPr="00410B9E" w:rsidRDefault="00524356" w:rsidP="005D0112">
      <w:pPr>
        <w:spacing w:line="240" w:lineRule="auto"/>
        <w:jc w:val="both"/>
        <w:rPr>
          <w:rFonts w:ascii="Arial" w:hAnsi="Arial" w:cs="Arial"/>
        </w:rPr>
      </w:pPr>
      <w:bookmarkStart w:id="32" w:name="_Hlk162383122"/>
      <w:r w:rsidRPr="00410B9E">
        <w:rPr>
          <w:rFonts w:ascii="Arial" w:hAnsi="Arial" w:cs="Arial"/>
        </w:rPr>
        <w:t>Izolacija zgrada važna je za regulaciju temperature unutar zgrade</w:t>
      </w:r>
      <w:bookmarkEnd w:id="32"/>
      <w:r w:rsidRPr="00410B9E">
        <w:rPr>
          <w:rFonts w:ascii="Arial" w:hAnsi="Arial" w:cs="Arial"/>
        </w:rPr>
        <w:t xml:space="preserve"> i održavanju udobnih uvjeta za stanovnike. Odnos površinske temperature vanjskog i unutrašnjeg zida odražava učinkovitost izolacije i utječe na energetsku učinkovitost zgrade. Funkcija izolacije služi da smanji prijenos topline između unutrašnjosti i vanjskog okoliša. Dobro postavljena </w:t>
      </w:r>
      <w:bookmarkStart w:id="33" w:name="_Hlk162383887"/>
      <w:r w:rsidRPr="00410B9E">
        <w:rPr>
          <w:rFonts w:ascii="Arial" w:hAnsi="Arial" w:cs="Arial"/>
        </w:rPr>
        <w:t>izolacija sprječava gubitak topline zimi i ulazak topline ljeti, čime se održava stabilna temperatura unutar prostora</w:t>
      </w:r>
      <w:bookmarkEnd w:id="33"/>
      <w:r w:rsidRPr="00410B9E">
        <w:rPr>
          <w:rFonts w:ascii="Arial" w:hAnsi="Arial" w:cs="Arial"/>
        </w:rPr>
        <w:t xml:space="preserve">. </w:t>
      </w:r>
      <w:bookmarkStart w:id="34" w:name="_Hlk162383262"/>
      <w:r w:rsidRPr="00410B9E">
        <w:rPr>
          <w:rFonts w:ascii="Arial" w:hAnsi="Arial" w:cs="Arial"/>
        </w:rPr>
        <w:t>Površinska temperatura vanjskog zida varira ovisno o vanjskim uvjetima i karakteristikama zida, boje, materijala i izloženosti sunčevom zračenju.</w:t>
      </w:r>
      <w:bookmarkEnd w:id="34"/>
      <w:r w:rsidRPr="00410B9E">
        <w:rPr>
          <w:rFonts w:ascii="Arial" w:hAnsi="Arial" w:cs="Arial"/>
        </w:rPr>
        <w:t xml:space="preserve"> Površinska temperatura unutrašnjeg zida </w:t>
      </w:r>
      <w:r w:rsidR="002C4F5D" w:rsidRPr="00410B9E">
        <w:rPr>
          <w:rFonts w:ascii="Arial" w:hAnsi="Arial" w:cs="Arial"/>
        </w:rPr>
        <w:t>ovisi o</w:t>
      </w:r>
      <w:r w:rsidRPr="00410B9E">
        <w:rPr>
          <w:rFonts w:ascii="Arial" w:hAnsi="Arial" w:cs="Arial"/>
        </w:rPr>
        <w:t xml:space="preserve"> izolacij</w:t>
      </w:r>
      <w:r w:rsidR="002C4F5D" w:rsidRPr="00410B9E">
        <w:rPr>
          <w:rFonts w:ascii="Arial" w:hAnsi="Arial" w:cs="Arial"/>
        </w:rPr>
        <w:t>i vanjskog zida</w:t>
      </w:r>
      <w:r w:rsidRPr="00410B9E">
        <w:rPr>
          <w:rFonts w:ascii="Arial" w:hAnsi="Arial" w:cs="Arial"/>
        </w:rPr>
        <w:t xml:space="preserve"> i unutarnjim uvjetima, poput temperature i vlažnosti zraka. Visoka površinska temperatura vanjskog zida bez izolacije može rezultirati većom potrebom za hlađenjem unutarnjih prostora tijekom vrućih razdoblja i grijanja tijekom hladnih razdoblja, što povećava potrošnju energije. S druge strane, dobra izolacija i optimalna površinska temperatura unutrašnjeg zida mogu smanjiti potrebu za grijanjem ili hlađenjem, što doprinosi energetskoj učinkovitosti zgrade.</w:t>
      </w:r>
    </w:p>
    <w:bookmarkEnd w:id="31"/>
    <w:p w14:paraId="51BD7CFB" w14:textId="0F42B091" w:rsidR="00417456" w:rsidRPr="00410B9E" w:rsidRDefault="00417456" w:rsidP="005D0112">
      <w:pPr>
        <w:spacing w:line="240" w:lineRule="auto"/>
        <w:jc w:val="both"/>
        <w:rPr>
          <w:rFonts w:ascii="Arial" w:hAnsi="Arial" w:cs="Arial"/>
        </w:rPr>
      </w:pPr>
      <w:r w:rsidRPr="00410B9E">
        <w:rPr>
          <w:rFonts w:ascii="Arial" w:hAnsi="Arial" w:cs="Arial"/>
        </w:rPr>
        <w:t xml:space="preserve">Obradom i analizom dobivenih podataka u istraživačkom projektu došli smo do određenih zaključaka: </w:t>
      </w:r>
    </w:p>
    <w:p w14:paraId="65939D0C" w14:textId="6B6CECB9" w:rsidR="003E7CF5" w:rsidRPr="00410B9E" w:rsidRDefault="003D6EE6" w:rsidP="005D0112">
      <w:pPr>
        <w:numPr>
          <w:ilvl w:val="0"/>
          <w:numId w:val="6"/>
        </w:numPr>
        <w:spacing w:line="240" w:lineRule="auto"/>
        <w:jc w:val="both"/>
        <w:rPr>
          <w:rFonts w:ascii="Arial" w:hAnsi="Arial" w:cs="Arial"/>
        </w:rPr>
      </w:pPr>
      <w:bookmarkStart w:id="35" w:name="_Hlk162390565"/>
      <w:r w:rsidRPr="00410B9E">
        <w:rPr>
          <w:rFonts w:ascii="Arial" w:hAnsi="Arial" w:cs="Arial"/>
        </w:rPr>
        <w:t xml:space="preserve">Boja fasade ima važnu ulogu u regulaciji površinske temperature zgrade. </w:t>
      </w:r>
      <w:r w:rsidR="00417456" w:rsidRPr="00410B9E">
        <w:rPr>
          <w:rFonts w:ascii="Arial" w:hAnsi="Arial" w:cs="Arial"/>
        </w:rPr>
        <w:t>Tamne fasade imaju više površinske temperature nego bijele fasade</w:t>
      </w:r>
      <w:r w:rsidR="003E7CF5" w:rsidRPr="00410B9E">
        <w:rPr>
          <w:rFonts w:ascii="Arial" w:hAnsi="Arial" w:cs="Arial"/>
        </w:rPr>
        <w:t xml:space="preserve"> bez obzira na izolaciju objekta.</w:t>
      </w:r>
    </w:p>
    <w:p w14:paraId="3F6ACEE5" w14:textId="227E1790" w:rsidR="00415ADF" w:rsidRPr="00410B9E" w:rsidRDefault="003E7CF5" w:rsidP="005D0112">
      <w:pPr>
        <w:numPr>
          <w:ilvl w:val="0"/>
          <w:numId w:val="6"/>
        </w:numPr>
        <w:spacing w:line="240" w:lineRule="auto"/>
        <w:jc w:val="both"/>
        <w:rPr>
          <w:rFonts w:ascii="Arial" w:hAnsi="Arial" w:cs="Arial"/>
        </w:rPr>
      </w:pPr>
      <w:r w:rsidRPr="00410B9E">
        <w:rPr>
          <w:rFonts w:ascii="Arial" w:hAnsi="Arial" w:cs="Arial"/>
        </w:rPr>
        <w:t xml:space="preserve">Površinska temperatura vanjskog zida varira ovisno o </w:t>
      </w:r>
      <w:r w:rsidR="003D6EE6" w:rsidRPr="00410B9E">
        <w:rPr>
          <w:rFonts w:ascii="Arial" w:hAnsi="Arial" w:cs="Arial"/>
        </w:rPr>
        <w:t xml:space="preserve">boji fasade, </w:t>
      </w:r>
      <w:r w:rsidRPr="00410B9E">
        <w:rPr>
          <w:rFonts w:ascii="Arial" w:hAnsi="Arial" w:cs="Arial"/>
        </w:rPr>
        <w:t>vanjskim uvjetima i izloženosti sunčevom zračenju.</w:t>
      </w:r>
    </w:p>
    <w:p w14:paraId="0E600B0A" w14:textId="15FA9401" w:rsidR="002635FB" w:rsidRPr="00410B9E" w:rsidRDefault="00DB52BD" w:rsidP="005D0112">
      <w:pPr>
        <w:numPr>
          <w:ilvl w:val="0"/>
          <w:numId w:val="6"/>
        </w:numPr>
        <w:spacing w:line="240" w:lineRule="auto"/>
        <w:jc w:val="both"/>
        <w:rPr>
          <w:rFonts w:ascii="Arial" w:hAnsi="Arial" w:cs="Arial"/>
        </w:rPr>
      </w:pPr>
      <w:bookmarkStart w:id="36" w:name="_Hlk164183068"/>
      <w:r w:rsidRPr="00410B9E">
        <w:rPr>
          <w:rFonts w:ascii="Arial" w:hAnsi="Arial" w:cs="Arial"/>
        </w:rPr>
        <w:t xml:space="preserve">Površinska boja fasade </w:t>
      </w:r>
      <w:r w:rsidR="00922B64" w:rsidRPr="00410B9E">
        <w:rPr>
          <w:rFonts w:ascii="Arial" w:hAnsi="Arial" w:cs="Arial"/>
        </w:rPr>
        <w:t xml:space="preserve">bez izolacije </w:t>
      </w:r>
      <w:r w:rsidRPr="00410B9E">
        <w:rPr>
          <w:rFonts w:ascii="Arial" w:hAnsi="Arial" w:cs="Arial"/>
        </w:rPr>
        <w:t>utječe na temperaturu unutrašnjeg zida u ljetnom i zimskom periodu</w:t>
      </w:r>
      <w:r w:rsidR="00922B64" w:rsidRPr="00410B9E">
        <w:rPr>
          <w:rFonts w:ascii="Arial" w:hAnsi="Arial" w:cs="Arial"/>
        </w:rPr>
        <w:t>,</w:t>
      </w:r>
      <w:bookmarkEnd w:id="36"/>
      <w:r w:rsidR="00922B64" w:rsidRPr="00410B9E">
        <w:rPr>
          <w:rFonts w:ascii="Arial" w:hAnsi="Arial" w:cs="Arial"/>
        </w:rPr>
        <w:t xml:space="preserve"> dok površinska boja fasade s izolacij</w:t>
      </w:r>
      <w:r w:rsidR="00FD103A" w:rsidRPr="00410B9E">
        <w:rPr>
          <w:rFonts w:ascii="Arial" w:hAnsi="Arial" w:cs="Arial"/>
        </w:rPr>
        <w:t>om</w:t>
      </w:r>
      <w:r w:rsidR="00922B64" w:rsidRPr="00410B9E">
        <w:rPr>
          <w:rFonts w:ascii="Arial" w:hAnsi="Arial" w:cs="Arial"/>
        </w:rPr>
        <w:t xml:space="preserve"> nema utjecaj na temperaturu unutrašnjeg zida u ljetnom i zimskom periodu.</w:t>
      </w:r>
    </w:p>
    <w:p w14:paraId="0A493CAD" w14:textId="3A8F3679" w:rsidR="003E6902" w:rsidRPr="00410B9E" w:rsidRDefault="00415ADF" w:rsidP="005D0112">
      <w:pPr>
        <w:pStyle w:val="ListParagraph"/>
        <w:numPr>
          <w:ilvl w:val="0"/>
          <w:numId w:val="6"/>
        </w:numPr>
        <w:spacing w:line="240" w:lineRule="auto"/>
        <w:jc w:val="both"/>
        <w:rPr>
          <w:rFonts w:ascii="Arial" w:hAnsi="Arial" w:cs="Arial"/>
        </w:rPr>
      </w:pPr>
      <w:r w:rsidRPr="00410B9E">
        <w:rPr>
          <w:rFonts w:ascii="Arial" w:hAnsi="Arial" w:cs="Arial"/>
        </w:rPr>
        <w:t>Površinska temperatura unutrašnjeg zida ovisi o izolaciji vanjskog zida, izolacija sprječava gubitak topline zimi i ulazak topline ljeti, čime se održava stabilna temperatura unutar prostora.</w:t>
      </w:r>
    </w:p>
    <w:bookmarkEnd w:id="35"/>
    <w:p w14:paraId="683F790C" w14:textId="77777777" w:rsidR="00415ADF" w:rsidRPr="00410B9E" w:rsidRDefault="00415ADF" w:rsidP="005D0112">
      <w:pPr>
        <w:pStyle w:val="ListParagraph"/>
        <w:spacing w:line="240" w:lineRule="auto"/>
        <w:jc w:val="both"/>
        <w:rPr>
          <w:rFonts w:ascii="Arial" w:hAnsi="Arial" w:cs="Arial"/>
        </w:rPr>
      </w:pPr>
    </w:p>
    <w:p w14:paraId="15296A67" w14:textId="48B355EC" w:rsidR="00415ADF" w:rsidRPr="00410B9E" w:rsidRDefault="00417456" w:rsidP="005D0112">
      <w:pPr>
        <w:spacing w:line="240" w:lineRule="auto"/>
        <w:jc w:val="both"/>
        <w:rPr>
          <w:rFonts w:ascii="Arial" w:hAnsi="Arial" w:cs="Arial"/>
        </w:rPr>
      </w:pPr>
      <w:r w:rsidRPr="00410B9E">
        <w:rPr>
          <w:rFonts w:ascii="Arial" w:hAnsi="Arial" w:cs="Arial"/>
        </w:rPr>
        <w:t xml:space="preserve">Postavljenu hipotezu da </w:t>
      </w:r>
      <w:r w:rsidR="003D6EE6" w:rsidRPr="00410B9E">
        <w:rPr>
          <w:rFonts w:ascii="Arial" w:hAnsi="Arial" w:cs="Arial"/>
        </w:rPr>
        <w:t xml:space="preserve">boja fasade ima utjecaj na temperaturu zgrade, a podloga fasade ima veliki utjecaj na promjenu unutrašnje temperature </w:t>
      </w:r>
      <w:r w:rsidR="00922B64" w:rsidRPr="00410B9E">
        <w:rPr>
          <w:rFonts w:ascii="Arial" w:hAnsi="Arial" w:cs="Arial"/>
        </w:rPr>
        <w:t>zida</w:t>
      </w:r>
      <w:r w:rsidR="00494958" w:rsidRPr="00410B9E">
        <w:rPr>
          <w:rFonts w:ascii="Arial" w:hAnsi="Arial" w:cs="Arial"/>
        </w:rPr>
        <w:t xml:space="preserve"> u ljetnom i zimskom periodu</w:t>
      </w:r>
      <w:r w:rsidR="00922B64" w:rsidRPr="00410B9E">
        <w:rPr>
          <w:rFonts w:ascii="Arial" w:hAnsi="Arial" w:cs="Arial"/>
        </w:rPr>
        <w:t xml:space="preserve"> </w:t>
      </w:r>
      <w:r w:rsidR="003D6EE6" w:rsidRPr="00410B9E">
        <w:rPr>
          <w:rFonts w:ascii="Arial" w:hAnsi="Arial" w:cs="Arial"/>
        </w:rPr>
        <w:t>smo potvrdili.</w:t>
      </w:r>
      <w:r w:rsidR="00922B64" w:rsidRPr="00410B9E">
        <w:rPr>
          <w:rFonts w:ascii="Arial" w:hAnsi="Arial" w:cs="Arial"/>
        </w:rPr>
        <w:t xml:space="preserve"> </w:t>
      </w:r>
    </w:p>
    <w:p w14:paraId="4B7CBE5F" w14:textId="275EB00A" w:rsidR="0044290E" w:rsidRPr="00410B9E" w:rsidRDefault="00684653" w:rsidP="005D0112">
      <w:pPr>
        <w:spacing w:line="240" w:lineRule="auto"/>
        <w:jc w:val="both"/>
        <w:rPr>
          <w:rFonts w:ascii="Arial" w:hAnsi="Arial" w:cs="Arial"/>
        </w:rPr>
      </w:pPr>
      <w:r w:rsidRPr="00410B9E">
        <w:rPr>
          <w:rFonts w:ascii="Arial" w:hAnsi="Arial" w:cs="Arial"/>
        </w:rPr>
        <w:t xml:space="preserve">Na temelju dobivenih saznanja, učenička preporuka je da škola bude </w:t>
      </w:r>
      <w:r w:rsidR="00FD103A" w:rsidRPr="00410B9E">
        <w:rPr>
          <w:rFonts w:ascii="Arial" w:hAnsi="Arial" w:cs="Arial"/>
        </w:rPr>
        <w:t xml:space="preserve">obojana </w:t>
      </w:r>
      <w:r w:rsidRPr="00410B9E">
        <w:rPr>
          <w:rFonts w:ascii="Arial" w:hAnsi="Arial" w:cs="Arial"/>
        </w:rPr>
        <w:t xml:space="preserve">bijelom bojom s naglaskom na visokokvalitetnu izolaciju i </w:t>
      </w:r>
      <w:r w:rsidR="00F834A1" w:rsidRPr="00410B9E">
        <w:rPr>
          <w:rFonts w:ascii="Arial" w:hAnsi="Arial" w:cs="Arial"/>
        </w:rPr>
        <w:t xml:space="preserve">zasađenim </w:t>
      </w:r>
      <w:r w:rsidRPr="00410B9E">
        <w:rPr>
          <w:rFonts w:ascii="Arial" w:hAnsi="Arial" w:cs="Arial"/>
        </w:rPr>
        <w:t>zeleni</w:t>
      </w:r>
      <w:r w:rsidR="00F834A1" w:rsidRPr="00410B9E">
        <w:rPr>
          <w:rFonts w:ascii="Arial" w:hAnsi="Arial" w:cs="Arial"/>
        </w:rPr>
        <w:t>m</w:t>
      </w:r>
      <w:r w:rsidRPr="00410B9E">
        <w:rPr>
          <w:rFonts w:ascii="Arial" w:hAnsi="Arial" w:cs="Arial"/>
        </w:rPr>
        <w:t xml:space="preserve"> površina</w:t>
      </w:r>
      <w:r w:rsidR="00F834A1" w:rsidRPr="00410B9E">
        <w:rPr>
          <w:rFonts w:ascii="Arial" w:hAnsi="Arial" w:cs="Arial"/>
        </w:rPr>
        <w:t>ma oko škole</w:t>
      </w:r>
      <w:r w:rsidRPr="00410B9E">
        <w:rPr>
          <w:rFonts w:ascii="Arial" w:hAnsi="Arial" w:cs="Arial"/>
        </w:rPr>
        <w:t xml:space="preserve">. Bijela boja izabrana je zbog toga što omogućuje da veći dio sunčeve svjetlosti bude reflektiran, umjesto apsorbiran. </w:t>
      </w:r>
      <w:r w:rsidR="00195132" w:rsidRPr="00410B9E">
        <w:rPr>
          <w:rFonts w:ascii="Arial" w:hAnsi="Arial" w:cs="Arial"/>
        </w:rPr>
        <w:t>V</w:t>
      </w:r>
      <w:r w:rsidRPr="00410B9E">
        <w:rPr>
          <w:rFonts w:ascii="Arial" w:hAnsi="Arial" w:cs="Arial"/>
        </w:rPr>
        <w:t>isokokvalitetn</w:t>
      </w:r>
      <w:r w:rsidR="00195132" w:rsidRPr="00410B9E">
        <w:rPr>
          <w:rFonts w:ascii="Arial" w:hAnsi="Arial" w:cs="Arial"/>
        </w:rPr>
        <w:t>a</w:t>
      </w:r>
      <w:r w:rsidRPr="00410B9E">
        <w:rPr>
          <w:rFonts w:ascii="Arial" w:hAnsi="Arial" w:cs="Arial"/>
        </w:rPr>
        <w:t xml:space="preserve"> izolacij</w:t>
      </w:r>
      <w:r w:rsidR="00195132" w:rsidRPr="00410B9E">
        <w:rPr>
          <w:rFonts w:ascii="Arial" w:hAnsi="Arial" w:cs="Arial"/>
        </w:rPr>
        <w:t>a</w:t>
      </w:r>
      <w:r w:rsidRPr="00410B9E">
        <w:rPr>
          <w:rFonts w:ascii="Arial" w:hAnsi="Arial" w:cs="Arial"/>
        </w:rPr>
        <w:t xml:space="preserve"> zidova i krova </w:t>
      </w:r>
      <w:r w:rsidR="00195132" w:rsidRPr="00410B9E">
        <w:rPr>
          <w:rFonts w:ascii="Arial" w:hAnsi="Arial" w:cs="Arial"/>
        </w:rPr>
        <w:t xml:space="preserve">važna je </w:t>
      </w:r>
      <w:r w:rsidRPr="00410B9E">
        <w:rPr>
          <w:rFonts w:ascii="Arial" w:hAnsi="Arial" w:cs="Arial"/>
        </w:rPr>
        <w:t>kako bi se</w:t>
      </w:r>
      <w:r w:rsidR="00F834A1" w:rsidRPr="00410B9E">
        <w:rPr>
          <w:rFonts w:ascii="Arial" w:hAnsi="Arial" w:cs="Arial"/>
        </w:rPr>
        <w:t xml:space="preserve"> </w:t>
      </w:r>
      <w:r w:rsidRPr="00410B9E">
        <w:rPr>
          <w:rFonts w:ascii="Arial" w:hAnsi="Arial" w:cs="Arial"/>
        </w:rPr>
        <w:t>smanj</w:t>
      </w:r>
      <w:r w:rsidR="00D24880" w:rsidRPr="00410B9E">
        <w:rPr>
          <w:rFonts w:ascii="Arial" w:hAnsi="Arial" w:cs="Arial"/>
        </w:rPr>
        <w:t>io</w:t>
      </w:r>
      <w:r w:rsidRPr="00410B9E">
        <w:rPr>
          <w:rFonts w:ascii="Arial" w:hAnsi="Arial" w:cs="Arial"/>
        </w:rPr>
        <w:t xml:space="preserve"> prijenos topline između unutrašnjosti </w:t>
      </w:r>
      <w:r w:rsidR="00F834A1" w:rsidRPr="00410B9E">
        <w:rPr>
          <w:rFonts w:ascii="Arial" w:hAnsi="Arial" w:cs="Arial"/>
        </w:rPr>
        <w:t xml:space="preserve">škole </w:t>
      </w:r>
      <w:r w:rsidRPr="00410B9E">
        <w:rPr>
          <w:rFonts w:ascii="Arial" w:hAnsi="Arial" w:cs="Arial"/>
        </w:rPr>
        <w:t>i okoline</w:t>
      </w:r>
      <w:r w:rsidR="00F834A1" w:rsidRPr="00410B9E">
        <w:rPr>
          <w:rFonts w:ascii="Arial" w:hAnsi="Arial" w:cs="Arial"/>
        </w:rPr>
        <w:t>,</w:t>
      </w:r>
      <w:r w:rsidRPr="00410B9E">
        <w:rPr>
          <w:rFonts w:ascii="Arial" w:hAnsi="Arial" w:cs="Arial"/>
        </w:rPr>
        <w:t xml:space="preserve"> što osigurava stabilne temperature unutar prostorija škole tijekom cijele godine</w:t>
      </w:r>
      <w:r w:rsidR="00216FB1" w:rsidRPr="00410B9E">
        <w:rPr>
          <w:rFonts w:ascii="Arial" w:hAnsi="Arial" w:cs="Arial"/>
        </w:rPr>
        <w:t xml:space="preserve"> te</w:t>
      </w:r>
      <w:r w:rsidR="00F834A1" w:rsidRPr="00410B9E">
        <w:rPr>
          <w:rFonts w:ascii="Arial" w:hAnsi="Arial" w:cs="Arial"/>
        </w:rPr>
        <w:t xml:space="preserve"> </w:t>
      </w:r>
      <w:r w:rsidRPr="00410B9E">
        <w:rPr>
          <w:rFonts w:ascii="Arial" w:hAnsi="Arial" w:cs="Arial"/>
        </w:rPr>
        <w:t>pridonos</w:t>
      </w:r>
      <w:r w:rsidR="00F834A1" w:rsidRPr="00410B9E">
        <w:rPr>
          <w:rFonts w:ascii="Arial" w:hAnsi="Arial" w:cs="Arial"/>
        </w:rPr>
        <w:t>i</w:t>
      </w:r>
      <w:r w:rsidRPr="00410B9E">
        <w:rPr>
          <w:rFonts w:ascii="Arial" w:hAnsi="Arial" w:cs="Arial"/>
        </w:rPr>
        <w:t xml:space="preserve"> </w:t>
      </w:r>
      <w:r w:rsidR="00F834A1" w:rsidRPr="00410B9E">
        <w:rPr>
          <w:rFonts w:ascii="Arial" w:hAnsi="Arial" w:cs="Arial"/>
        </w:rPr>
        <w:t xml:space="preserve">smanjenju potrošnje energije i </w:t>
      </w:r>
      <w:r w:rsidR="00F245B7" w:rsidRPr="00410B9E">
        <w:rPr>
          <w:rFonts w:ascii="Arial" w:hAnsi="Arial" w:cs="Arial"/>
        </w:rPr>
        <w:t xml:space="preserve">povećanju </w:t>
      </w:r>
      <w:r w:rsidRPr="00410B9E">
        <w:rPr>
          <w:rFonts w:ascii="Arial" w:hAnsi="Arial" w:cs="Arial"/>
        </w:rPr>
        <w:lastRenderedPageBreak/>
        <w:t>udobnosti učenika</w:t>
      </w:r>
      <w:r w:rsidR="00F834A1" w:rsidRPr="00410B9E">
        <w:rPr>
          <w:rFonts w:ascii="Arial" w:hAnsi="Arial" w:cs="Arial"/>
        </w:rPr>
        <w:t xml:space="preserve"> u školi</w:t>
      </w:r>
      <w:r w:rsidRPr="00410B9E">
        <w:rPr>
          <w:rFonts w:ascii="Arial" w:hAnsi="Arial" w:cs="Arial"/>
        </w:rPr>
        <w:t xml:space="preserve">. Prisutnost zelenih površina </w:t>
      </w:r>
      <w:r w:rsidR="004E5D55" w:rsidRPr="00410B9E">
        <w:rPr>
          <w:rFonts w:ascii="Arial" w:hAnsi="Arial" w:cs="Arial"/>
        </w:rPr>
        <w:t>oko škole važn</w:t>
      </w:r>
      <w:r w:rsidR="00F245B7" w:rsidRPr="00410B9E">
        <w:rPr>
          <w:rFonts w:ascii="Arial" w:hAnsi="Arial" w:cs="Arial"/>
        </w:rPr>
        <w:t xml:space="preserve">o je </w:t>
      </w:r>
      <w:r w:rsidRPr="00410B9E">
        <w:rPr>
          <w:rFonts w:ascii="Arial" w:hAnsi="Arial" w:cs="Arial"/>
        </w:rPr>
        <w:t>jer biljke pridonose poboljšanju kvalitete zraka, smanj</w:t>
      </w:r>
      <w:r w:rsidR="00F245B7" w:rsidRPr="00410B9E">
        <w:rPr>
          <w:rFonts w:ascii="Arial" w:hAnsi="Arial" w:cs="Arial"/>
        </w:rPr>
        <w:t xml:space="preserve">uju pojave </w:t>
      </w:r>
      <w:r w:rsidRPr="00410B9E">
        <w:rPr>
          <w:rFonts w:ascii="Arial" w:hAnsi="Arial" w:cs="Arial"/>
        </w:rPr>
        <w:t>toplinskih otoka</w:t>
      </w:r>
      <w:r w:rsidR="00F245B7" w:rsidRPr="00410B9E">
        <w:rPr>
          <w:rFonts w:ascii="Arial" w:hAnsi="Arial" w:cs="Arial"/>
        </w:rPr>
        <w:t>,</w:t>
      </w:r>
      <w:r w:rsidRPr="00410B9E">
        <w:rPr>
          <w:rFonts w:ascii="Arial" w:hAnsi="Arial" w:cs="Arial"/>
        </w:rPr>
        <w:t xml:space="preserve"> </w:t>
      </w:r>
      <w:r w:rsidR="00216FB1" w:rsidRPr="00410B9E">
        <w:rPr>
          <w:rFonts w:ascii="Arial" w:hAnsi="Arial" w:cs="Arial"/>
        </w:rPr>
        <w:t xml:space="preserve">povećava se </w:t>
      </w:r>
      <w:r w:rsidR="00F245B7" w:rsidRPr="00410B9E">
        <w:rPr>
          <w:rFonts w:ascii="Arial" w:hAnsi="Arial" w:cs="Arial"/>
        </w:rPr>
        <w:t>estetsk</w:t>
      </w:r>
      <w:r w:rsidR="00216FB1" w:rsidRPr="00410B9E">
        <w:rPr>
          <w:rFonts w:ascii="Arial" w:hAnsi="Arial" w:cs="Arial"/>
        </w:rPr>
        <w:t xml:space="preserve">a </w:t>
      </w:r>
      <w:r w:rsidR="00F245B7" w:rsidRPr="00410B9E">
        <w:rPr>
          <w:rFonts w:ascii="Arial" w:hAnsi="Arial" w:cs="Arial"/>
        </w:rPr>
        <w:t xml:space="preserve">vrijednost </w:t>
      </w:r>
      <w:r w:rsidR="00216FB1" w:rsidRPr="00410B9E">
        <w:rPr>
          <w:rFonts w:ascii="Arial" w:hAnsi="Arial" w:cs="Arial"/>
        </w:rPr>
        <w:t xml:space="preserve">u </w:t>
      </w:r>
      <w:r w:rsidR="00F245B7" w:rsidRPr="00410B9E">
        <w:rPr>
          <w:rFonts w:ascii="Arial" w:hAnsi="Arial" w:cs="Arial"/>
        </w:rPr>
        <w:t xml:space="preserve">školskom okruženju </w:t>
      </w:r>
      <w:r w:rsidR="00867FA0" w:rsidRPr="00410B9E">
        <w:rPr>
          <w:rFonts w:ascii="Arial" w:hAnsi="Arial" w:cs="Arial"/>
        </w:rPr>
        <w:t>te se</w:t>
      </w:r>
      <w:r w:rsidR="00F245B7" w:rsidRPr="00410B9E">
        <w:rPr>
          <w:rFonts w:ascii="Arial" w:hAnsi="Arial" w:cs="Arial"/>
        </w:rPr>
        <w:t xml:space="preserve"> promič</w:t>
      </w:r>
      <w:r w:rsidR="00216FB1" w:rsidRPr="00410B9E">
        <w:rPr>
          <w:rFonts w:ascii="Arial" w:hAnsi="Arial" w:cs="Arial"/>
        </w:rPr>
        <w:t xml:space="preserve">e </w:t>
      </w:r>
      <w:r w:rsidR="00F245B7" w:rsidRPr="00410B9E">
        <w:rPr>
          <w:rFonts w:ascii="Arial" w:hAnsi="Arial" w:cs="Arial"/>
        </w:rPr>
        <w:t>ekološk</w:t>
      </w:r>
      <w:r w:rsidR="00216FB1" w:rsidRPr="00410B9E">
        <w:rPr>
          <w:rFonts w:ascii="Arial" w:hAnsi="Arial" w:cs="Arial"/>
        </w:rPr>
        <w:t>a</w:t>
      </w:r>
      <w:r w:rsidR="00F245B7" w:rsidRPr="00410B9E">
        <w:rPr>
          <w:rFonts w:ascii="Arial" w:hAnsi="Arial" w:cs="Arial"/>
        </w:rPr>
        <w:t xml:space="preserve"> osviještenost među učenicima. </w:t>
      </w:r>
    </w:p>
    <w:p w14:paraId="2E7CC567" w14:textId="77777777" w:rsidR="0044290E" w:rsidRPr="00410B9E" w:rsidRDefault="0044290E" w:rsidP="00417456">
      <w:pPr>
        <w:jc w:val="both"/>
        <w:rPr>
          <w:rFonts w:ascii="Arial" w:hAnsi="Arial" w:cs="Arial"/>
        </w:rPr>
      </w:pPr>
    </w:p>
    <w:p w14:paraId="4B94B99D" w14:textId="7A3E84E2" w:rsidR="00144899" w:rsidRPr="00410B9E" w:rsidRDefault="00415ADF" w:rsidP="00094E1B">
      <w:pPr>
        <w:spacing w:after="0"/>
        <w:jc w:val="both"/>
        <w:rPr>
          <w:rFonts w:ascii="Arial" w:hAnsi="Arial" w:cs="Arial"/>
          <w:b/>
          <w:bCs/>
        </w:rPr>
      </w:pPr>
      <w:r w:rsidRPr="00410B9E">
        <w:rPr>
          <w:rFonts w:ascii="Arial" w:hAnsi="Arial" w:cs="Arial"/>
          <w:b/>
          <w:bCs/>
        </w:rPr>
        <w:t>Literatura i izvo</w:t>
      </w:r>
      <w:r w:rsidR="00144899" w:rsidRPr="00410B9E">
        <w:rPr>
          <w:rFonts w:ascii="Arial" w:hAnsi="Arial" w:cs="Arial"/>
          <w:b/>
          <w:bCs/>
        </w:rPr>
        <w:t>ri:</w:t>
      </w:r>
    </w:p>
    <w:p w14:paraId="74FA1543" w14:textId="6A75F050" w:rsidR="00CD5A9C" w:rsidRDefault="00144899" w:rsidP="00094E1B">
      <w:pPr>
        <w:pStyle w:val="ListParagraph"/>
        <w:numPr>
          <w:ilvl w:val="0"/>
          <w:numId w:val="9"/>
        </w:numPr>
        <w:tabs>
          <w:tab w:val="left" w:pos="426"/>
          <w:tab w:val="left" w:pos="851"/>
        </w:tabs>
        <w:spacing w:after="0"/>
        <w:rPr>
          <w:rFonts w:ascii="Arial" w:hAnsi="Arial" w:cs="Arial"/>
          <w:sz w:val="18"/>
          <w:szCs w:val="18"/>
        </w:rPr>
      </w:pPr>
      <w:r w:rsidRPr="006C5C11">
        <w:rPr>
          <w:rFonts w:ascii="Arial" w:hAnsi="Arial" w:cs="Arial"/>
          <w:sz w:val="18"/>
          <w:szCs w:val="18"/>
        </w:rPr>
        <w:t>Baumit.hr,</w:t>
      </w:r>
      <w:r w:rsidR="00CD5A9C" w:rsidRPr="00CD5A9C">
        <w:rPr>
          <w:rFonts w:ascii="Arial" w:hAnsi="Arial" w:cs="Arial"/>
          <w:sz w:val="18"/>
          <w:szCs w:val="18"/>
        </w:rPr>
        <w:t xml:space="preserve"> </w:t>
      </w:r>
      <w:r w:rsidRPr="006C5C11">
        <w:rPr>
          <w:rFonts w:ascii="Arial" w:hAnsi="Arial" w:cs="Arial"/>
          <w:sz w:val="18"/>
          <w:szCs w:val="18"/>
        </w:rPr>
        <w:t>Bitna je izolacija,</w:t>
      </w:r>
      <w:r w:rsidR="00CD5A9C">
        <w:rPr>
          <w:rFonts w:ascii="Arial" w:hAnsi="Arial" w:cs="Arial"/>
          <w:sz w:val="18"/>
          <w:szCs w:val="18"/>
        </w:rPr>
        <w:t xml:space="preserve"> </w:t>
      </w:r>
      <w:hyperlink r:id="rId27" w:history="1">
        <w:r w:rsidR="00CD5A9C" w:rsidRPr="00EF3564">
          <w:rPr>
            <w:rStyle w:val="Hyperlink"/>
            <w:rFonts w:ascii="Arial" w:hAnsi="Arial" w:cs="Arial"/>
            <w:sz w:val="18"/>
            <w:szCs w:val="18"/>
          </w:rPr>
          <w:t>https://baumit.hr/files/hr/Baumit_InsulationFirst_2021_06_16_web.pdf</w:t>
        </w:r>
      </w:hyperlink>
      <w:r w:rsidR="00CD5A9C">
        <w:rPr>
          <w:rFonts w:ascii="Arial" w:hAnsi="Arial" w:cs="Arial"/>
          <w:sz w:val="18"/>
          <w:szCs w:val="18"/>
        </w:rPr>
        <w:t>,</w:t>
      </w:r>
    </w:p>
    <w:p w14:paraId="6B9FA13A" w14:textId="26F3219A" w:rsidR="00144899" w:rsidRPr="006C5C11" w:rsidRDefault="00144899" w:rsidP="00094E1B">
      <w:pPr>
        <w:pStyle w:val="ListParagraph"/>
        <w:tabs>
          <w:tab w:val="left" w:pos="426"/>
          <w:tab w:val="left" w:pos="851"/>
        </w:tabs>
        <w:spacing w:after="0"/>
        <w:rPr>
          <w:rFonts w:ascii="Arial" w:hAnsi="Arial" w:cs="Arial"/>
          <w:sz w:val="18"/>
          <w:szCs w:val="18"/>
        </w:rPr>
      </w:pPr>
      <w:bookmarkStart w:id="37" w:name="_Hlk162389389"/>
      <w:bookmarkStart w:id="38" w:name="_Hlk162387694"/>
      <w:r w:rsidRPr="006C5C11">
        <w:rPr>
          <w:rFonts w:ascii="Arial" w:hAnsi="Arial" w:cs="Arial"/>
          <w:sz w:val="18"/>
          <w:szCs w:val="18"/>
        </w:rPr>
        <w:t>pristupljeno 4.3.2024.</w:t>
      </w:r>
      <w:r w:rsidR="00B323B1" w:rsidRPr="006C5C11">
        <w:rPr>
          <w:rFonts w:ascii="Arial" w:hAnsi="Arial" w:cs="Arial"/>
          <w:sz w:val="18"/>
          <w:szCs w:val="18"/>
        </w:rPr>
        <w:t xml:space="preserve"> godine</w:t>
      </w:r>
    </w:p>
    <w:bookmarkEnd w:id="37"/>
    <w:p w14:paraId="3EEC912C" w14:textId="5E6B19A1" w:rsidR="00B323B1" w:rsidRPr="006C5C11" w:rsidRDefault="00B323B1" w:rsidP="00094E1B">
      <w:pPr>
        <w:pStyle w:val="ListParagraph"/>
        <w:numPr>
          <w:ilvl w:val="0"/>
          <w:numId w:val="9"/>
        </w:numPr>
        <w:tabs>
          <w:tab w:val="left" w:pos="426"/>
        </w:tabs>
        <w:spacing w:after="0"/>
        <w:rPr>
          <w:rFonts w:ascii="Arial" w:hAnsi="Arial" w:cs="Arial"/>
          <w:sz w:val="18"/>
          <w:szCs w:val="18"/>
        </w:rPr>
      </w:pPr>
      <w:r w:rsidRPr="006C5C11">
        <w:rPr>
          <w:rFonts w:ascii="Arial" w:hAnsi="Arial" w:cs="Arial"/>
          <w:sz w:val="18"/>
          <w:szCs w:val="18"/>
        </w:rPr>
        <w:t xml:space="preserve">Grčić M., 2008., Površinska temperatura, </w:t>
      </w:r>
      <w:hyperlink r:id="rId28" w:history="1">
        <w:r w:rsidRPr="006C5C11">
          <w:rPr>
            <w:rStyle w:val="Hyperlink"/>
            <w:rFonts w:ascii="Arial" w:hAnsi="Arial" w:cs="Arial"/>
            <w:sz w:val="18"/>
            <w:szCs w:val="18"/>
          </w:rPr>
          <w:t>https://globe.pomsk.hr/materijali/zagreb09/modulA/</w:t>
        </w:r>
      </w:hyperlink>
    </w:p>
    <w:p w14:paraId="226507FC" w14:textId="0B810855" w:rsidR="00B323B1" w:rsidRPr="006C5C11" w:rsidRDefault="00B323B1" w:rsidP="00CD5A9C">
      <w:pPr>
        <w:pStyle w:val="ListParagraph"/>
        <w:tabs>
          <w:tab w:val="left" w:pos="426"/>
        </w:tabs>
        <w:spacing w:after="0"/>
        <w:rPr>
          <w:rFonts w:ascii="Arial" w:hAnsi="Arial" w:cs="Arial"/>
          <w:color w:val="2F5496" w:themeColor="accent1" w:themeShade="BF"/>
          <w:sz w:val="18"/>
          <w:szCs w:val="18"/>
        </w:rPr>
      </w:pPr>
      <w:r w:rsidRPr="006C5C11">
        <w:rPr>
          <w:rFonts w:ascii="Arial" w:hAnsi="Arial" w:cs="Arial"/>
          <w:color w:val="2F5496" w:themeColor="accent1" w:themeShade="BF"/>
          <w:sz w:val="18"/>
          <w:szCs w:val="18"/>
        </w:rPr>
        <w:t>Povrsinska%20tempertura.pdf</w:t>
      </w:r>
      <w:r w:rsidRPr="006C5C11">
        <w:rPr>
          <w:rFonts w:ascii="Arial" w:hAnsi="Arial" w:cs="Arial"/>
          <w:sz w:val="18"/>
          <w:szCs w:val="18"/>
        </w:rPr>
        <w:t>, pristupljeno 5.3.2024. godine</w:t>
      </w:r>
    </w:p>
    <w:p w14:paraId="656CB88D" w14:textId="3FEC1193" w:rsidR="00B323B1" w:rsidRPr="006C5C11" w:rsidRDefault="00B323B1" w:rsidP="00E5424A">
      <w:pPr>
        <w:pStyle w:val="ListParagraph"/>
        <w:numPr>
          <w:ilvl w:val="0"/>
          <w:numId w:val="9"/>
        </w:numPr>
        <w:tabs>
          <w:tab w:val="left" w:pos="426"/>
        </w:tabs>
        <w:spacing w:after="0"/>
        <w:rPr>
          <w:rFonts w:ascii="Arial" w:hAnsi="Arial" w:cs="Arial"/>
          <w:sz w:val="18"/>
          <w:szCs w:val="18"/>
        </w:rPr>
      </w:pPr>
      <w:r w:rsidRPr="006C5C11">
        <w:rPr>
          <w:rFonts w:ascii="Arial" w:hAnsi="Arial" w:cs="Arial"/>
          <w:sz w:val="18"/>
          <w:szCs w:val="18"/>
        </w:rPr>
        <w:t xml:space="preserve">Surface Temperature, </w:t>
      </w:r>
      <w:hyperlink r:id="rId29" w:history="1">
        <w:r w:rsidR="009D5DF3" w:rsidRPr="006C5C11">
          <w:rPr>
            <w:rStyle w:val="Hyperlink"/>
            <w:rFonts w:ascii="Arial" w:hAnsi="Arial" w:cs="Arial"/>
            <w:sz w:val="18"/>
            <w:szCs w:val="18"/>
          </w:rPr>
          <w:t>https://www.globe.gov/web/atmosphere/protocols/surface-temperature</w:t>
        </w:r>
      </w:hyperlink>
      <w:r w:rsidR="009D5DF3" w:rsidRPr="006C5C11">
        <w:rPr>
          <w:rFonts w:ascii="Arial" w:hAnsi="Arial" w:cs="Arial"/>
          <w:sz w:val="18"/>
          <w:szCs w:val="18"/>
        </w:rPr>
        <w:t xml:space="preserve">, </w:t>
      </w:r>
    </w:p>
    <w:p w14:paraId="65EC6A03" w14:textId="0A5D6D70" w:rsidR="009D5DF3" w:rsidRPr="006C5C11" w:rsidRDefault="00B323B1" w:rsidP="0023274F">
      <w:pPr>
        <w:pStyle w:val="ListParagraph"/>
        <w:tabs>
          <w:tab w:val="left" w:pos="426"/>
        </w:tabs>
        <w:spacing w:after="0"/>
        <w:rPr>
          <w:rFonts w:ascii="Arial" w:hAnsi="Arial" w:cs="Arial"/>
          <w:sz w:val="18"/>
          <w:szCs w:val="18"/>
        </w:rPr>
      </w:pPr>
      <w:r w:rsidRPr="006C5C11">
        <w:rPr>
          <w:rFonts w:ascii="Arial" w:hAnsi="Arial" w:cs="Arial"/>
          <w:sz w:val="18"/>
          <w:szCs w:val="18"/>
        </w:rPr>
        <w:t xml:space="preserve">pristupljeno </w:t>
      </w:r>
      <w:r w:rsidR="009D5DF3" w:rsidRPr="006C5C11">
        <w:rPr>
          <w:rFonts w:ascii="Arial" w:hAnsi="Arial" w:cs="Arial"/>
          <w:sz w:val="18"/>
          <w:szCs w:val="18"/>
        </w:rPr>
        <w:t>25.2</w:t>
      </w:r>
      <w:r w:rsidRPr="006C5C11">
        <w:rPr>
          <w:rFonts w:ascii="Arial" w:hAnsi="Arial" w:cs="Arial"/>
          <w:sz w:val="18"/>
          <w:szCs w:val="18"/>
        </w:rPr>
        <w:t>.2024.</w:t>
      </w:r>
      <w:r w:rsidR="009D5DF3" w:rsidRPr="006C5C11">
        <w:rPr>
          <w:rFonts w:ascii="Arial" w:hAnsi="Arial" w:cs="Arial"/>
          <w:sz w:val="18"/>
          <w:szCs w:val="18"/>
        </w:rPr>
        <w:t xml:space="preserve"> godine</w:t>
      </w:r>
    </w:p>
    <w:p w14:paraId="2ABE51D1" w14:textId="5D767827" w:rsidR="00311FA8" w:rsidRPr="006C5C11" w:rsidRDefault="009D5DF3" w:rsidP="006C5C11">
      <w:pPr>
        <w:pStyle w:val="ListParagraph"/>
      </w:pPr>
      <w:r w:rsidRPr="006C5C11">
        <w:rPr>
          <w:rFonts w:ascii="Arial" w:hAnsi="Arial" w:cs="Arial"/>
          <w:sz w:val="18"/>
          <w:szCs w:val="18"/>
        </w:rPr>
        <w:t xml:space="preserve">UfM Strategic Urban Development Action Plan 2040, </w:t>
      </w:r>
      <w:hyperlink r:id="rId30" w:history="1">
        <w:r w:rsidR="00CD5A9C" w:rsidRPr="00EF3564">
          <w:rPr>
            <w:rStyle w:val="Hyperlink"/>
            <w:rFonts w:ascii="Arial" w:hAnsi="Arial" w:cs="Arial"/>
            <w:sz w:val="18"/>
            <w:szCs w:val="18"/>
          </w:rPr>
          <w:t>https://ufmsecretariat.org/wp-content/uploads/2021/09/UfM_Strategic_Urban_Development_Action_Plan_2040.pdf</w:t>
        </w:r>
      </w:hyperlink>
      <w:r w:rsidRPr="006C5C11">
        <w:rPr>
          <w:rFonts w:ascii="Arial" w:hAnsi="Arial" w:cs="Arial"/>
          <w:sz w:val="18"/>
          <w:szCs w:val="18"/>
        </w:rPr>
        <w:t xml:space="preserve">, pristupljeno </w:t>
      </w:r>
      <w:r w:rsidR="00311FA8" w:rsidRPr="006C5C11">
        <w:rPr>
          <w:rFonts w:ascii="Arial" w:hAnsi="Arial" w:cs="Arial"/>
          <w:sz w:val="18"/>
          <w:szCs w:val="18"/>
        </w:rPr>
        <w:t>25.2.2024. godine</w:t>
      </w:r>
    </w:p>
    <w:p w14:paraId="38974AA9" w14:textId="77777777" w:rsidR="00311FA8" w:rsidRPr="006C5C11" w:rsidRDefault="00311FA8" w:rsidP="00311FA8">
      <w:pPr>
        <w:pStyle w:val="ListParagraph"/>
        <w:numPr>
          <w:ilvl w:val="0"/>
          <w:numId w:val="9"/>
        </w:numPr>
        <w:rPr>
          <w:rFonts w:ascii="Arial" w:hAnsi="Arial" w:cs="Arial"/>
          <w:sz w:val="18"/>
          <w:szCs w:val="18"/>
        </w:rPr>
      </w:pPr>
      <w:r w:rsidRPr="006C5C11">
        <w:rPr>
          <w:rFonts w:ascii="Arial" w:hAnsi="Arial" w:cs="Arial"/>
          <w:sz w:val="18"/>
          <w:szCs w:val="18"/>
        </w:rPr>
        <w:t xml:space="preserve">Unije za Mediteran (UfM) o održivom urbanom razvoju, </w:t>
      </w:r>
      <w:hyperlink r:id="rId31" w:history="1">
        <w:r w:rsidRPr="006C5C11">
          <w:rPr>
            <w:rStyle w:val="Hyperlink"/>
            <w:rFonts w:ascii="Arial" w:hAnsi="Arial" w:cs="Arial"/>
            <w:sz w:val="18"/>
            <w:szCs w:val="18"/>
          </w:rPr>
          <w:t>https://mpgi.gov.hr/vijesti-8/treca-ministarska-konferencija-unije-za-mediteran-ufm-o-odrzivom-urbanom-razvoju/15344</w:t>
        </w:r>
      </w:hyperlink>
      <w:r w:rsidRPr="006C5C11">
        <w:rPr>
          <w:rFonts w:ascii="Arial" w:hAnsi="Arial" w:cs="Arial"/>
          <w:sz w:val="18"/>
          <w:szCs w:val="18"/>
        </w:rPr>
        <w:t>, pristupljeno 6.3.2024. godine</w:t>
      </w:r>
    </w:p>
    <w:p w14:paraId="0C77179C" w14:textId="1E0ECB3B" w:rsidR="00311FA8" w:rsidRPr="006C5C11" w:rsidRDefault="00311FA8" w:rsidP="00311FA8">
      <w:pPr>
        <w:pStyle w:val="ListParagraph"/>
        <w:numPr>
          <w:ilvl w:val="0"/>
          <w:numId w:val="9"/>
        </w:numPr>
        <w:rPr>
          <w:rFonts w:ascii="Arial" w:hAnsi="Arial" w:cs="Arial"/>
          <w:sz w:val="18"/>
          <w:szCs w:val="18"/>
        </w:rPr>
      </w:pPr>
      <w:r w:rsidRPr="006C5C11">
        <w:rPr>
          <w:rFonts w:ascii="Arial" w:hAnsi="Arial" w:cs="Arial"/>
          <w:sz w:val="18"/>
          <w:szCs w:val="18"/>
        </w:rPr>
        <w:t xml:space="preserve">Urban Heat Island Effect Surface Temperature, </w:t>
      </w:r>
      <w:hyperlink r:id="rId32" w:history="1">
        <w:r w:rsidRPr="006C5C11">
          <w:rPr>
            <w:rStyle w:val="Hyperlink"/>
            <w:rFonts w:ascii="Arial" w:hAnsi="Arial" w:cs="Arial"/>
            <w:sz w:val="18"/>
            <w:szCs w:val="18"/>
          </w:rPr>
          <w:t>https://www.globe.gov/web/surface-temperature-field campaign/overview</w:t>
        </w:r>
      </w:hyperlink>
      <w:r w:rsidRPr="006C5C11">
        <w:rPr>
          <w:rFonts w:ascii="Arial" w:hAnsi="Arial" w:cs="Arial"/>
          <w:sz w:val="18"/>
          <w:szCs w:val="18"/>
        </w:rPr>
        <w:t>, pristupljeno 20.3.2024. godine</w:t>
      </w:r>
    </w:p>
    <w:p w14:paraId="2D2EB7CB" w14:textId="77777777" w:rsidR="00311FA8" w:rsidRPr="006C5C11" w:rsidRDefault="00311FA8" w:rsidP="00311FA8">
      <w:pPr>
        <w:pStyle w:val="ListParagraph"/>
        <w:tabs>
          <w:tab w:val="left" w:pos="426"/>
        </w:tabs>
        <w:spacing w:after="0"/>
        <w:rPr>
          <w:rFonts w:ascii="Arial" w:hAnsi="Arial" w:cs="Arial"/>
          <w:sz w:val="18"/>
          <w:szCs w:val="18"/>
        </w:rPr>
      </w:pPr>
    </w:p>
    <w:bookmarkEnd w:id="38"/>
    <w:p w14:paraId="3F0A5568" w14:textId="201643A7" w:rsidR="00E63F76" w:rsidRPr="006C5C11" w:rsidRDefault="00E63F76" w:rsidP="006C5C11">
      <w:pPr>
        <w:pStyle w:val="ListParagraph"/>
        <w:rPr>
          <w:sz w:val="18"/>
          <w:szCs w:val="18"/>
        </w:rPr>
      </w:pPr>
    </w:p>
    <w:sectPr w:rsidR="00E63F76" w:rsidRPr="006C5C11">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5" w:author="Dubravka Rasol" w:date="2024-04-28T14:15:00Z" w:initials="DR">
    <w:p w14:paraId="1A0E0F3E" w14:textId="5BDF03F3" w:rsidR="003E33BD" w:rsidRDefault="003E33BD">
      <w:pPr>
        <w:pStyle w:val="CommentText"/>
      </w:pPr>
      <w:r>
        <w:rPr>
          <w:rStyle w:val="CommentReference"/>
        </w:rPr>
        <w:annotationRef/>
      </w:r>
      <w:r>
        <w:t xml:space="preserve">Uobičajena je oznaka 44,1174 ° N, dakle N i E iza stupnjeva, također staviti 14 m </w:t>
      </w:r>
      <w:proofErr w:type="spellStart"/>
      <w:r>
        <w:t>n.v</w:t>
      </w:r>
      <w:proofErr w:type="spellEnd"/>
      <w:r>
        <w:t>. da skratite oznake (ovakvo dugačko otežava čitanje)</w:t>
      </w:r>
    </w:p>
  </w:comment>
  <w:comment w:id="8" w:author="Zrinka Klarin" w:date="2024-05-01T09:17:00Z" w:initials="ZK">
    <w:p w14:paraId="28C034CC" w14:textId="77777777" w:rsidR="007C45D8" w:rsidRDefault="007C45D8" w:rsidP="007C45D8">
      <w:pPr>
        <w:pStyle w:val="CommentText"/>
      </w:pPr>
      <w:r>
        <w:rPr>
          <w:rStyle w:val="CommentReference"/>
        </w:rPr>
        <w:annotationRef/>
      </w:r>
      <w:r>
        <w:t xml:space="preserve">Visinu postaje izmjerili smo GPS Garmin, iznosi 18 </w:t>
      </w:r>
      <w:proofErr w:type="spellStart"/>
      <w:r>
        <w:t>mnv</w:t>
      </w:r>
      <w:proofErr w:type="spellEnd"/>
      <w:r>
        <w:t xml:space="preserve">, na Google </w:t>
      </w:r>
      <w:proofErr w:type="spellStart"/>
      <w:r>
        <w:t>Earth</w:t>
      </w:r>
      <w:proofErr w:type="spellEnd"/>
      <w:r>
        <w:t xml:space="preserve"> piše 15mnv. Upisali smo 18 </w:t>
      </w:r>
      <w:proofErr w:type="spellStart"/>
      <w:r>
        <w:t>mnv</w:t>
      </w:r>
      <w:proofErr w:type="spellEnd"/>
      <w:r>
        <w:t xml:space="preserve"> jer nam se čini logičnije jer je prostor uzbrdica u odnosu naše škole 14mnv.</w:t>
      </w:r>
    </w:p>
  </w:comment>
  <w:comment w:id="21" w:author="Dubravka Rasol" w:date="2024-04-28T14:20:00Z" w:initials="DR">
    <w:p w14:paraId="0B0E2A13" w14:textId="6E571187" w:rsidR="003E33BD" w:rsidRDefault="003E33BD">
      <w:pPr>
        <w:pStyle w:val="CommentText"/>
      </w:pPr>
      <w:r>
        <w:rPr>
          <w:rStyle w:val="CommentReference"/>
        </w:rPr>
        <w:annotationRef/>
      </w:r>
      <w:r>
        <w:t>Od poda?</w:t>
      </w:r>
    </w:p>
  </w:comment>
  <w:comment w:id="22" w:author="Zrinka Klarin" w:date="2024-05-01T09:26:00Z" w:initials="ZK">
    <w:p w14:paraId="5D758B86" w14:textId="77777777" w:rsidR="007C45D8" w:rsidRDefault="007C45D8" w:rsidP="007C45D8">
      <w:pPr>
        <w:pStyle w:val="CommentText"/>
      </w:pPr>
      <w:r>
        <w:rPr>
          <w:rStyle w:val="CommentReference"/>
        </w:rPr>
        <w:annotationRef/>
      </w:r>
      <w:r>
        <w:t>Uredu, hvala</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1A0E0F3E" w15:done="0"/>
  <w15:commentEx w15:paraId="28C034CC" w15:done="0"/>
  <w15:commentEx w15:paraId="0B0E2A13" w15:done="0"/>
  <w15:commentEx w15:paraId="5D758B86" w15:paraIdParent="0B0E2A13"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42C2834A">
    <w16cex:extLst>
      <w16:ext w16:uri="{CE6994B0-6A32-4C9F-8C6B-6E91EDA988CE}">
        <cr:reactions xmlns:cr="http://schemas.microsoft.com/office/comments/2020/reactions">
          <cr:reaction reactionType="1">
            <cr:reactionInfo dateUtc="2024-05-01T07:17:38Z">
              <cr:user userId="S::zrinka.klarin@skole.hr::6e303318-1182-4a08-a0e1-067da8d4c4cd" userProvider="AD" userName="Zrinka Klarin"/>
            </cr:reactionInfo>
          </cr:reaction>
        </cr:reactions>
      </w16:ext>
    </w16cex:extLst>
  </w16cex:commentExtensible>
  <w16cex:commentExtensible w16cex:durableId="185E3C80" w16cex:dateUtc="2024-05-01T07:17:00Z"/>
  <w16cex:commentExtensible w16cex:durableId="0784A755">
    <w16cex:extLst>
      <w16:ext w16:uri="{CE6994B0-6A32-4C9F-8C6B-6E91EDA988CE}">
        <cr:reactions xmlns:cr="http://schemas.microsoft.com/office/comments/2020/reactions">
          <cr:reaction reactionType="1">
            <cr:reactionInfo dateUtc="2024-05-01T07:26:01Z">
              <cr:user userId="S::zrinka.klarin@skole.hr::6e303318-1182-4a08-a0e1-067da8d4c4cd" userProvider="AD" userName="Zrinka Klarin"/>
            </cr:reactionInfo>
          </cr:reaction>
        </cr:reactions>
      </w16:ext>
    </w16cex:extLst>
  </w16cex:commentExtensible>
  <w16cex:commentExtensible w16cex:durableId="6CAA36B1" w16cex:dateUtc="2024-05-01T07:2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1A0E0F3E" w16cid:durableId="42C2834A"/>
  <w16cid:commentId w16cid:paraId="28C034CC" w16cid:durableId="185E3C80"/>
  <w16cid:commentId w16cid:paraId="0B0E2A13" w16cid:durableId="0784A755"/>
  <w16cid:commentId w16cid:paraId="5D758B86" w16cid:durableId="6CAA36B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07EBC2" w14:textId="77777777" w:rsidR="00117CEB" w:rsidRDefault="00117CEB" w:rsidP="00AC7770">
      <w:pPr>
        <w:spacing w:after="0" w:line="240" w:lineRule="auto"/>
      </w:pPr>
      <w:r>
        <w:separator/>
      </w:r>
    </w:p>
  </w:endnote>
  <w:endnote w:type="continuationSeparator" w:id="0">
    <w:p w14:paraId="03065D99" w14:textId="77777777" w:rsidR="00117CEB" w:rsidRDefault="00117CEB" w:rsidP="00AC77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A1"/>
    <w:family w:val="swiss"/>
    <w:pitch w:val="variable"/>
    <w:sig w:usb0="E0002AFF" w:usb1="C000ACFF" w:usb2="00000009" w:usb3="00000000" w:csb0="000001FF" w:csb1="00000000"/>
  </w:font>
  <w:font w:name="Calibri Light">
    <w:panose1 w:val="020F0302020204030204"/>
    <w:charset w:val="A1"/>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75A24E" w14:textId="77777777" w:rsidR="00117CEB" w:rsidRDefault="00117CEB" w:rsidP="00AC7770">
      <w:pPr>
        <w:spacing w:after="0" w:line="240" w:lineRule="auto"/>
      </w:pPr>
      <w:r>
        <w:separator/>
      </w:r>
    </w:p>
  </w:footnote>
  <w:footnote w:type="continuationSeparator" w:id="0">
    <w:p w14:paraId="21A4FDC6" w14:textId="77777777" w:rsidR="00117CEB" w:rsidRDefault="00117CEB" w:rsidP="00AC7770">
      <w:pPr>
        <w:spacing w:after="0" w:line="240" w:lineRule="auto"/>
      </w:pPr>
      <w:r>
        <w:continuationSeparator/>
      </w:r>
    </w:p>
  </w:footnote>
  <w:footnote w:id="1">
    <w:p w14:paraId="0ED9FDF4" w14:textId="06B2061F" w:rsidR="00AC7770" w:rsidRPr="005E1DF3" w:rsidRDefault="00AC7770">
      <w:pPr>
        <w:pStyle w:val="FootnoteText"/>
        <w:rPr>
          <w:sz w:val="18"/>
          <w:szCs w:val="18"/>
        </w:rPr>
      </w:pPr>
      <w:r w:rsidRPr="005E1DF3">
        <w:rPr>
          <w:rStyle w:val="FootnoteReference"/>
          <w:sz w:val="18"/>
          <w:szCs w:val="18"/>
        </w:rPr>
        <w:footnoteRef/>
      </w:r>
      <w:r w:rsidRPr="005E1DF3">
        <w:rPr>
          <w:sz w:val="18"/>
          <w:szCs w:val="18"/>
        </w:rPr>
        <w:t xml:space="preserve"> </w:t>
      </w:r>
      <w:hyperlink r:id="rId1" w:history="1">
        <w:r w:rsidR="002A4DF2" w:rsidRPr="005E1DF3">
          <w:rPr>
            <w:rStyle w:val="Hyperlink"/>
            <w:sz w:val="18"/>
            <w:szCs w:val="18"/>
          </w:rPr>
          <w:t>https://www.ipcc.ch/report/ar6/wg2/downloads/report/IPCC_AR6_WGII_CCP4.pdf</w:t>
        </w:r>
      </w:hyperlink>
      <w:r w:rsidR="002A4DF2" w:rsidRPr="005E1DF3">
        <w:rPr>
          <w:sz w:val="18"/>
          <w:szCs w:val="18"/>
        </w:rPr>
        <w:t xml:space="preserve">  </w:t>
      </w:r>
    </w:p>
    <w:p w14:paraId="6D59BAB9" w14:textId="77777777" w:rsidR="002A4DF2" w:rsidRPr="005E1DF3" w:rsidRDefault="002A4DF2">
      <w:pPr>
        <w:pStyle w:val="FootnoteText"/>
        <w:rPr>
          <w:sz w:val="18"/>
          <w:szCs w:val="18"/>
        </w:rPr>
      </w:pPr>
    </w:p>
  </w:footnote>
  <w:footnote w:id="2">
    <w:p w14:paraId="117FB1A9" w14:textId="1A0DAB8C" w:rsidR="005E1DF3" w:rsidRPr="005E1DF3" w:rsidRDefault="005E1DF3">
      <w:pPr>
        <w:pStyle w:val="FootnoteText"/>
        <w:rPr>
          <w:sz w:val="18"/>
          <w:szCs w:val="18"/>
        </w:rPr>
      </w:pPr>
      <w:r w:rsidRPr="005E1DF3">
        <w:rPr>
          <w:rStyle w:val="FootnoteReference"/>
          <w:sz w:val="18"/>
          <w:szCs w:val="18"/>
        </w:rPr>
        <w:footnoteRef/>
      </w:r>
      <w:r w:rsidRPr="005E1DF3">
        <w:rPr>
          <w:sz w:val="18"/>
          <w:szCs w:val="18"/>
        </w:rPr>
        <w:t xml:space="preserve"> </w:t>
      </w:r>
      <w:hyperlink r:id="rId2" w:history="1">
        <w:r w:rsidRPr="005E1DF3">
          <w:rPr>
            <w:rStyle w:val="Hyperlink"/>
            <w:sz w:val="18"/>
            <w:szCs w:val="18"/>
          </w:rPr>
          <w:t>https://earthobservatory.nasa.gov/global-maps/MOD_LSTAD_M</w:t>
        </w:r>
      </w:hyperlink>
    </w:p>
    <w:p w14:paraId="2F6E3122" w14:textId="77777777" w:rsidR="005E1DF3" w:rsidRPr="005E1DF3" w:rsidRDefault="005E1DF3">
      <w:pPr>
        <w:pStyle w:val="FootnoteText"/>
        <w:rPr>
          <w:sz w:val="18"/>
          <w:szCs w:val="18"/>
        </w:rPr>
      </w:pPr>
    </w:p>
  </w:footnote>
  <w:footnote w:id="3">
    <w:p w14:paraId="1EE6060B" w14:textId="44CF3E30" w:rsidR="00D9028E" w:rsidRPr="005E1DF3" w:rsidRDefault="00D9028E">
      <w:pPr>
        <w:pStyle w:val="FootnoteText"/>
        <w:rPr>
          <w:sz w:val="18"/>
          <w:szCs w:val="18"/>
        </w:rPr>
      </w:pPr>
      <w:r w:rsidRPr="005E1DF3">
        <w:rPr>
          <w:rStyle w:val="FootnoteReference"/>
          <w:sz w:val="18"/>
          <w:szCs w:val="18"/>
        </w:rPr>
        <w:footnoteRef/>
      </w:r>
      <w:r w:rsidRPr="005E1DF3">
        <w:rPr>
          <w:sz w:val="18"/>
          <w:szCs w:val="18"/>
        </w:rPr>
        <w:t xml:space="preserve"> </w:t>
      </w:r>
      <w:hyperlink r:id="rId3" w:history="1">
        <w:r w:rsidRPr="005E1DF3">
          <w:rPr>
            <w:rStyle w:val="Hyperlink"/>
            <w:sz w:val="18"/>
            <w:szCs w:val="18"/>
          </w:rPr>
          <w:t>https://odgovorno.hr/mediteran-odrzivi-urbanizam/</w:t>
        </w:r>
      </w:hyperlink>
    </w:p>
    <w:p w14:paraId="13A8E3F2" w14:textId="77777777" w:rsidR="00D9028E" w:rsidRPr="005E1DF3" w:rsidRDefault="00D9028E">
      <w:pPr>
        <w:pStyle w:val="FootnoteText"/>
        <w:rPr>
          <w:sz w:val="18"/>
          <w:szCs w:val="18"/>
        </w:rPr>
      </w:pPr>
    </w:p>
  </w:footnote>
  <w:footnote w:id="4">
    <w:p w14:paraId="10D0A719" w14:textId="33C0CA61" w:rsidR="00E05BB0" w:rsidRDefault="00E05BB0">
      <w:pPr>
        <w:pStyle w:val="FootnoteText"/>
        <w:rPr>
          <w:sz w:val="18"/>
          <w:szCs w:val="18"/>
        </w:rPr>
      </w:pPr>
      <w:r>
        <w:rPr>
          <w:rStyle w:val="FootnoteReference"/>
        </w:rPr>
        <w:footnoteRef/>
      </w:r>
      <w:r>
        <w:t xml:space="preserve"> </w:t>
      </w:r>
      <w:hyperlink r:id="rId4" w:history="1">
        <w:r w:rsidRPr="009B0628">
          <w:rPr>
            <w:rStyle w:val="Hyperlink"/>
            <w:sz w:val="18"/>
            <w:szCs w:val="18"/>
          </w:rPr>
          <w:t>https://www.globe.gov/documents/348614/7537c1bd-ce82-4279-8cc6-4dbe1f2cc5b5</w:t>
        </w:r>
      </w:hyperlink>
    </w:p>
    <w:p w14:paraId="19652D9D" w14:textId="77777777" w:rsidR="00E05BB0" w:rsidRDefault="00E05BB0">
      <w:pPr>
        <w:pStyle w:val="FootnoteText"/>
      </w:pPr>
    </w:p>
  </w:footnote>
  <w:footnote w:id="5">
    <w:p w14:paraId="6A12E851" w14:textId="403BDF97" w:rsidR="006C7357" w:rsidRDefault="006C7357">
      <w:pPr>
        <w:pStyle w:val="FootnoteText"/>
        <w:rPr>
          <w:sz w:val="18"/>
          <w:szCs w:val="18"/>
        </w:rPr>
      </w:pPr>
      <w:r>
        <w:rPr>
          <w:rStyle w:val="FootnoteReference"/>
        </w:rPr>
        <w:footnoteRef/>
      </w:r>
      <w:r>
        <w:t xml:space="preserve"> </w:t>
      </w:r>
      <w:hyperlink r:id="rId5" w:history="1">
        <w:r w:rsidRPr="009B0628">
          <w:rPr>
            <w:rStyle w:val="Hyperlink"/>
            <w:sz w:val="18"/>
            <w:szCs w:val="18"/>
          </w:rPr>
          <w:t>https://www.globe.gov/documents/348614/93d4bb3c-79e3-4255-9fc8-537fc4f870dc</w:t>
        </w:r>
      </w:hyperlink>
    </w:p>
    <w:p w14:paraId="66980D9A" w14:textId="77777777" w:rsidR="006C7357" w:rsidRDefault="006C7357">
      <w:pPr>
        <w:pStyle w:val="FootnoteText"/>
      </w:pPr>
    </w:p>
  </w:footnote>
  <w:footnote w:id="6">
    <w:p w14:paraId="0C772024" w14:textId="186D2271" w:rsidR="00523372" w:rsidRDefault="00523372">
      <w:pPr>
        <w:pStyle w:val="FootnoteText"/>
        <w:rPr>
          <w:sz w:val="18"/>
          <w:szCs w:val="18"/>
        </w:rPr>
      </w:pPr>
      <w:r>
        <w:rPr>
          <w:rStyle w:val="FootnoteReference"/>
        </w:rPr>
        <w:footnoteRef/>
      </w:r>
      <w:r>
        <w:t xml:space="preserve"> </w:t>
      </w:r>
      <w:bookmarkStart w:id="13" w:name="_Hlk162386826"/>
      <w:r>
        <w:fldChar w:fldCharType="begin"/>
      </w:r>
      <w:r>
        <w:instrText>HYPERLINK "https://jaistrazujem.hr/program/"</w:instrText>
      </w:r>
      <w:r>
        <w:fldChar w:fldCharType="separate"/>
      </w:r>
      <w:r w:rsidRPr="009B0628">
        <w:rPr>
          <w:rStyle w:val="Hyperlink"/>
          <w:sz w:val="18"/>
          <w:szCs w:val="18"/>
        </w:rPr>
        <w:t>https://jaistrazujem.hr/program/</w:t>
      </w:r>
      <w:r>
        <w:rPr>
          <w:rStyle w:val="Hyperlink"/>
          <w:sz w:val="18"/>
          <w:szCs w:val="18"/>
        </w:rPr>
        <w:fldChar w:fldCharType="end"/>
      </w:r>
    </w:p>
    <w:bookmarkEnd w:id="13"/>
    <w:p w14:paraId="7BD43B85" w14:textId="77777777" w:rsidR="00523372" w:rsidRDefault="00523372">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F5151E"/>
    <w:multiLevelType w:val="hybridMultilevel"/>
    <w:tmpl w:val="71FA275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1E350C90"/>
    <w:multiLevelType w:val="hybridMultilevel"/>
    <w:tmpl w:val="6E122F68"/>
    <w:lvl w:ilvl="0" w:tplc="6818F1E4">
      <w:start w:val="9"/>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2843584F"/>
    <w:multiLevelType w:val="hybridMultilevel"/>
    <w:tmpl w:val="11CE67A8"/>
    <w:lvl w:ilvl="0" w:tplc="041A000F">
      <w:start w:val="5"/>
      <w:numFmt w:val="decimal"/>
      <w:lvlText w:val="%1."/>
      <w:lvlJc w:val="left"/>
      <w:pPr>
        <w:ind w:left="720" w:hanging="360"/>
      </w:pPr>
      <w:rPr>
        <w:rFonts w:hint="default"/>
        <w:b w:val="0"/>
        <w:sz w:val="2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47242B86"/>
    <w:multiLevelType w:val="hybridMultilevel"/>
    <w:tmpl w:val="DC60F234"/>
    <w:lvl w:ilvl="0" w:tplc="7A940B94">
      <w:start w:val="1"/>
      <w:numFmt w:val="bullet"/>
      <w:lvlText w:val="·"/>
      <w:lvlJc w:val="left"/>
      <w:pPr>
        <w:ind w:left="720" w:hanging="360"/>
      </w:pPr>
      <w:rPr>
        <w:rFonts w:ascii="Symbol" w:hAnsi="Symbol" w:hint="default"/>
      </w:rPr>
    </w:lvl>
    <w:lvl w:ilvl="1" w:tplc="92346378">
      <w:start w:val="1"/>
      <w:numFmt w:val="bullet"/>
      <w:lvlText w:val="o"/>
      <w:lvlJc w:val="left"/>
      <w:pPr>
        <w:ind w:left="1440" w:hanging="360"/>
      </w:pPr>
      <w:rPr>
        <w:rFonts w:ascii="Courier New" w:hAnsi="Courier New" w:hint="default"/>
      </w:rPr>
    </w:lvl>
    <w:lvl w:ilvl="2" w:tplc="70F290DA">
      <w:start w:val="1"/>
      <w:numFmt w:val="bullet"/>
      <w:lvlText w:val=""/>
      <w:lvlJc w:val="left"/>
      <w:pPr>
        <w:ind w:left="2160" w:hanging="360"/>
      </w:pPr>
      <w:rPr>
        <w:rFonts w:ascii="Wingdings" w:hAnsi="Wingdings" w:hint="default"/>
      </w:rPr>
    </w:lvl>
    <w:lvl w:ilvl="3" w:tplc="8B084D1A">
      <w:start w:val="1"/>
      <w:numFmt w:val="bullet"/>
      <w:lvlText w:val=""/>
      <w:lvlJc w:val="left"/>
      <w:pPr>
        <w:ind w:left="2880" w:hanging="360"/>
      </w:pPr>
      <w:rPr>
        <w:rFonts w:ascii="Symbol" w:hAnsi="Symbol" w:hint="default"/>
      </w:rPr>
    </w:lvl>
    <w:lvl w:ilvl="4" w:tplc="6F2EB646">
      <w:start w:val="1"/>
      <w:numFmt w:val="bullet"/>
      <w:lvlText w:val="o"/>
      <w:lvlJc w:val="left"/>
      <w:pPr>
        <w:ind w:left="3600" w:hanging="360"/>
      </w:pPr>
      <w:rPr>
        <w:rFonts w:ascii="Courier New" w:hAnsi="Courier New" w:hint="default"/>
      </w:rPr>
    </w:lvl>
    <w:lvl w:ilvl="5" w:tplc="24DA25C6">
      <w:start w:val="1"/>
      <w:numFmt w:val="bullet"/>
      <w:lvlText w:val=""/>
      <w:lvlJc w:val="left"/>
      <w:pPr>
        <w:ind w:left="4320" w:hanging="360"/>
      </w:pPr>
      <w:rPr>
        <w:rFonts w:ascii="Wingdings" w:hAnsi="Wingdings" w:hint="default"/>
      </w:rPr>
    </w:lvl>
    <w:lvl w:ilvl="6" w:tplc="98A0DB02">
      <w:start w:val="1"/>
      <w:numFmt w:val="bullet"/>
      <w:lvlText w:val=""/>
      <w:lvlJc w:val="left"/>
      <w:pPr>
        <w:ind w:left="5040" w:hanging="360"/>
      </w:pPr>
      <w:rPr>
        <w:rFonts w:ascii="Symbol" w:hAnsi="Symbol" w:hint="default"/>
      </w:rPr>
    </w:lvl>
    <w:lvl w:ilvl="7" w:tplc="9744A49A">
      <w:start w:val="1"/>
      <w:numFmt w:val="bullet"/>
      <w:lvlText w:val="o"/>
      <w:lvlJc w:val="left"/>
      <w:pPr>
        <w:ind w:left="5760" w:hanging="360"/>
      </w:pPr>
      <w:rPr>
        <w:rFonts w:ascii="Courier New" w:hAnsi="Courier New" w:hint="default"/>
      </w:rPr>
    </w:lvl>
    <w:lvl w:ilvl="8" w:tplc="2BFCB914">
      <w:start w:val="1"/>
      <w:numFmt w:val="bullet"/>
      <w:lvlText w:val=""/>
      <w:lvlJc w:val="left"/>
      <w:pPr>
        <w:ind w:left="6480" w:hanging="360"/>
      </w:pPr>
      <w:rPr>
        <w:rFonts w:ascii="Wingdings" w:hAnsi="Wingdings" w:hint="default"/>
      </w:rPr>
    </w:lvl>
  </w:abstractNum>
  <w:abstractNum w:abstractNumId="4" w15:restartNumberingAfterBreak="0">
    <w:nsid w:val="58BF4F00"/>
    <w:multiLevelType w:val="hybridMultilevel"/>
    <w:tmpl w:val="83A26DE4"/>
    <w:lvl w:ilvl="0" w:tplc="D38C2478">
      <w:start w:val="1"/>
      <w:numFmt w:val="decimal"/>
      <w:lvlText w:val="%1."/>
      <w:lvlJc w:val="left"/>
      <w:pPr>
        <w:ind w:left="786" w:hanging="360"/>
      </w:pPr>
      <w:rPr>
        <w:rFonts w:hint="default"/>
      </w:rPr>
    </w:lvl>
    <w:lvl w:ilvl="1" w:tplc="041A0019" w:tentative="1">
      <w:start w:val="1"/>
      <w:numFmt w:val="lowerLetter"/>
      <w:lvlText w:val="%2."/>
      <w:lvlJc w:val="left"/>
      <w:pPr>
        <w:ind w:left="1506" w:hanging="360"/>
      </w:pPr>
    </w:lvl>
    <w:lvl w:ilvl="2" w:tplc="041A001B" w:tentative="1">
      <w:start w:val="1"/>
      <w:numFmt w:val="lowerRoman"/>
      <w:lvlText w:val="%3."/>
      <w:lvlJc w:val="right"/>
      <w:pPr>
        <w:ind w:left="2226" w:hanging="180"/>
      </w:pPr>
    </w:lvl>
    <w:lvl w:ilvl="3" w:tplc="041A000F" w:tentative="1">
      <w:start w:val="1"/>
      <w:numFmt w:val="decimal"/>
      <w:lvlText w:val="%4."/>
      <w:lvlJc w:val="left"/>
      <w:pPr>
        <w:ind w:left="2946" w:hanging="360"/>
      </w:pPr>
    </w:lvl>
    <w:lvl w:ilvl="4" w:tplc="041A0019" w:tentative="1">
      <w:start w:val="1"/>
      <w:numFmt w:val="lowerLetter"/>
      <w:lvlText w:val="%5."/>
      <w:lvlJc w:val="left"/>
      <w:pPr>
        <w:ind w:left="3666" w:hanging="360"/>
      </w:pPr>
    </w:lvl>
    <w:lvl w:ilvl="5" w:tplc="041A001B" w:tentative="1">
      <w:start w:val="1"/>
      <w:numFmt w:val="lowerRoman"/>
      <w:lvlText w:val="%6."/>
      <w:lvlJc w:val="right"/>
      <w:pPr>
        <w:ind w:left="4386" w:hanging="180"/>
      </w:pPr>
    </w:lvl>
    <w:lvl w:ilvl="6" w:tplc="041A000F" w:tentative="1">
      <w:start w:val="1"/>
      <w:numFmt w:val="decimal"/>
      <w:lvlText w:val="%7."/>
      <w:lvlJc w:val="left"/>
      <w:pPr>
        <w:ind w:left="5106" w:hanging="360"/>
      </w:pPr>
    </w:lvl>
    <w:lvl w:ilvl="7" w:tplc="041A0019" w:tentative="1">
      <w:start w:val="1"/>
      <w:numFmt w:val="lowerLetter"/>
      <w:lvlText w:val="%8."/>
      <w:lvlJc w:val="left"/>
      <w:pPr>
        <w:ind w:left="5826" w:hanging="360"/>
      </w:pPr>
    </w:lvl>
    <w:lvl w:ilvl="8" w:tplc="041A001B" w:tentative="1">
      <w:start w:val="1"/>
      <w:numFmt w:val="lowerRoman"/>
      <w:lvlText w:val="%9."/>
      <w:lvlJc w:val="right"/>
      <w:pPr>
        <w:ind w:left="6546" w:hanging="180"/>
      </w:pPr>
    </w:lvl>
  </w:abstractNum>
  <w:abstractNum w:abstractNumId="5" w15:restartNumberingAfterBreak="0">
    <w:nsid w:val="61BF1883"/>
    <w:multiLevelType w:val="multilevel"/>
    <w:tmpl w:val="407886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9390DD9"/>
    <w:multiLevelType w:val="hybridMultilevel"/>
    <w:tmpl w:val="01C8AAE4"/>
    <w:lvl w:ilvl="0" w:tplc="041A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51F2AE9"/>
    <w:multiLevelType w:val="hybridMultilevel"/>
    <w:tmpl w:val="B8B467DE"/>
    <w:lvl w:ilvl="0" w:tplc="16BED40E">
      <w:start w:val="1"/>
      <w:numFmt w:val="decimal"/>
      <w:lvlText w:val="%1."/>
      <w:lvlJc w:val="left"/>
      <w:pPr>
        <w:ind w:left="720" w:hanging="360"/>
      </w:pPr>
    </w:lvl>
    <w:lvl w:ilvl="1" w:tplc="A178EF4C">
      <w:start w:val="1"/>
      <w:numFmt w:val="lowerLetter"/>
      <w:lvlText w:val="%2."/>
      <w:lvlJc w:val="left"/>
      <w:pPr>
        <w:ind w:left="1440" w:hanging="360"/>
      </w:pPr>
    </w:lvl>
    <w:lvl w:ilvl="2" w:tplc="DAE88C8E">
      <w:start w:val="1"/>
      <w:numFmt w:val="lowerRoman"/>
      <w:lvlText w:val="%3."/>
      <w:lvlJc w:val="right"/>
      <w:pPr>
        <w:ind w:left="2160" w:hanging="180"/>
      </w:pPr>
    </w:lvl>
    <w:lvl w:ilvl="3" w:tplc="95F694BC">
      <w:start w:val="1"/>
      <w:numFmt w:val="decimal"/>
      <w:lvlText w:val="%4."/>
      <w:lvlJc w:val="left"/>
      <w:pPr>
        <w:ind w:left="2880" w:hanging="360"/>
      </w:pPr>
    </w:lvl>
    <w:lvl w:ilvl="4" w:tplc="6AF0D43E">
      <w:start w:val="1"/>
      <w:numFmt w:val="lowerLetter"/>
      <w:lvlText w:val="%5."/>
      <w:lvlJc w:val="left"/>
      <w:pPr>
        <w:ind w:left="3600" w:hanging="360"/>
      </w:pPr>
    </w:lvl>
    <w:lvl w:ilvl="5" w:tplc="C7B8623E">
      <w:start w:val="1"/>
      <w:numFmt w:val="lowerRoman"/>
      <w:lvlText w:val="%6."/>
      <w:lvlJc w:val="right"/>
      <w:pPr>
        <w:ind w:left="4320" w:hanging="180"/>
      </w:pPr>
    </w:lvl>
    <w:lvl w:ilvl="6" w:tplc="67A0C7C4">
      <w:start w:val="1"/>
      <w:numFmt w:val="decimal"/>
      <w:lvlText w:val="%7."/>
      <w:lvlJc w:val="left"/>
      <w:pPr>
        <w:ind w:left="5040" w:hanging="360"/>
      </w:pPr>
    </w:lvl>
    <w:lvl w:ilvl="7" w:tplc="29446E1C">
      <w:start w:val="1"/>
      <w:numFmt w:val="lowerLetter"/>
      <w:lvlText w:val="%8."/>
      <w:lvlJc w:val="left"/>
      <w:pPr>
        <w:ind w:left="5760" w:hanging="360"/>
      </w:pPr>
    </w:lvl>
    <w:lvl w:ilvl="8" w:tplc="BFC22DF2">
      <w:start w:val="1"/>
      <w:numFmt w:val="lowerRoman"/>
      <w:lvlText w:val="%9."/>
      <w:lvlJc w:val="right"/>
      <w:pPr>
        <w:ind w:left="6480" w:hanging="180"/>
      </w:pPr>
    </w:lvl>
  </w:abstractNum>
  <w:abstractNum w:abstractNumId="8" w15:restartNumberingAfterBreak="0">
    <w:nsid w:val="7DA615AF"/>
    <w:multiLevelType w:val="multilevel"/>
    <w:tmpl w:val="FC247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DC11E06"/>
    <w:multiLevelType w:val="multilevel"/>
    <w:tmpl w:val="01DA66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95125347">
    <w:abstractNumId w:val="8"/>
  </w:num>
  <w:num w:numId="2" w16cid:durableId="1078555583">
    <w:abstractNumId w:val="7"/>
  </w:num>
  <w:num w:numId="3" w16cid:durableId="1957828015">
    <w:abstractNumId w:val="3"/>
  </w:num>
  <w:num w:numId="4" w16cid:durableId="294915105">
    <w:abstractNumId w:val="5"/>
  </w:num>
  <w:num w:numId="5" w16cid:durableId="1290353302">
    <w:abstractNumId w:val="9"/>
  </w:num>
  <w:num w:numId="6" w16cid:durableId="447820486">
    <w:abstractNumId w:val="0"/>
  </w:num>
  <w:num w:numId="7" w16cid:durableId="2122414762">
    <w:abstractNumId w:val="1"/>
  </w:num>
  <w:num w:numId="8" w16cid:durableId="1632054825">
    <w:abstractNumId w:val="4"/>
  </w:num>
  <w:num w:numId="9" w16cid:durableId="45301759">
    <w:abstractNumId w:val="6"/>
  </w:num>
  <w:num w:numId="10" w16cid:durableId="140656010">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Dubravka Rasol">
    <w15:presenceInfo w15:providerId="None" w15:userId="Dubravka Rasol"/>
  </w15:person>
  <w15:person w15:author="Zrinka Klarin">
    <w15:presenceInfo w15:providerId="AD" w15:userId="S::zrinka.klarin@skole.hr::6e303318-1182-4a08-a0e1-067da8d4c4c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8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4C4B"/>
    <w:rsid w:val="00065DD0"/>
    <w:rsid w:val="000664E9"/>
    <w:rsid w:val="0006785E"/>
    <w:rsid w:val="0007169F"/>
    <w:rsid w:val="000815BF"/>
    <w:rsid w:val="00093D46"/>
    <w:rsid w:val="00094E1B"/>
    <w:rsid w:val="00094F79"/>
    <w:rsid w:val="00096110"/>
    <w:rsid w:val="000A0821"/>
    <w:rsid w:val="000C06B3"/>
    <w:rsid w:val="000C120A"/>
    <w:rsid w:val="000C2875"/>
    <w:rsid w:val="000C30C0"/>
    <w:rsid w:val="000C3640"/>
    <w:rsid w:val="000E025D"/>
    <w:rsid w:val="000F03FB"/>
    <w:rsid w:val="00102C5F"/>
    <w:rsid w:val="00104CF8"/>
    <w:rsid w:val="001059C8"/>
    <w:rsid w:val="00114CF8"/>
    <w:rsid w:val="00117CEB"/>
    <w:rsid w:val="0012677B"/>
    <w:rsid w:val="00140958"/>
    <w:rsid w:val="00144899"/>
    <w:rsid w:val="0014760F"/>
    <w:rsid w:val="00156B26"/>
    <w:rsid w:val="00164C8F"/>
    <w:rsid w:val="00171460"/>
    <w:rsid w:val="001746AC"/>
    <w:rsid w:val="00177B47"/>
    <w:rsid w:val="001844C5"/>
    <w:rsid w:val="001875E9"/>
    <w:rsid w:val="00193378"/>
    <w:rsid w:val="00195132"/>
    <w:rsid w:val="00196C7D"/>
    <w:rsid w:val="001C701D"/>
    <w:rsid w:val="001D1AA0"/>
    <w:rsid w:val="001D613E"/>
    <w:rsid w:val="001E5F6E"/>
    <w:rsid w:val="001F399C"/>
    <w:rsid w:val="001F3ED5"/>
    <w:rsid w:val="001F6C3D"/>
    <w:rsid w:val="002016D9"/>
    <w:rsid w:val="00201BB3"/>
    <w:rsid w:val="00204CBA"/>
    <w:rsid w:val="00216FB1"/>
    <w:rsid w:val="0022447D"/>
    <w:rsid w:val="00227EEB"/>
    <w:rsid w:val="0023274F"/>
    <w:rsid w:val="00241E33"/>
    <w:rsid w:val="0024790E"/>
    <w:rsid w:val="002635FB"/>
    <w:rsid w:val="00276C13"/>
    <w:rsid w:val="0029489E"/>
    <w:rsid w:val="002A2E11"/>
    <w:rsid w:val="002A4DF2"/>
    <w:rsid w:val="002A6F2D"/>
    <w:rsid w:val="002C4F5D"/>
    <w:rsid w:val="002C7D02"/>
    <w:rsid w:val="002D61FD"/>
    <w:rsid w:val="002E26C4"/>
    <w:rsid w:val="00302F89"/>
    <w:rsid w:val="00303E25"/>
    <w:rsid w:val="00311FA8"/>
    <w:rsid w:val="00324489"/>
    <w:rsid w:val="00326A48"/>
    <w:rsid w:val="0033147F"/>
    <w:rsid w:val="00353463"/>
    <w:rsid w:val="0035738F"/>
    <w:rsid w:val="00387F40"/>
    <w:rsid w:val="003A11C2"/>
    <w:rsid w:val="003A218C"/>
    <w:rsid w:val="003A6E32"/>
    <w:rsid w:val="003C1971"/>
    <w:rsid w:val="003C2DEC"/>
    <w:rsid w:val="003D2700"/>
    <w:rsid w:val="003D6EE6"/>
    <w:rsid w:val="003D770F"/>
    <w:rsid w:val="003E33BD"/>
    <w:rsid w:val="003E3E4A"/>
    <w:rsid w:val="003E6902"/>
    <w:rsid w:val="003E7CF5"/>
    <w:rsid w:val="00400525"/>
    <w:rsid w:val="0040084D"/>
    <w:rsid w:val="0040232A"/>
    <w:rsid w:val="00403A1B"/>
    <w:rsid w:val="00410B9E"/>
    <w:rsid w:val="0041561A"/>
    <w:rsid w:val="00415ADF"/>
    <w:rsid w:val="00417456"/>
    <w:rsid w:val="00433603"/>
    <w:rsid w:val="00434DCB"/>
    <w:rsid w:val="0044290E"/>
    <w:rsid w:val="0044455A"/>
    <w:rsid w:val="00444F26"/>
    <w:rsid w:val="00450DA7"/>
    <w:rsid w:val="004611C2"/>
    <w:rsid w:val="004662C3"/>
    <w:rsid w:val="0047060A"/>
    <w:rsid w:val="004771DC"/>
    <w:rsid w:val="00482F62"/>
    <w:rsid w:val="00483496"/>
    <w:rsid w:val="00494958"/>
    <w:rsid w:val="004B7184"/>
    <w:rsid w:val="004C7CC5"/>
    <w:rsid w:val="004D06EF"/>
    <w:rsid w:val="004D6E1A"/>
    <w:rsid w:val="004E21E8"/>
    <w:rsid w:val="004E3167"/>
    <w:rsid w:val="004E5D55"/>
    <w:rsid w:val="004E6C1C"/>
    <w:rsid w:val="00506A92"/>
    <w:rsid w:val="0051278E"/>
    <w:rsid w:val="005142E1"/>
    <w:rsid w:val="00514BB7"/>
    <w:rsid w:val="00523372"/>
    <w:rsid w:val="00524356"/>
    <w:rsid w:val="005425BF"/>
    <w:rsid w:val="00543517"/>
    <w:rsid w:val="00545090"/>
    <w:rsid w:val="00550B7F"/>
    <w:rsid w:val="00562BD3"/>
    <w:rsid w:val="00563394"/>
    <w:rsid w:val="00570CE9"/>
    <w:rsid w:val="00583B70"/>
    <w:rsid w:val="005856EE"/>
    <w:rsid w:val="0058738F"/>
    <w:rsid w:val="00592D0C"/>
    <w:rsid w:val="00593ADC"/>
    <w:rsid w:val="005A2A45"/>
    <w:rsid w:val="005A48E5"/>
    <w:rsid w:val="005C4164"/>
    <w:rsid w:val="005C4E5C"/>
    <w:rsid w:val="005D0112"/>
    <w:rsid w:val="005D02B5"/>
    <w:rsid w:val="005D5A48"/>
    <w:rsid w:val="005E1DF3"/>
    <w:rsid w:val="006042D3"/>
    <w:rsid w:val="00622EE5"/>
    <w:rsid w:val="00625213"/>
    <w:rsid w:val="00633984"/>
    <w:rsid w:val="006464C2"/>
    <w:rsid w:val="00651C07"/>
    <w:rsid w:val="00652779"/>
    <w:rsid w:val="0065286C"/>
    <w:rsid w:val="00666960"/>
    <w:rsid w:val="006670D6"/>
    <w:rsid w:val="006715B4"/>
    <w:rsid w:val="006719F2"/>
    <w:rsid w:val="00671EF0"/>
    <w:rsid w:val="00673A45"/>
    <w:rsid w:val="00674736"/>
    <w:rsid w:val="00676B03"/>
    <w:rsid w:val="00684653"/>
    <w:rsid w:val="006A1F76"/>
    <w:rsid w:val="006A635C"/>
    <w:rsid w:val="006B7958"/>
    <w:rsid w:val="006C0DA9"/>
    <w:rsid w:val="006C51E3"/>
    <w:rsid w:val="006C5C11"/>
    <w:rsid w:val="006C7357"/>
    <w:rsid w:val="006D17D9"/>
    <w:rsid w:val="006D353D"/>
    <w:rsid w:val="006D4915"/>
    <w:rsid w:val="006D756A"/>
    <w:rsid w:val="006E165B"/>
    <w:rsid w:val="006E2596"/>
    <w:rsid w:val="006F0D30"/>
    <w:rsid w:val="006F7ACA"/>
    <w:rsid w:val="00711A73"/>
    <w:rsid w:val="0071450A"/>
    <w:rsid w:val="0072690F"/>
    <w:rsid w:val="00745BF1"/>
    <w:rsid w:val="00771B2A"/>
    <w:rsid w:val="00772148"/>
    <w:rsid w:val="00774832"/>
    <w:rsid w:val="007770BC"/>
    <w:rsid w:val="00794603"/>
    <w:rsid w:val="007A38E4"/>
    <w:rsid w:val="007B302F"/>
    <w:rsid w:val="007C24C5"/>
    <w:rsid w:val="007C42E9"/>
    <w:rsid w:val="007C45D8"/>
    <w:rsid w:val="007D2CEB"/>
    <w:rsid w:val="007E2488"/>
    <w:rsid w:val="007F02C1"/>
    <w:rsid w:val="007F685D"/>
    <w:rsid w:val="00804C4B"/>
    <w:rsid w:val="00810CDC"/>
    <w:rsid w:val="0081599D"/>
    <w:rsid w:val="00845395"/>
    <w:rsid w:val="008529E2"/>
    <w:rsid w:val="00857C33"/>
    <w:rsid w:val="0086514B"/>
    <w:rsid w:val="00867FA0"/>
    <w:rsid w:val="008748A4"/>
    <w:rsid w:val="00874C19"/>
    <w:rsid w:val="008A1BDF"/>
    <w:rsid w:val="008B0B70"/>
    <w:rsid w:val="008C530F"/>
    <w:rsid w:val="008D4B06"/>
    <w:rsid w:val="008E3DCB"/>
    <w:rsid w:val="008F1243"/>
    <w:rsid w:val="00910783"/>
    <w:rsid w:val="00910F15"/>
    <w:rsid w:val="009150E4"/>
    <w:rsid w:val="0092062B"/>
    <w:rsid w:val="00921660"/>
    <w:rsid w:val="00922B64"/>
    <w:rsid w:val="0092412C"/>
    <w:rsid w:val="009332DB"/>
    <w:rsid w:val="00953B45"/>
    <w:rsid w:val="00962480"/>
    <w:rsid w:val="00966D63"/>
    <w:rsid w:val="009716CA"/>
    <w:rsid w:val="00980678"/>
    <w:rsid w:val="0098131E"/>
    <w:rsid w:val="009A0A4E"/>
    <w:rsid w:val="009A50DE"/>
    <w:rsid w:val="009B45F9"/>
    <w:rsid w:val="009D25BB"/>
    <w:rsid w:val="009D5DF3"/>
    <w:rsid w:val="009D63F8"/>
    <w:rsid w:val="009D75D5"/>
    <w:rsid w:val="009E10BC"/>
    <w:rsid w:val="009E2A6B"/>
    <w:rsid w:val="00A03AD2"/>
    <w:rsid w:val="00A05E0D"/>
    <w:rsid w:val="00A23217"/>
    <w:rsid w:val="00A31FA5"/>
    <w:rsid w:val="00A320A6"/>
    <w:rsid w:val="00A40DB8"/>
    <w:rsid w:val="00A450A6"/>
    <w:rsid w:val="00A459A3"/>
    <w:rsid w:val="00A56A50"/>
    <w:rsid w:val="00A62DE4"/>
    <w:rsid w:val="00A76B2F"/>
    <w:rsid w:val="00A915AF"/>
    <w:rsid w:val="00A96978"/>
    <w:rsid w:val="00AA6571"/>
    <w:rsid w:val="00AA756D"/>
    <w:rsid w:val="00AB6AB4"/>
    <w:rsid w:val="00AC1BD9"/>
    <w:rsid w:val="00AC7770"/>
    <w:rsid w:val="00AD79E7"/>
    <w:rsid w:val="00AE404D"/>
    <w:rsid w:val="00AF3438"/>
    <w:rsid w:val="00B03B75"/>
    <w:rsid w:val="00B04FA7"/>
    <w:rsid w:val="00B12548"/>
    <w:rsid w:val="00B26DDC"/>
    <w:rsid w:val="00B2741A"/>
    <w:rsid w:val="00B323B1"/>
    <w:rsid w:val="00B35270"/>
    <w:rsid w:val="00B366ED"/>
    <w:rsid w:val="00B42523"/>
    <w:rsid w:val="00B53A27"/>
    <w:rsid w:val="00B708C9"/>
    <w:rsid w:val="00B739BB"/>
    <w:rsid w:val="00B74642"/>
    <w:rsid w:val="00B815E9"/>
    <w:rsid w:val="00B81D6A"/>
    <w:rsid w:val="00B91BF9"/>
    <w:rsid w:val="00B959F0"/>
    <w:rsid w:val="00BC73E1"/>
    <w:rsid w:val="00BD3741"/>
    <w:rsid w:val="00BE1D33"/>
    <w:rsid w:val="00BE4994"/>
    <w:rsid w:val="00C10FDD"/>
    <w:rsid w:val="00C143D5"/>
    <w:rsid w:val="00C17D5B"/>
    <w:rsid w:val="00C30254"/>
    <w:rsid w:val="00C338EF"/>
    <w:rsid w:val="00C41D99"/>
    <w:rsid w:val="00C52D67"/>
    <w:rsid w:val="00C573D7"/>
    <w:rsid w:val="00C756B2"/>
    <w:rsid w:val="00C91C43"/>
    <w:rsid w:val="00C94FA6"/>
    <w:rsid w:val="00C976C3"/>
    <w:rsid w:val="00CB49FF"/>
    <w:rsid w:val="00CB6B31"/>
    <w:rsid w:val="00CC2FA4"/>
    <w:rsid w:val="00CD0170"/>
    <w:rsid w:val="00CD214B"/>
    <w:rsid w:val="00CD5A9C"/>
    <w:rsid w:val="00CE0A7A"/>
    <w:rsid w:val="00CF6EAA"/>
    <w:rsid w:val="00D21A92"/>
    <w:rsid w:val="00D24880"/>
    <w:rsid w:val="00D26E56"/>
    <w:rsid w:val="00D3130C"/>
    <w:rsid w:val="00D33145"/>
    <w:rsid w:val="00D41A5F"/>
    <w:rsid w:val="00D439B8"/>
    <w:rsid w:val="00D47DAF"/>
    <w:rsid w:val="00D5598A"/>
    <w:rsid w:val="00D65964"/>
    <w:rsid w:val="00D763B5"/>
    <w:rsid w:val="00D84B9A"/>
    <w:rsid w:val="00D864A4"/>
    <w:rsid w:val="00D9028E"/>
    <w:rsid w:val="00DA2F21"/>
    <w:rsid w:val="00DA3781"/>
    <w:rsid w:val="00DB52BD"/>
    <w:rsid w:val="00DC2A8B"/>
    <w:rsid w:val="00DC770E"/>
    <w:rsid w:val="00DD6E37"/>
    <w:rsid w:val="00DE3688"/>
    <w:rsid w:val="00E055BE"/>
    <w:rsid w:val="00E05BB0"/>
    <w:rsid w:val="00E16211"/>
    <w:rsid w:val="00E2414A"/>
    <w:rsid w:val="00E27817"/>
    <w:rsid w:val="00E43C03"/>
    <w:rsid w:val="00E5424A"/>
    <w:rsid w:val="00E560CD"/>
    <w:rsid w:val="00E63F76"/>
    <w:rsid w:val="00E74C27"/>
    <w:rsid w:val="00E7508E"/>
    <w:rsid w:val="00E955F5"/>
    <w:rsid w:val="00EA5B85"/>
    <w:rsid w:val="00EB030D"/>
    <w:rsid w:val="00EB32C5"/>
    <w:rsid w:val="00EB4E5C"/>
    <w:rsid w:val="00EB76A8"/>
    <w:rsid w:val="00EC1607"/>
    <w:rsid w:val="00EE548A"/>
    <w:rsid w:val="00EE68DE"/>
    <w:rsid w:val="00F11F43"/>
    <w:rsid w:val="00F17E5A"/>
    <w:rsid w:val="00F245B7"/>
    <w:rsid w:val="00F375ED"/>
    <w:rsid w:val="00F51219"/>
    <w:rsid w:val="00F55B9B"/>
    <w:rsid w:val="00F632E9"/>
    <w:rsid w:val="00F834A1"/>
    <w:rsid w:val="00F9081B"/>
    <w:rsid w:val="00F90EB6"/>
    <w:rsid w:val="00F9220E"/>
    <w:rsid w:val="00F92C8F"/>
    <w:rsid w:val="00FB2D03"/>
    <w:rsid w:val="00FC0E7E"/>
    <w:rsid w:val="00FD103A"/>
    <w:rsid w:val="00FD2927"/>
    <w:rsid w:val="00FE1B79"/>
    <w:rsid w:val="00FF597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B0C6BA"/>
  <w15:chartTrackingRefBased/>
  <w15:docId w15:val="{58F448F6-20D6-4C96-91AF-385F3A352C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C976C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unhideWhenUsed/>
    <w:rsid w:val="00AC777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C7770"/>
    <w:rPr>
      <w:sz w:val="20"/>
      <w:szCs w:val="20"/>
    </w:rPr>
  </w:style>
  <w:style w:type="character" w:styleId="EndnoteReference">
    <w:name w:val="endnote reference"/>
    <w:basedOn w:val="DefaultParagraphFont"/>
    <w:uiPriority w:val="99"/>
    <w:semiHidden/>
    <w:unhideWhenUsed/>
    <w:rsid w:val="00AC7770"/>
    <w:rPr>
      <w:vertAlign w:val="superscript"/>
    </w:rPr>
  </w:style>
  <w:style w:type="paragraph" w:styleId="FootnoteText">
    <w:name w:val="footnote text"/>
    <w:basedOn w:val="Normal"/>
    <w:link w:val="FootnoteTextChar"/>
    <w:uiPriority w:val="99"/>
    <w:semiHidden/>
    <w:unhideWhenUsed/>
    <w:rsid w:val="00AC777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C7770"/>
    <w:rPr>
      <w:sz w:val="20"/>
      <w:szCs w:val="20"/>
    </w:rPr>
  </w:style>
  <w:style w:type="character" w:styleId="FootnoteReference">
    <w:name w:val="footnote reference"/>
    <w:basedOn w:val="DefaultParagraphFont"/>
    <w:uiPriority w:val="99"/>
    <w:semiHidden/>
    <w:unhideWhenUsed/>
    <w:rsid w:val="00AC7770"/>
    <w:rPr>
      <w:vertAlign w:val="superscript"/>
    </w:rPr>
  </w:style>
  <w:style w:type="character" w:styleId="Hyperlink">
    <w:name w:val="Hyperlink"/>
    <w:basedOn w:val="DefaultParagraphFont"/>
    <w:uiPriority w:val="99"/>
    <w:unhideWhenUsed/>
    <w:rsid w:val="002A4DF2"/>
    <w:rPr>
      <w:color w:val="0563C1" w:themeColor="hyperlink"/>
      <w:u w:val="single"/>
    </w:rPr>
  </w:style>
  <w:style w:type="character" w:customStyle="1" w:styleId="Nerijeenospominjanje1">
    <w:name w:val="Neriješeno spominjanje1"/>
    <w:basedOn w:val="DefaultParagraphFont"/>
    <w:uiPriority w:val="99"/>
    <w:semiHidden/>
    <w:unhideWhenUsed/>
    <w:rsid w:val="002A4DF2"/>
    <w:rPr>
      <w:color w:val="605E5C"/>
      <w:shd w:val="clear" w:color="auto" w:fill="E1DFDD"/>
    </w:rPr>
  </w:style>
  <w:style w:type="character" w:customStyle="1" w:styleId="Heading2Char">
    <w:name w:val="Heading 2 Char"/>
    <w:basedOn w:val="DefaultParagraphFont"/>
    <w:link w:val="Heading2"/>
    <w:uiPriority w:val="9"/>
    <w:semiHidden/>
    <w:rsid w:val="00C976C3"/>
    <w:rPr>
      <w:rFonts w:asciiTheme="majorHAnsi" w:eastAsiaTheme="majorEastAsia" w:hAnsiTheme="majorHAnsi" w:cstheme="majorBidi"/>
      <w:color w:val="2F5496" w:themeColor="accent1" w:themeShade="BF"/>
      <w:sz w:val="26"/>
      <w:szCs w:val="26"/>
    </w:rPr>
  </w:style>
  <w:style w:type="character" w:styleId="CommentReference">
    <w:name w:val="annotation reference"/>
    <w:basedOn w:val="DefaultParagraphFont"/>
    <w:uiPriority w:val="99"/>
    <w:semiHidden/>
    <w:unhideWhenUsed/>
    <w:rsid w:val="00F92C8F"/>
    <w:rPr>
      <w:sz w:val="16"/>
      <w:szCs w:val="16"/>
    </w:rPr>
  </w:style>
  <w:style w:type="paragraph" w:styleId="CommentText">
    <w:name w:val="annotation text"/>
    <w:basedOn w:val="Normal"/>
    <w:link w:val="CommentTextChar"/>
    <w:uiPriority w:val="99"/>
    <w:unhideWhenUsed/>
    <w:rsid w:val="00F92C8F"/>
    <w:pPr>
      <w:spacing w:line="240" w:lineRule="auto"/>
    </w:pPr>
    <w:rPr>
      <w:sz w:val="20"/>
      <w:szCs w:val="20"/>
    </w:rPr>
  </w:style>
  <w:style w:type="character" w:customStyle="1" w:styleId="CommentTextChar">
    <w:name w:val="Comment Text Char"/>
    <w:basedOn w:val="DefaultParagraphFont"/>
    <w:link w:val="CommentText"/>
    <w:uiPriority w:val="99"/>
    <w:rsid w:val="00F92C8F"/>
    <w:rPr>
      <w:sz w:val="20"/>
      <w:szCs w:val="20"/>
    </w:rPr>
  </w:style>
  <w:style w:type="paragraph" w:styleId="CommentSubject">
    <w:name w:val="annotation subject"/>
    <w:basedOn w:val="CommentText"/>
    <w:next w:val="CommentText"/>
    <w:link w:val="CommentSubjectChar"/>
    <w:uiPriority w:val="99"/>
    <w:semiHidden/>
    <w:unhideWhenUsed/>
    <w:rsid w:val="00F92C8F"/>
    <w:rPr>
      <w:b/>
      <w:bCs/>
    </w:rPr>
  </w:style>
  <w:style w:type="character" w:customStyle="1" w:styleId="CommentSubjectChar">
    <w:name w:val="Comment Subject Char"/>
    <w:basedOn w:val="CommentTextChar"/>
    <w:link w:val="CommentSubject"/>
    <w:uiPriority w:val="99"/>
    <w:semiHidden/>
    <w:rsid w:val="00F92C8F"/>
    <w:rPr>
      <w:b/>
      <w:bCs/>
      <w:sz w:val="20"/>
      <w:szCs w:val="20"/>
    </w:rPr>
  </w:style>
  <w:style w:type="paragraph" w:styleId="Revision">
    <w:name w:val="Revision"/>
    <w:hidden/>
    <w:uiPriority w:val="99"/>
    <w:semiHidden/>
    <w:rsid w:val="00562BD3"/>
    <w:pPr>
      <w:spacing w:after="0" w:line="240" w:lineRule="auto"/>
    </w:pPr>
  </w:style>
  <w:style w:type="character" w:styleId="FollowedHyperlink">
    <w:name w:val="FollowedHyperlink"/>
    <w:basedOn w:val="DefaultParagraphFont"/>
    <w:uiPriority w:val="99"/>
    <w:semiHidden/>
    <w:unhideWhenUsed/>
    <w:rsid w:val="00562BD3"/>
    <w:rPr>
      <w:color w:val="954F72" w:themeColor="followedHyperlink"/>
      <w:u w:val="single"/>
    </w:rPr>
  </w:style>
  <w:style w:type="paragraph" w:styleId="BalloonText">
    <w:name w:val="Balloon Text"/>
    <w:basedOn w:val="Normal"/>
    <w:link w:val="BalloonTextChar"/>
    <w:uiPriority w:val="99"/>
    <w:semiHidden/>
    <w:unhideWhenUsed/>
    <w:rsid w:val="00771B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1B2A"/>
    <w:rPr>
      <w:rFonts w:ascii="Segoe UI" w:hAnsi="Segoe UI" w:cs="Segoe UI"/>
      <w:sz w:val="18"/>
      <w:szCs w:val="18"/>
    </w:rPr>
  </w:style>
  <w:style w:type="paragraph" w:styleId="NormalWeb">
    <w:name w:val="Normal (Web)"/>
    <w:basedOn w:val="Normal"/>
    <w:uiPriority w:val="99"/>
    <w:semiHidden/>
    <w:unhideWhenUsed/>
    <w:rsid w:val="00CD214B"/>
    <w:rPr>
      <w:rFonts w:ascii="Times New Roman" w:hAnsi="Times New Roman" w:cs="Times New Roman"/>
      <w:sz w:val="24"/>
      <w:szCs w:val="24"/>
    </w:rPr>
  </w:style>
  <w:style w:type="paragraph" w:styleId="Header">
    <w:name w:val="header"/>
    <w:basedOn w:val="Normal"/>
    <w:link w:val="HeaderChar"/>
    <w:uiPriority w:val="99"/>
    <w:unhideWhenUsed/>
    <w:rsid w:val="001F3ED5"/>
    <w:pPr>
      <w:tabs>
        <w:tab w:val="center" w:pos="4536"/>
        <w:tab w:val="right" w:pos="9072"/>
      </w:tabs>
      <w:spacing w:after="0" w:line="240" w:lineRule="auto"/>
    </w:pPr>
  </w:style>
  <w:style w:type="character" w:customStyle="1" w:styleId="HeaderChar">
    <w:name w:val="Header Char"/>
    <w:basedOn w:val="DefaultParagraphFont"/>
    <w:link w:val="Header"/>
    <w:uiPriority w:val="99"/>
    <w:rsid w:val="001F3ED5"/>
  </w:style>
  <w:style w:type="paragraph" w:styleId="Footer">
    <w:name w:val="footer"/>
    <w:basedOn w:val="Normal"/>
    <w:link w:val="FooterChar"/>
    <w:uiPriority w:val="99"/>
    <w:unhideWhenUsed/>
    <w:rsid w:val="001F3ED5"/>
    <w:pPr>
      <w:tabs>
        <w:tab w:val="center" w:pos="4536"/>
        <w:tab w:val="right" w:pos="9072"/>
      </w:tabs>
      <w:spacing w:after="0" w:line="240" w:lineRule="auto"/>
    </w:pPr>
  </w:style>
  <w:style w:type="character" w:customStyle="1" w:styleId="FooterChar">
    <w:name w:val="Footer Char"/>
    <w:basedOn w:val="DefaultParagraphFont"/>
    <w:link w:val="Footer"/>
    <w:uiPriority w:val="99"/>
    <w:rsid w:val="001F3ED5"/>
  </w:style>
  <w:style w:type="paragraph" w:styleId="ListParagraph">
    <w:name w:val="List Paragraph"/>
    <w:basedOn w:val="Normal"/>
    <w:uiPriority w:val="34"/>
    <w:qFormat/>
    <w:rsid w:val="00415ADF"/>
    <w:pPr>
      <w:ind w:left="720"/>
      <w:contextualSpacing/>
    </w:pPr>
  </w:style>
  <w:style w:type="character" w:customStyle="1" w:styleId="Nerijeenospominjanje2">
    <w:name w:val="Neriješeno spominjanje2"/>
    <w:basedOn w:val="DefaultParagraphFont"/>
    <w:uiPriority w:val="99"/>
    <w:semiHidden/>
    <w:unhideWhenUsed/>
    <w:rsid w:val="004E5D55"/>
    <w:rPr>
      <w:color w:val="605E5C"/>
      <w:shd w:val="clear" w:color="auto" w:fill="E1DFDD"/>
    </w:rPr>
  </w:style>
  <w:style w:type="character" w:styleId="UnresolvedMention">
    <w:name w:val="Unresolved Mention"/>
    <w:basedOn w:val="DefaultParagraphFont"/>
    <w:uiPriority w:val="99"/>
    <w:semiHidden/>
    <w:unhideWhenUsed/>
    <w:rsid w:val="00CD5A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875798">
      <w:bodyDiv w:val="1"/>
      <w:marLeft w:val="0"/>
      <w:marRight w:val="0"/>
      <w:marTop w:val="0"/>
      <w:marBottom w:val="0"/>
      <w:divBdr>
        <w:top w:val="none" w:sz="0" w:space="0" w:color="auto"/>
        <w:left w:val="none" w:sz="0" w:space="0" w:color="auto"/>
        <w:bottom w:val="none" w:sz="0" w:space="0" w:color="auto"/>
        <w:right w:val="none" w:sz="0" w:space="0" w:color="auto"/>
      </w:divBdr>
    </w:div>
    <w:div w:id="136999787">
      <w:bodyDiv w:val="1"/>
      <w:marLeft w:val="0"/>
      <w:marRight w:val="0"/>
      <w:marTop w:val="0"/>
      <w:marBottom w:val="0"/>
      <w:divBdr>
        <w:top w:val="none" w:sz="0" w:space="0" w:color="auto"/>
        <w:left w:val="none" w:sz="0" w:space="0" w:color="auto"/>
        <w:bottom w:val="none" w:sz="0" w:space="0" w:color="auto"/>
        <w:right w:val="none" w:sz="0" w:space="0" w:color="auto"/>
      </w:divBdr>
    </w:div>
    <w:div w:id="278076429">
      <w:bodyDiv w:val="1"/>
      <w:marLeft w:val="0"/>
      <w:marRight w:val="0"/>
      <w:marTop w:val="0"/>
      <w:marBottom w:val="0"/>
      <w:divBdr>
        <w:top w:val="none" w:sz="0" w:space="0" w:color="auto"/>
        <w:left w:val="none" w:sz="0" w:space="0" w:color="auto"/>
        <w:bottom w:val="none" w:sz="0" w:space="0" w:color="auto"/>
        <w:right w:val="none" w:sz="0" w:space="0" w:color="auto"/>
      </w:divBdr>
    </w:div>
    <w:div w:id="349717515">
      <w:bodyDiv w:val="1"/>
      <w:marLeft w:val="0"/>
      <w:marRight w:val="0"/>
      <w:marTop w:val="0"/>
      <w:marBottom w:val="0"/>
      <w:divBdr>
        <w:top w:val="none" w:sz="0" w:space="0" w:color="auto"/>
        <w:left w:val="none" w:sz="0" w:space="0" w:color="auto"/>
        <w:bottom w:val="none" w:sz="0" w:space="0" w:color="auto"/>
        <w:right w:val="none" w:sz="0" w:space="0" w:color="auto"/>
      </w:divBdr>
    </w:div>
    <w:div w:id="429740791">
      <w:bodyDiv w:val="1"/>
      <w:marLeft w:val="0"/>
      <w:marRight w:val="0"/>
      <w:marTop w:val="0"/>
      <w:marBottom w:val="0"/>
      <w:divBdr>
        <w:top w:val="none" w:sz="0" w:space="0" w:color="auto"/>
        <w:left w:val="none" w:sz="0" w:space="0" w:color="auto"/>
        <w:bottom w:val="none" w:sz="0" w:space="0" w:color="auto"/>
        <w:right w:val="none" w:sz="0" w:space="0" w:color="auto"/>
      </w:divBdr>
    </w:div>
    <w:div w:id="535966847">
      <w:bodyDiv w:val="1"/>
      <w:marLeft w:val="0"/>
      <w:marRight w:val="0"/>
      <w:marTop w:val="0"/>
      <w:marBottom w:val="0"/>
      <w:divBdr>
        <w:top w:val="none" w:sz="0" w:space="0" w:color="auto"/>
        <w:left w:val="none" w:sz="0" w:space="0" w:color="auto"/>
        <w:bottom w:val="none" w:sz="0" w:space="0" w:color="auto"/>
        <w:right w:val="none" w:sz="0" w:space="0" w:color="auto"/>
      </w:divBdr>
    </w:div>
    <w:div w:id="592976230">
      <w:bodyDiv w:val="1"/>
      <w:marLeft w:val="0"/>
      <w:marRight w:val="0"/>
      <w:marTop w:val="0"/>
      <w:marBottom w:val="0"/>
      <w:divBdr>
        <w:top w:val="none" w:sz="0" w:space="0" w:color="auto"/>
        <w:left w:val="none" w:sz="0" w:space="0" w:color="auto"/>
        <w:bottom w:val="none" w:sz="0" w:space="0" w:color="auto"/>
        <w:right w:val="none" w:sz="0" w:space="0" w:color="auto"/>
      </w:divBdr>
    </w:div>
    <w:div w:id="695738391">
      <w:bodyDiv w:val="1"/>
      <w:marLeft w:val="0"/>
      <w:marRight w:val="0"/>
      <w:marTop w:val="0"/>
      <w:marBottom w:val="0"/>
      <w:divBdr>
        <w:top w:val="none" w:sz="0" w:space="0" w:color="auto"/>
        <w:left w:val="none" w:sz="0" w:space="0" w:color="auto"/>
        <w:bottom w:val="none" w:sz="0" w:space="0" w:color="auto"/>
        <w:right w:val="none" w:sz="0" w:space="0" w:color="auto"/>
      </w:divBdr>
    </w:div>
    <w:div w:id="1404716538">
      <w:bodyDiv w:val="1"/>
      <w:marLeft w:val="0"/>
      <w:marRight w:val="0"/>
      <w:marTop w:val="0"/>
      <w:marBottom w:val="0"/>
      <w:divBdr>
        <w:top w:val="none" w:sz="0" w:space="0" w:color="auto"/>
        <w:left w:val="none" w:sz="0" w:space="0" w:color="auto"/>
        <w:bottom w:val="none" w:sz="0" w:space="0" w:color="auto"/>
        <w:right w:val="none" w:sz="0" w:space="0" w:color="auto"/>
      </w:divBdr>
    </w:div>
    <w:div w:id="1517575413">
      <w:bodyDiv w:val="1"/>
      <w:marLeft w:val="0"/>
      <w:marRight w:val="0"/>
      <w:marTop w:val="0"/>
      <w:marBottom w:val="0"/>
      <w:divBdr>
        <w:top w:val="none" w:sz="0" w:space="0" w:color="auto"/>
        <w:left w:val="none" w:sz="0" w:space="0" w:color="auto"/>
        <w:bottom w:val="none" w:sz="0" w:space="0" w:color="auto"/>
        <w:right w:val="none" w:sz="0" w:space="0" w:color="auto"/>
      </w:divBdr>
    </w:div>
    <w:div w:id="1588929048">
      <w:bodyDiv w:val="1"/>
      <w:marLeft w:val="0"/>
      <w:marRight w:val="0"/>
      <w:marTop w:val="0"/>
      <w:marBottom w:val="0"/>
      <w:divBdr>
        <w:top w:val="none" w:sz="0" w:space="0" w:color="auto"/>
        <w:left w:val="none" w:sz="0" w:space="0" w:color="auto"/>
        <w:bottom w:val="none" w:sz="0" w:space="0" w:color="auto"/>
        <w:right w:val="none" w:sz="0" w:space="0" w:color="auto"/>
      </w:divBdr>
    </w:div>
    <w:div w:id="2064133247">
      <w:bodyDiv w:val="1"/>
      <w:marLeft w:val="0"/>
      <w:marRight w:val="0"/>
      <w:marTop w:val="0"/>
      <w:marBottom w:val="0"/>
      <w:divBdr>
        <w:top w:val="none" w:sz="0" w:space="0" w:color="auto"/>
        <w:left w:val="none" w:sz="0" w:space="0" w:color="auto"/>
        <w:bottom w:val="none" w:sz="0" w:space="0" w:color="auto"/>
        <w:right w:val="none" w:sz="0" w:space="0" w:color="auto"/>
      </w:divBdr>
    </w:div>
    <w:div w:id="2109424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microsoft.com/office/2007/relationships/hdphoto" Target="media/hdphoto1.wdp"/><Relationship Id="rId18" Type="http://schemas.openxmlformats.org/officeDocument/2006/relationships/image" Target="media/image4.png"/><Relationship Id="rId26" Type="http://schemas.openxmlformats.org/officeDocument/2006/relationships/chart" Target="charts/chart5.xml"/><Relationship Id="rId3" Type="http://schemas.openxmlformats.org/officeDocument/2006/relationships/styles" Target="styles.xml"/><Relationship Id="rId21" Type="http://schemas.microsoft.com/office/2007/relationships/hdphoto" Target="media/hdphoto5.wdp"/><Relationship Id="rId34" Type="http://schemas.microsoft.com/office/2011/relationships/people" Target="people.xml"/><Relationship Id="rId7" Type="http://schemas.openxmlformats.org/officeDocument/2006/relationships/endnotes" Target="endnotes.xml"/><Relationship Id="rId12" Type="http://schemas.openxmlformats.org/officeDocument/2006/relationships/image" Target="media/image1.png"/><Relationship Id="rId17" Type="http://schemas.microsoft.com/office/2007/relationships/hdphoto" Target="media/hdphoto3.wdp"/><Relationship Id="rId25" Type="http://schemas.openxmlformats.org/officeDocument/2006/relationships/chart" Target="charts/chart4.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5.png"/><Relationship Id="rId29" Type="http://schemas.openxmlformats.org/officeDocument/2006/relationships/hyperlink" Target="https://www.globe.gov/web/atmosphere/protocols/surface-temperatur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24" Type="http://schemas.openxmlformats.org/officeDocument/2006/relationships/chart" Target="charts/chart3.xml"/><Relationship Id="rId32" Type="http://schemas.openxmlformats.org/officeDocument/2006/relationships/hyperlink" Target="https://www.globe.gov/web/surface-temperature-field-%20%20%20%20%20%20%20%20%20%20campaign/overview" TargetMode="External"/><Relationship Id="rId5" Type="http://schemas.openxmlformats.org/officeDocument/2006/relationships/webSettings" Target="webSettings.xml"/><Relationship Id="rId15" Type="http://schemas.microsoft.com/office/2007/relationships/hdphoto" Target="media/hdphoto2.wdp"/><Relationship Id="rId23" Type="http://schemas.openxmlformats.org/officeDocument/2006/relationships/chart" Target="charts/chart2.xml"/><Relationship Id="rId28" Type="http://schemas.openxmlformats.org/officeDocument/2006/relationships/hyperlink" Target="https://globe.pomsk.hr/materijali/zagreb09/modulA/" TargetMode="External"/><Relationship Id="rId10" Type="http://schemas.microsoft.com/office/2016/09/relationships/commentsIds" Target="commentsIds.xml"/><Relationship Id="rId19" Type="http://schemas.microsoft.com/office/2007/relationships/hdphoto" Target="media/hdphoto4.wdp"/><Relationship Id="rId31" Type="http://schemas.openxmlformats.org/officeDocument/2006/relationships/hyperlink" Target="https://mpgi.gov.hr/vijesti-8/treca-ministarska-konferencija-unije-za-mediteran-ufm-o-odrzivom-urbanom-razvoju/15344" TargetMode="Externa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image" Target="media/image2.png"/><Relationship Id="rId22" Type="http://schemas.openxmlformats.org/officeDocument/2006/relationships/chart" Target="charts/chart1.xml"/><Relationship Id="rId27" Type="http://schemas.openxmlformats.org/officeDocument/2006/relationships/hyperlink" Target="https://baumit.hr/files/hr/Baumit_InsulationFirst_2021_06_16_web.pdf" TargetMode="External"/><Relationship Id="rId30" Type="http://schemas.openxmlformats.org/officeDocument/2006/relationships/hyperlink" Target="https://ufmsecretariat.org/wp-content/uploads/2021/09/UfM_Strategic_Urban_Development_Action_Plan_2040.pdf" TargetMode="External"/><Relationship Id="rId35" Type="http://schemas.openxmlformats.org/officeDocument/2006/relationships/theme" Target="theme/theme1.xml"/><Relationship Id="rId8" Type="http://schemas.openxmlformats.org/officeDocument/2006/relationships/comments" Target="comments.xml"/></Relationships>
</file>

<file path=word/_rels/footnotes.xml.rels><?xml version="1.0" encoding="UTF-8" standalone="yes"?>
<Relationships xmlns="http://schemas.openxmlformats.org/package/2006/relationships"><Relationship Id="rId3" Type="http://schemas.openxmlformats.org/officeDocument/2006/relationships/hyperlink" Target="https://odgovorno.hr/mediteran-odrzivi-urbanizam/" TargetMode="External"/><Relationship Id="rId2" Type="http://schemas.openxmlformats.org/officeDocument/2006/relationships/hyperlink" Target="https://earthobservatory.nasa.gov/global-maps/MOD_LSTAD_M" TargetMode="External"/><Relationship Id="rId1" Type="http://schemas.openxmlformats.org/officeDocument/2006/relationships/hyperlink" Target="https://www.ipcc.ch/report/ar6/wg2/downloads/report/IPCC_AR6_WGII_CCP4.pdf" TargetMode="External"/><Relationship Id="rId5" Type="http://schemas.openxmlformats.org/officeDocument/2006/relationships/hyperlink" Target="https://www.globe.gov/documents/348614/93d4bb3c-79e3-4255-9fc8-537fc4f870dc" TargetMode="External"/><Relationship Id="rId4" Type="http://schemas.openxmlformats.org/officeDocument/2006/relationships/hyperlink" Target="https://www.globe.gov/documents/348614/7537c1bd-ce82-4279-8cc6-4dbe1f2cc5b5"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C:\Users\Korisnik\Desktop\GLOBE%202024\PROJEKT%202023-2024\tablica%20podataka.xlsx"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C:\Users\Korisnik\Desktop\GLOBE%202024\PROJEKT%202023-2024\tablica%20podataka.xlsx"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NULL" TargetMode="Externa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Grafikon%20u%20programu%20Microsoft%20Word"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List1!$A$2</c:f>
              <c:strCache>
                <c:ptCount val="1"/>
                <c:pt idx="0">
                  <c:v>Mjerna postaja 1 - bijela fasada bez izolacije</c:v>
                </c:pt>
              </c:strCache>
            </c:strRef>
          </c:tx>
          <c:spPr>
            <a:solidFill>
              <a:schemeClr val="accent1"/>
            </a:solidFill>
            <a:ln>
              <a:noFill/>
            </a:ln>
            <a:effectLst/>
          </c:spPr>
          <c:invertIfNegative val="0"/>
          <c:cat>
            <c:strRef>
              <c:f>List1!$B$1:$K$1</c:f>
              <c:strCache>
                <c:ptCount val="10"/>
                <c:pt idx="0">
                  <c:v>21.6.2023.</c:v>
                </c:pt>
                <c:pt idx="1">
                  <c:v>22.6.2023.</c:v>
                </c:pt>
                <c:pt idx="2">
                  <c:v>23.6.2023.</c:v>
                </c:pt>
                <c:pt idx="3">
                  <c:v>24.6.2023.</c:v>
                </c:pt>
                <c:pt idx="4">
                  <c:v>25.6.2023.</c:v>
                </c:pt>
                <c:pt idx="5">
                  <c:v>26.6.2023.</c:v>
                </c:pt>
                <c:pt idx="6">
                  <c:v>27.6.2023.</c:v>
                </c:pt>
                <c:pt idx="7">
                  <c:v>28.6.2023.</c:v>
                </c:pt>
                <c:pt idx="8">
                  <c:v>29.6.2023.</c:v>
                </c:pt>
                <c:pt idx="9">
                  <c:v>30.6.2023.</c:v>
                </c:pt>
              </c:strCache>
            </c:strRef>
          </c:cat>
          <c:val>
            <c:numRef>
              <c:f>List1!$B$2:$K$2</c:f>
              <c:numCache>
                <c:formatCode>General</c:formatCode>
                <c:ptCount val="10"/>
                <c:pt idx="0">
                  <c:v>45.2</c:v>
                </c:pt>
                <c:pt idx="1">
                  <c:v>43.4</c:v>
                </c:pt>
                <c:pt idx="2">
                  <c:v>48.1</c:v>
                </c:pt>
                <c:pt idx="3">
                  <c:v>47.2</c:v>
                </c:pt>
                <c:pt idx="4">
                  <c:v>49.9</c:v>
                </c:pt>
                <c:pt idx="5">
                  <c:v>50.7</c:v>
                </c:pt>
                <c:pt idx="6">
                  <c:v>50.8</c:v>
                </c:pt>
                <c:pt idx="7">
                  <c:v>47.6</c:v>
                </c:pt>
                <c:pt idx="8">
                  <c:v>45.8</c:v>
                </c:pt>
                <c:pt idx="9">
                  <c:v>48.7</c:v>
                </c:pt>
              </c:numCache>
            </c:numRef>
          </c:val>
          <c:extLst>
            <c:ext xmlns:c16="http://schemas.microsoft.com/office/drawing/2014/chart" uri="{C3380CC4-5D6E-409C-BE32-E72D297353CC}">
              <c16:uniqueId val="{00000000-F7D7-4FF2-B5B1-CE339A34FBA6}"/>
            </c:ext>
          </c:extLst>
        </c:ser>
        <c:ser>
          <c:idx val="1"/>
          <c:order val="1"/>
          <c:tx>
            <c:strRef>
              <c:f>List1!$A$3</c:f>
              <c:strCache>
                <c:ptCount val="1"/>
                <c:pt idx="0">
                  <c:v>Mjerna postaja 2 - tamno siva fasada bez izolacije</c:v>
                </c:pt>
              </c:strCache>
            </c:strRef>
          </c:tx>
          <c:spPr>
            <a:solidFill>
              <a:schemeClr val="accent3"/>
            </a:solidFill>
            <a:ln>
              <a:noFill/>
            </a:ln>
            <a:effectLst/>
          </c:spPr>
          <c:invertIfNegative val="0"/>
          <c:cat>
            <c:strRef>
              <c:f>List1!$B$1:$K$1</c:f>
              <c:strCache>
                <c:ptCount val="10"/>
                <c:pt idx="0">
                  <c:v>21.6.2023.</c:v>
                </c:pt>
                <c:pt idx="1">
                  <c:v>22.6.2023.</c:v>
                </c:pt>
                <c:pt idx="2">
                  <c:v>23.6.2023.</c:v>
                </c:pt>
                <c:pt idx="3">
                  <c:v>24.6.2023.</c:v>
                </c:pt>
                <c:pt idx="4">
                  <c:v>25.6.2023.</c:v>
                </c:pt>
                <c:pt idx="5">
                  <c:v>26.6.2023.</c:v>
                </c:pt>
                <c:pt idx="6">
                  <c:v>27.6.2023.</c:v>
                </c:pt>
                <c:pt idx="7">
                  <c:v>28.6.2023.</c:v>
                </c:pt>
                <c:pt idx="8">
                  <c:v>29.6.2023.</c:v>
                </c:pt>
                <c:pt idx="9">
                  <c:v>30.6.2023.</c:v>
                </c:pt>
              </c:strCache>
            </c:strRef>
          </c:cat>
          <c:val>
            <c:numRef>
              <c:f>List1!$B$3:$K$3</c:f>
              <c:numCache>
                <c:formatCode>General</c:formatCode>
                <c:ptCount val="10"/>
                <c:pt idx="0">
                  <c:v>49</c:v>
                </c:pt>
                <c:pt idx="1">
                  <c:v>48</c:v>
                </c:pt>
                <c:pt idx="2">
                  <c:v>54</c:v>
                </c:pt>
                <c:pt idx="3">
                  <c:v>54</c:v>
                </c:pt>
                <c:pt idx="4">
                  <c:v>55</c:v>
                </c:pt>
                <c:pt idx="5">
                  <c:v>55</c:v>
                </c:pt>
                <c:pt idx="6">
                  <c:v>55</c:v>
                </c:pt>
                <c:pt idx="7">
                  <c:v>52</c:v>
                </c:pt>
                <c:pt idx="8">
                  <c:v>51</c:v>
                </c:pt>
                <c:pt idx="9">
                  <c:v>54</c:v>
                </c:pt>
              </c:numCache>
            </c:numRef>
          </c:val>
          <c:extLst>
            <c:ext xmlns:c16="http://schemas.microsoft.com/office/drawing/2014/chart" uri="{C3380CC4-5D6E-409C-BE32-E72D297353CC}">
              <c16:uniqueId val="{00000001-F7D7-4FF2-B5B1-CE339A34FBA6}"/>
            </c:ext>
          </c:extLst>
        </c:ser>
        <c:ser>
          <c:idx val="2"/>
          <c:order val="2"/>
          <c:tx>
            <c:strRef>
              <c:f>List1!$A$4</c:f>
              <c:strCache>
                <c:ptCount val="1"/>
                <c:pt idx="0">
                  <c:v>Mjerna postaja 3 - bijela fasada s izolacijom</c:v>
                </c:pt>
              </c:strCache>
            </c:strRef>
          </c:tx>
          <c:spPr>
            <a:solidFill>
              <a:schemeClr val="accent5"/>
            </a:solidFill>
            <a:ln>
              <a:noFill/>
            </a:ln>
            <a:effectLst/>
          </c:spPr>
          <c:invertIfNegative val="0"/>
          <c:cat>
            <c:strRef>
              <c:f>List1!$B$1:$K$1</c:f>
              <c:strCache>
                <c:ptCount val="10"/>
                <c:pt idx="0">
                  <c:v>21.6.2023.</c:v>
                </c:pt>
                <c:pt idx="1">
                  <c:v>22.6.2023.</c:v>
                </c:pt>
                <c:pt idx="2">
                  <c:v>23.6.2023.</c:v>
                </c:pt>
                <c:pt idx="3">
                  <c:v>24.6.2023.</c:v>
                </c:pt>
                <c:pt idx="4">
                  <c:v>25.6.2023.</c:v>
                </c:pt>
                <c:pt idx="5">
                  <c:v>26.6.2023.</c:v>
                </c:pt>
                <c:pt idx="6">
                  <c:v>27.6.2023.</c:v>
                </c:pt>
                <c:pt idx="7">
                  <c:v>28.6.2023.</c:v>
                </c:pt>
                <c:pt idx="8">
                  <c:v>29.6.2023.</c:v>
                </c:pt>
                <c:pt idx="9">
                  <c:v>30.6.2023.</c:v>
                </c:pt>
              </c:strCache>
            </c:strRef>
          </c:cat>
          <c:val>
            <c:numRef>
              <c:f>List1!$B$4:$K$4</c:f>
              <c:numCache>
                <c:formatCode>General</c:formatCode>
                <c:ptCount val="10"/>
                <c:pt idx="0">
                  <c:v>47</c:v>
                </c:pt>
                <c:pt idx="1">
                  <c:v>44</c:v>
                </c:pt>
                <c:pt idx="2">
                  <c:v>51</c:v>
                </c:pt>
                <c:pt idx="3">
                  <c:v>49</c:v>
                </c:pt>
                <c:pt idx="4">
                  <c:v>52</c:v>
                </c:pt>
                <c:pt idx="5">
                  <c:v>51</c:v>
                </c:pt>
                <c:pt idx="6">
                  <c:v>49</c:v>
                </c:pt>
                <c:pt idx="7">
                  <c:v>46</c:v>
                </c:pt>
                <c:pt idx="8">
                  <c:v>46</c:v>
                </c:pt>
                <c:pt idx="9">
                  <c:v>48</c:v>
                </c:pt>
              </c:numCache>
            </c:numRef>
          </c:val>
          <c:extLst>
            <c:ext xmlns:c16="http://schemas.microsoft.com/office/drawing/2014/chart" uri="{C3380CC4-5D6E-409C-BE32-E72D297353CC}">
              <c16:uniqueId val="{00000002-F7D7-4FF2-B5B1-CE339A34FBA6}"/>
            </c:ext>
          </c:extLst>
        </c:ser>
        <c:ser>
          <c:idx val="3"/>
          <c:order val="3"/>
          <c:tx>
            <c:strRef>
              <c:f>List1!$A$5</c:f>
              <c:strCache>
                <c:ptCount val="1"/>
                <c:pt idx="0">
                  <c:v>Mjerna postaja 4 - tamno  siva fasada s izolacijom</c:v>
                </c:pt>
              </c:strCache>
            </c:strRef>
          </c:tx>
          <c:spPr>
            <a:solidFill>
              <a:schemeClr val="accent1">
                <a:lumMod val="60000"/>
              </a:schemeClr>
            </a:solidFill>
            <a:ln>
              <a:noFill/>
            </a:ln>
            <a:effectLst/>
          </c:spPr>
          <c:invertIfNegative val="0"/>
          <c:cat>
            <c:strRef>
              <c:f>List1!$B$1:$K$1</c:f>
              <c:strCache>
                <c:ptCount val="10"/>
                <c:pt idx="0">
                  <c:v>21.6.2023.</c:v>
                </c:pt>
                <c:pt idx="1">
                  <c:v>22.6.2023.</c:v>
                </c:pt>
                <c:pt idx="2">
                  <c:v>23.6.2023.</c:v>
                </c:pt>
                <c:pt idx="3">
                  <c:v>24.6.2023.</c:v>
                </c:pt>
                <c:pt idx="4">
                  <c:v>25.6.2023.</c:v>
                </c:pt>
                <c:pt idx="5">
                  <c:v>26.6.2023.</c:v>
                </c:pt>
                <c:pt idx="6">
                  <c:v>27.6.2023.</c:v>
                </c:pt>
                <c:pt idx="7">
                  <c:v>28.6.2023.</c:v>
                </c:pt>
                <c:pt idx="8">
                  <c:v>29.6.2023.</c:v>
                </c:pt>
                <c:pt idx="9">
                  <c:v>30.6.2023.</c:v>
                </c:pt>
              </c:strCache>
            </c:strRef>
          </c:cat>
          <c:val>
            <c:numRef>
              <c:f>List1!$B$5:$K$5</c:f>
              <c:numCache>
                <c:formatCode>General</c:formatCode>
                <c:ptCount val="10"/>
                <c:pt idx="0">
                  <c:v>51</c:v>
                </c:pt>
                <c:pt idx="1">
                  <c:v>49</c:v>
                </c:pt>
                <c:pt idx="2">
                  <c:v>55</c:v>
                </c:pt>
                <c:pt idx="3">
                  <c:v>55</c:v>
                </c:pt>
                <c:pt idx="4">
                  <c:v>54</c:v>
                </c:pt>
                <c:pt idx="5">
                  <c:v>54</c:v>
                </c:pt>
                <c:pt idx="6">
                  <c:v>54</c:v>
                </c:pt>
                <c:pt idx="7">
                  <c:v>51</c:v>
                </c:pt>
                <c:pt idx="8">
                  <c:v>50</c:v>
                </c:pt>
                <c:pt idx="9">
                  <c:v>52</c:v>
                </c:pt>
              </c:numCache>
            </c:numRef>
          </c:val>
          <c:extLst>
            <c:ext xmlns:c16="http://schemas.microsoft.com/office/drawing/2014/chart" uri="{C3380CC4-5D6E-409C-BE32-E72D297353CC}">
              <c16:uniqueId val="{00000003-F7D7-4FF2-B5B1-CE339A34FBA6}"/>
            </c:ext>
          </c:extLst>
        </c:ser>
        <c:dLbls>
          <c:showLegendKey val="0"/>
          <c:showVal val="0"/>
          <c:showCatName val="0"/>
          <c:showSerName val="0"/>
          <c:showPercent val="0"/>
          <c:showBubbleSize val="0"/>
        </c:dLbls>
        <c:gapWidth val="219"/>
        <c:axId val="1704441808"/>
        <c:axId val="1704434192"/>
      </c:barChart>
      <c:lineChart>
        <c:grouping val="standard"/>
        <c:varyColors val="0"/>
        <c:ser>
          <c:idx val="4"/>
          <c:order val="4"/>
          <c:tx>
            <c:strRef>
              <c:f>List1!$A$6</c:f>
              <c:strCache>
                <c:ptCount val="1"/>
                <c:pt idx="0">
                  <c:v>Temperatura zraka</c:v>
                </c:pt>
              </c:strCache>
            </c:strRef>
          </c:tx>
          <c:spPr>
            <a:ln w="28575" cap="rnd">
              <a:solidFill>
                <a:schemeClr val="accent3">
                  <a:lumMod val="60000"/>
                </a:schemeClr>
              </a:solidFill>
              <a:round/>
            </a:ln>
            <a:effectLst/>
          </c:spPr>
          <c:marker>
            <c:symbol val="none"/>
          </c:marker>
          <c:cat>
            <c:strRef>
              <c:f>List1!$B$1:$K$1</c:f>
              <c:strCache>
                <c:ptCount val="10"/>
                <c:pt idx="0">
                  <c:v>21.6.2023.</c:v>
                </c:pt>
                <c:pt idx="1">
                  <c:v>22.6.2023.</c:v>
                </c:pt>
                <c:pt idx="2">
                  <c:v>23.6.2023.</c:v>
                </c:pt>
                <c:pt idx="3">
                  <c:v>24.6.2023.</c:v>
                </c:pt>
                <c:pt idx="4">
                  <c:v>25.6.2023.</c:v>
                </c:pt>
                <c:pt idx="5">
                  <c:v>26.6.2023.</c:v>
                </c:pt>
                <c:pt idx="6">
                  <c:v>27.6.2023.</c:v>
                </c:pt>
                <c:pt idx="7">
                  <c:v>28.6.2023.</c:v>
                </c:pt>
                <c:pt idx="8">
                  <c:v>29.6.2023.</c:v>
                </c:pt>
                <c:pt idx="9">
                  <c:v>30.6.2023.</c:v>
                </c:pt>
              </c:strCache>
            </c:strRef>
          </c:cat>
          <c:val>
            <c:numRef>
              <c:f>List1!$B$6:$K$6</c:f>
              <c:numCache>
                <c:formatCode>General</c:formatCode>
                <c:ptCount val="10"/>
                <c:pt idx="0">
                  <c:v>28</c:v>
                </c:pt>
                <c:pt idx="1">
                  <c:v>28</c:v>
                </c:pt>
                <c:pt idx="2">
                  <c:v>29</c:v>
                </c:pt>
                <c:pt idx="3">
                  <c:v>29</c:v>
                </c:pt>
                <c:pt idx="4">
                  <c:v>29</c:v>
                </c:pt>
                <c:pt idx="5">
                  <c:v>29</c:v>
                </c:pt>
                <c:pt idx="6">
                  <c:v>27</c:v>
                </c:pt>
                <c:pt idx="7">
                  <c:v>25</c:v>
                </c:pt>
                <c:pt idx="8">
                  <c:v>26</c:v>
                </c:pt>
                <c:pt idx="9">
                  <c:v>26</c:v>
                </c:pt>
              </c:numCache>
            </c:numRef>
          </c:val>
          <c:smooth val="0"/>
          <c:extLst>
            <c:ext xmlns:c16="http://schemas.microsoft.com/office/drawing/2014/chart" uri="{C3380CC4-5D6E-409C-BE32-E72D297353CC}">
              <c16:uniqueId val="{00000004-F7D7-4FF2-B5B1-CE339A34FBA6}"/>
            </c:ext>
          </c:extLst>
        </c:ser>
        <c:dLbls>
          <c:showLegendKey val="0"/>
          <c:showVal val="0"/>
          <c:showCatName val="0"/>
          <c:showSerName val="0"/>
          <c:showPercent val="0"/>
          <c:showBubbleSize val="0"/>
        </c:dLbls>
        <c:marker val="1"/>
        <c:smooth val="0"/>
        <c:axId val="1704441808"/>
        <c:axId val="1704434192"/>
      </c:lineChart>
      <c:catAx>
        <c:axId val="170444180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hr-HR"/>
                  <a:t>Datum</a:t>
                </a:r>
              </a:p>
            </c:rich>
          </c:tx>
          <c:layout>
            <c:manualLayout>
              <c:xMode val="edge"/>
              <c:yMode val="edge"/>
              <c:x val="0.90358962984448177"/>
              <c:y val="0.6181246839557899"/>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r-Latn-R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1704434192"/>
        <c:crosses val="autoZero"/>
        <c:auto val="1"/>
        <c:lblAlgn val="ctr"/>
        <c:lblOffset val="100"/>
        <c:noMultiLvlLbl val="0"/>
      </c:catAx>
      <c:valAx>
        <c:axId val="170443419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hr-HR"/>
                  <a:t>Temperatura</a:t>
                </a:r>
                <a:r>
                  <a:rPr lang="hr-HR" baseline="0"/>
                  <a:t> C</a:t>
                </a:r>
                <a:endParaRPr lang="hr-HR"/>
              </a:p>
            </c:rich>
          </c:tx>
          <c:layout>
            <c:manualLayout>
              <c:xMode val="edge"/>
              <c:yMode val="edge"/>
              <c:x val="2.1540118470651588E-2"/>
              <c:y val="4.4968332558548922E-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hr-HR"/>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1704441808"/>
        <c:crosses val="autoZero"/>
        <c:crossBetween val="between"/>
      </c:valAx>
      <c:spPr>
        <a:noFill/>
        <a:ln>
          <a:noFill/>
        </a:ln>
        <a:effectLst/>
      </c:spPr>
    </c:plotArea>
    <c:legend>
      <c:legendPos val="b"/>
      <c:layout>
        <c:manualLayout>
          <c:xMode val="edge"/>
          <c:yMode val="edge"/>
          <c:x val="0.14105390672319804"/>
          <c:y val="0.71691974283031146"/>
          <c:w val="0.61292130150397872"/>
          <c:h val="0.2385612876488910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List1!$A$14</c:f>
              <c:strCache>
                <c:ptCount val="1"/>
                <c:pt idx="0">
                  <c:v>Mjerna postaja 1 -bijela fasada bez izolacije</c:v>
                </c:pt>
              </c:strCache>
            </c:strRef>
          </c:tx>
          <c:spPr>
            <a:solidFill>
              <a:schemeClr val="accent1"/>
            </a:solidFill>
            <a:ln>
              <a:noFill/>
            </a:ln>
            <a:effectLst/>
          </c:spPr>
          <c:invertIfNegative val="0"/>
          <c:cat>
            <c:strRef>
              <c:f>List1!$B$13:$K$13</c:f>
              <c:strCache>
                <c:ptCount val="10"/>
                <c:pt idx="0">
                  <c:v>21.1.2024</c:v>
                </c:pt>
                <c:pt idx="1">
                  <c:v>22.1.2024.</c:v>
                </c:pt>
                <c:pt idx="2">
                  <c:v>23.1.2024.</c:v>
                </c:pt>
                <c:pt idx="3">
                  <c:v>24.1.2024.</c:v>
                </c:pt>
                <c:pt idx="4">
                  <c:v>25.1.2024.</c:v>
                </c:pt>
                <c:pt idx="5">
                  <c:v>26.1.2024.</c:v>
                </c:pt>
                <c:pt idx="6">
                  <c:v>27.1.2024.</c:v>
                </c:pt>
                <c:pt idx="7">
                  <c:v>28.1.2024.</c:v>
                </c:pt>
                <c:pt idx="8">
                  <c:v>29.1.2024.</c:v>
                </c:pt>
                <c:pt idx="9">
                  <c:v>1.2.2024.</c:v>
                </c:pt>
              </c:strCache>
            </c:strRef>
          </c:cat>
          <c:val>
            <c:numRef>
              <c:f>List1!$B$14:$K$14</c:f>
              <c:numCache>
                <c:formatCode>General</c:formatCode>
                <c:ptCount val="10"/>
                <c:pt idx="0">
                  <c:v>19.3</c:v>
                </c:pt>
                <c:pt idx="1">
                  <c:v>17.8</c:v>
                </c:pt>
                <c:pt idx="2">
                  <c:v>24.9</c:v>
                </c:pt>
                <c:pt idx="3">
                  <c:v>23.8</c:v>
                </c:pt>
                <c:pt idx="4">
                  <c:v>25.2</c:v>
                </c:pt>
                <c:pt idx="5">
                  <c:v>24.2</c:v>
                </c:pt>
                <c:pt idx="6">
                  <c:v>24.1</c:v>
                </c:pt>
                <c:pt idx="7">
                  <c:v>24.2</c:v>
                </c:pt>
                <c:pt idx="8">
                  <c:v>23.9</c:v>
                </c:pt>
                <c:pt idx="9">
                  <c:v>25</c:v>
                </c:pt>
              </c:numCache>
            </c:numRef>
          </c:val>
          <c:extLst>
            <c:ext xmlns:c16="http://schemas.microsoft.com/office/drawing/2014/chart" uri="{C3380CC4-5D6E-409C-BE32-E72D297353CC}">
              <c16:uniqueId val="{00000000-93E2-4BCA-A9B1-BF02E7B1ED0D}"/>
            </c:ext>
          </c:extLst>
        </c:ser>
        <c:ser>
          <c:idx val="1"/>
          <c:order val="1"/>
          <c:tx>
            <c:strRef>
              <c:f>List1!$A$15</c:f>
              <c:strCache>
                <c:ptCount val="1"/>
                <c:pt idx="0">
                  <c:v>Mjerna postaja 2 - tamno siva fasada bez izolacije</c:v>
                </c:pt>
              </c:strCache>
            </c:strRef>
          </c:tx>
          <c:spPr>
            <a:solidFill>
              <a:schemeClr val="accent2"/>
            </a:solidFill>
            <a:ln>
              <a:noFill/>
            </a:ln>
            <a:effectLst/>
          </c:spPr>
          <c:invertIfNegative val="0"/>
          <c:cat>
            <c:strRef>
              <c:f>List1!$B$13:$K$13</c:f>
              <c:strCache>
                <c:ptCount val="10"/>
                <c:pt idx="0">
                  <c:v>21.1.2024</c:v>
                </c:pt>
                <c:pt idx="1">
                  <c:v>22.1.2024.</c:v>
                </c:pt>
                <c:pt idx="2">
                  <c:v>23.1.2024.</c:v>
                </c:pt>
                <c:pt idx="3">
                  <c:v>24.1.2024.</c:v>
                </c:pt>
                <c:pt idx="4">
                  <c:v>25.1.2024.</c:v>
                </c:pt>
                <c:pt idx="5">
                  <c:v>26.1.2024.</c:v>
                </c:pt>
                <c:pt idx="6">
                  <c:v>27.1.2024.</c:v>
                </c:pt>
                <c:pt idx="7">
                  <c:v>28.1.2024.</c:v>
                </c:pt>
                <c:pt idx="8">
                  <c:v>29.1.2024.</c:v>
                </c:pt>
                <c:pt idx="9">
                  <c:v>1.2.2024.</c:v>
                </c:pt>
              </c:strCache>
            </c:strRef>
          </c:cat>
          <c:val>
            <c:numRef>
              <c:f>List1!$B$15:$K$15</c:f>
              <c:numCache>
                <c:formatCode>General</c:formatCode>
                <c:ptCount val="10"/>
                <c:pt idx="0">
                  <c:v>24.4</c:v>
                </c:pt>
                <c:pt idx="1">
                  <c:v>23.7</c:v>
                </c:pt>
                <c:pt idx="2">
                  <c:v>29.4</c:v>
                </c:pt>
                <c:pt idx="3">
                  <c:v>31.4</c:v>
                </c:pt>
                <c:pt idx="4">
                  <c:v>31.1</c:v>
                </c:pt>
                <c:pt idx="5">
                  <c:v>27.8</c:v>
                </c:pt>
                <c:pt idx="6">
                  <c:v>29.1</c:v>
                </c:pt>
                <c:pt idx="7">
                  <c:v>28.8</c:v>
                </c:pt>
                <c:pt idx="8">
                  <c:v>30.2</c:v>
                </c:pt>
                <c:pt idx="9">
                  <c:v>29</c:v>
                </c:pt>
              </c:numCache>
            </c:numRef>
          </c:val>
          <c:extLst>
            <c:ext xmlns:c16="http://schemas.microsoft.com/office/drawing/2014/chart" uri="{C3380CC4-5D6E-409C-BE32-E72D297353CC}">
              <c16:uniqueId val="{00000001-93E2-4BCA-A9B1-BF02E7B1ED0D}"/>
            </c:ext>
          </c:extLst>
        </c:ser>
        <c:ser>
          <c:idx val="2"/>
          <c:order val="2"/>
          <c:tx>
            <c:strRef>
              <c:f>List1!$A$16</c:f>
              <c:strCache>
                <c:ptCount val="1"/>
                <c:pt idx="0">
                  <c:v>Mjerna postaja 3 - bijela fasada s izolacijom</c:v>
                </c:pt>
              </c:strCache>
            </c:strRef>
          </c:tx>
          <c:spPr>
            <a:solidFill>
              <a:schemeClr val="accent3"/>
            </a:solidFill>
            <a:ln>
              <a:noFill/>
            </a:ln>
            <a:effectLst/>
          </c:spPr>
          <c:invertIfNegative val="0"/>
          <c:cat>
            <c:strRef>
              <c:f>List1!$B$13:$K$13</c:f>
              <c:strCache>
                <c:ptCount val="10"/>
                <c:pt idx="0">
                  <c:v>21.1.2024</c:v>
                </c:pt>
                <c:pt idx="1">
                  <c:v>22.1.2024.</c:v>
                </c:pt>
                <c:pt idx="2">
                  <c:v>23.1.2024.</c:v>
                </c:pt>
                <c:pt idx="3">
                  <c:v>24.1.2024.</c:v>
                </c:pt>
                <c:pt idx="4">
                  <c:v>25.1.2024.</c:v>
                </c:pt>
                <c:pt idx="5">
                  <c:v>26.1.2024.</c:v>
                </c:pt>
                <c:pt idx="6">
                  <c:v>27.1.2024.</c:v>
                </c:pt>
                <c:pt idx="7">
                  <c:v>28.1.2024.</c:v>
                </c:pt>
                <c:pt idx="8">
                  <c:v>29.1.2024.</c:v>
                </c:pt>
                <c:pt idx="9">
                  <c:v>1.2.2024.</c:v>
                </c:pt>
              </c:strCache>
            </c:strRef>
          </c:cat>
          <c:val>
            <c:numRef>
              <c:f>List1!$B$16:$K$16</c:f>
              <c:numCache>
                <c:formatCode>General</c:formatCode>
                <c:ptCount val="10"/>
                <c:pt idx="0">
                  <c:v>20.100000000000001</c:v>
                </c:pt>
                <c:pt idx="1">
                  <c:v>19.8</c:v>
                </c:pt>
                <c:pt idx="2">
                  <c:v>26.1</c:v>
                </c:pt>
                <c:pt idx="3">
                  <c:v>24.8</c:v>
                </c:pt>
                <c:pt idx="4">
                  <c:v>24.9</c:v>
                </c:pt>
                <c:pt idx="5">
                  <c:v>23.4</c:v>
                </c:pt>
                <c:pt idx="6">
                  <c:v>22.9</c:v>
                </c:pt>
                <c:pt idx="7">
                  <c:v>23.8</c:v>
                </c:pt>
                <c:pt idx="8">
                  <c:v>24.2</c:v>
                </c:pt>
                <c:pt idx="9">
                  <c:v>28</c:v>
                </c:pt>
              </c:numCache>
            </c:numRef>
          </c:val>
          <c:extLst>
            <c:ext xmlns:c16="http://schemas.microsoft.com/office/drawing/2014/chart" uri="{C3380CC4-5D6E-409C-BE32-E72D297353CC}">
              <c16:uniqueId val="{00000002-93E2-4BCA-A9B1-BF02E7B1ED0D}"/>
            </c:ext>
          </c:extLst>
        </c:ser>
        <c:ser>
          <c:idx val="3"/>
          <c:order val="3"/>
          <c:tx>
            <c:strRef>
              <c:f>List1!$A$17</c:f>
              <c:strCache>
                <c:ptCount val="1"/>
                <c:pt idx="0">
                  <c:v>Mjerna postaja 4 - tamno siva fasada s izolacijom</c:v>
                </c:pt>
              </c:strCache>
            </c:strRef>
          </c:tx>
          <c:spPr>
            <a:solidFill>
              <a:schemeClr val="accent4"/>
            </a:solidFill>
            <a:ln>
              <a:noFill/>
            </a:ln>
            <a:effectLst/>
          </c:spPr>
          <c:invertIfNegative val="0"/>
          <c:cat>
            <c:strRef>
              <c:f>List1!$B$13:$K$13</c:f>
              <c:strCache>
                <c:ptCount val="10"/>
                <c:pt idx="0">
                  <c:v>21.1.2024</c:v>
                </c:pt>
                <c:pt idx="1">
                  <c:v>22.1.2024.</c:v>
                </c:pt>
                <c:pt idx="2">
                  <c:v>23.1.2024.</c:v>
                </c:pt>
                <c:pt idx="3">
                  <c:v>24.1.2024.</c:v>
                </c:pt>
                <c:pt idx="4">
                  <c:v>25.1.2024.</c:v>
                </c:pt>
                <c:pt idx="5">
                  <c:v>26.1.2024.</c:v>
                </c:pt>
                <c:pt idx="6">
                  <c:v>27.1.2024.</c:v>
                </c:pt>
                <c:pt idx="7">
                  <c:v>28.1.2024.</c:v>
                </c:pt>
                <c:pt idx="8">
                  <c:v>29.1.2024.</c:v>
                </c:pt>
                <c:pt idx="9">
                  <c:v>1.2.2024.</c:v>
                </c:pt>
              </c:strCache>
            </c:strRef>
          </c:cat>
          <c:val>
            <c:numRef>
              <c:f>List1!$B$17:$K$17</c:f>
              <c:numCache>
                <c:formatCode>General</c:formatCode>
                <c:ptCount val="10"/>
                <c:pt idx="0">
                  <c:v>25.5</c:v>
                </c:pt>
                <c:pt idx="1">
                  <c:v>24.9</c:v>
                </c:pt>
                <c:pt idx="2">
                  <c:v>30.2</c:v>
                </c:pt>
                <c:pt idx="3">
                  <c:v>29.2</c:v>
                </c:pt>
                <c:pt idx="4">
                  <c:v>30.8</c:v>
                </c:pt>
                <c:pt idx="5">
                  <c:v>28.5</c:v>
                </c:pt>
                <c:pt idx="6">
                  <c:v>28.6</c:v>
                </c:pt>
                <c:pt idx="7">
                  <c:v>28.9</c:v>
                </c:pt>
                <c:pt idx="8">
                  <c:v>29.1</c:v>
                </c:pt>
                <c:pt idx="9">
                  <c:v>32</c:v>
                </c:pt>
              </c:numCache>
            </c:numRef>
          </c:val>
          <c:extLst>
            <c:ext xmlns:c16="http://schemas.microsoft.com/office/drawing/2014/chart" uri="{C3380CC4-5D6E-409C-BE32-E72D297353CC}">
              <c16:uniqueId val="{00000003-93E2-4BCA-A9B1-BF02E7B1ED0D}"/>
            </c:ext>
          </c:extLst>
        </c:ser>
        <c:dLbls>
          <c:showLegendKey val="0"/>
          <c:showVal val="0"/>
          <c:showCatName val="0"/>
          <c:showSerName val="0"/>
          <c:showPercent val="0"/>
          <c:showBubbleSize val="0"/>
        </c:dLbls>
        <c:gapWidth val="219"/>
        <c:axId val="1704442352"/>
        <c:axId val="1704442896"/>
      </c:barChart>
      <c:lineChart>
        <c:grouping val="standard"/>
        <c:varyColors val="0"/>
        <c:ser>
          <c:idx val="4"/>
          <c:order val="4"/>
          <c:tx>
            <c:strRef>
              <c:f>List1!$A$18</c:f>
              <c:strCache>
                <c:ptCount val="1"/>
                <c:pt idx="0">
                  <c:v>Temperatura zraka</c:v>
                </c:pt>
              </c:strCache>
            </c:strRef>
          </c:tx>
          <c:spPr>
            <a:ln w="28575" cap="rnd">
              <a:solidFill>
                <a:schemeClr val="accent5"/>
              </a:solidFill>
              <a:round/>
            </a:ln>
            <a:effectLst/>
          </c:spPr>
          <c:marker>
            <c:symbol val="none"/>
          </c:marker>
          <c:cat>
            <c:strRef>
              <c:f>List1!$B$13:$K$13</c:f>
              <c:strCache>
                <c:ptCount val="10"/>
                <c:pt idx="0">
                  <c:v>21.1.2024</c:v>
                </c:pt>
                <c:pt idx="1">
                  <c:v>22.1.2024.</c:v>
                </c:pt>
                <c:pt idx="2">
                  <c:v>23.1.2024.</c:v>
                </c:pt>
                <c:pt idx="3">
                  <c:v>24.1.2024.</c:v>
                </c:pt>
                <c:pt idx="4">
                  <c:v>25.1.2024.</c:v>
                </c:pt>
                <c:pt idx="5">
                  <c:v>26.1.2024.</c:v>
                </c:pt>
                <c:pt idx="6">
                  <c:v>27.1.2024.</c:v>
                </c:pt>
                <c:pt idx="7">
                  <c:v>28.1.2024.</c:v>
                </c:pt>
                <c:pt idx="8">
                  <c:v>29.1.2024.</c:v>
                </c:pt>
                <c:pt idx="9">
                  <c:v>1.2.2024.</c:v>
                </c:pt>
              </c:strCache>
            </c:strRef>
          </c:cat>
          <c:val>
            <c:numRef>
              <c:f>List1!$B$18:$K$18</c:f>
              <c:numCache>
                <c:formatCode>General</c:formatCode>
                <c:ptCount val="10"/>
                <c:pt idx="0">
                  <c:v>12.7</c:v>
                </c:pt>
                <c:pt idx="1">
                  <c:v>13.8</c:v>
                </c:pt>
                <c:pt idx="2">
                  <c:v>14.5</c:v>
                </c:pt>
                <c:pt idx="3">
                  <c:v>13.9</c:v>
                </c:pt>
                <c:pt idx="4">
                  <c:v>15.2</c:v>
                </c:pt>
                <c:pt idx="5">
                  <c:v>14.2</c:v>
                </c:pt>
                <c:pt idx="6">
                  <c:v>13.5</c:v>
                </c:pt>
                <c:pt idx="7">
                  <c:v>13.6</c:v>
                </c:pt>
                <c:pt idx="8">
                  <c:v>14.3</c:v>
                </c:pt>
                <c:pt idx="9">
                  <c:v>17.2</c:v>
                </c:pt>
              </c:numCache>
            </c:numRef>
          </c:val>
          <c:smooth val="0"/>
          <c:extLst>
            <c:ext xmlns:c16="http://schemas.microsoft.com/office/drawing/2014/chart" uri="{C3380CC4-5D6E-409C-BE32-E72D297353CC}">
              <c16:uniqueId val="{00000004-93E2-4BCA-A9B1-BF02E7B1ED0D}"/>
            </c:ext>
          </c:extLst>
        </c:ser>
        <c:dLbls>
          <c:showLegendKey val="0"/>
          <c:showVal val="0"/>
          <c:showCatName val="0"/>
          <c:showSerName val="0"/>
          <c:showPercent val="0"/>
          <c:showBubbleSize val="0"/>
        </c:dLbls>
        <c:marker val="1"/>
        <c:smooth val="0"/>
        <c:axId val="1704442352"/>
        <c:axId val="1704442896"/>
      </c:lineChart>
      <c:catAx>
        <c:axId val="170444235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hr-HR"/>
                  <a:t>Datum</a:t>
                </a:r>
              </a:p>
            </c:rich>
          </c:tx>
          <c:layout>
            <c:manualLayout>
              <c:xMode val="edge"/>
              <c:yMode val="edge"/>
              <c:x val="0.893212653973809"/>
              <c:y val="0.52731852034467763"/>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r-Latn-R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1704442896"/>
        <c:crosses val="autoZero"/>
        <c:auto val="1"/>
        <c:lblAlgn val="ctr"/>
        <c:lblOffset val="100"/>
        <c:noMultiLvlLbl val="0"/>
      </c:catAx>
      <c:valAx>
        <c:axId val="170444289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hr-HR"/>
                  <a:t>Temperatura</a:t>
                </a:r>
                <a:r>
                  <a:rPr lang="hr-HR" baseline="0"/>
                  <a:t>  C</a:t>
                </a:r>
                <a:endParaRPr lang="hr-HR"/>
              </a:p>
            </c:rich>
          </c:tx>
          <c:layout>
            <c:manualLayout>
              <c:xMode val="edge"/>
              <c:yMode val="edge"/>
              <c:x val="1.9147873506102999E-2"/>
              <c:y val="2.3674866728615445E-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hr-HR"/>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1704442352"/>
        <c:crosses val="autoZero"/>
        <c:crossBetween val="between"/>
      </c:valAx>
      <c:spPr>
        <a:noFill/>
        <a:ln>
          <a:noFill/>
        </a:ln>
        <a:effectLst/>
      </c:spPr>
    </c:plotArea>
    <c:legend>
      <c:legendPos val="b"/>
      <c:layout>
        <c:manualLayout>
          <c:xMode val="edge"/>
          <c:yMode val="edge"/>
          <c:x val="0.25443555666652773"/>
          <c:y val="0.56636416116694477"/>
          <c:w val="0.51978849865988974"/>
          <c:h val="0.35064772816239098"/>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'List1 (3)'!$A$2</c:f>
              <c:strCache>
                <c:ptCount val="1"/>
                <c:pt idx="0">
                  <c:v>Mjerna postaja 1 - bijela fasada bez izolacije - površinska temperatura unutrašnjeg zida</c:v>
                </c:pt>
              </c:strCache>
            </c:strRef>
          </c:tx>
          <c:spPr>
            <a:solidFill>
              <a:schemeClr val="accent1"/>
            </a:solidFill>
            <a:ln>
              <a:noFill/>
            </a:ln>
            <a:effectLst/>
          </c:spPr>
          <c:invertIfNegative val="0"/>
          <c:cat>
            <c:strRef>
              <c:f>'List1 (3)'!$B$1:$K$1</c:f>
              <c:strCache>
                <c:ptCount val="10"/>
                <c:pt idx="0">
                  <c:v>21.6.2023.</c:v>
                </c:pt>
                <c:pt idx="1">
                  <c:v>22.6.2023.</c:v>
                </c:pt>
                <c:pt idx="2">
                  <c:v>23.6.2023.</c:v>
                </c:pt>
                <c:pt idx="3">
                  <c:v>24.6.2023.</c:v>
                </c:pt>
                <c:pt idx="4">
                  <c:v>25.6.2023.</c:v>
                </c:pt>
                <c:pt idx="5">
                  <c:v>26.6.2023.</c:v>
                </c:pt>
                <c:pt idx="6">
                  <c:v>27.6.2023.</c:v>
                </c:pt>
                <c:pt idx="7">
                  <c:v>28.6.2023.</c:v>
                </c:pt>
                <c:pt idx="8">
                  <c:v>29.6.2023.</c:v>
                </c:pt>
                <c:pt idx="9">
                  <c:v>30.6.2023.</c:v>
                </c:pt>
              </c:strCache>
            </c:strRef>
          </c:cat>
          <c:val>
            <c:numRef>
              <c:f>'List1 (3)'!$B$2:$K$2</c:f>
              <c:numCache>
                <c:formatCode>General</c:formatCode>
                <c:ptCount val="10"/>
                <c:pt idx="0">
                  <c:v>27.9</c:v>
                </c:pt>
                <c:pt idx="1">
                  <c:v>26.6</c:v>
                </c:pt>
                <c:pt idx="2">
                  <c:v>27.2</c:v>
                </c:pt>
                <c:pt idx="3">
                  <c:v>26.8</c:v>
                </c:pt>
                <c:pt idx="4">
                  <c:v>26.7</c:v>
                </c:pt>
                <c:pt idx="5">
                  <c:v>27.2</c:v>
                </c:pt>
                <c:pt idx="6">
                  <c:v>28.4</c:v>
                </c:pt>
                <c:pt idx="7">
                  <c:v>27.2</c:v>
                </c:pt>
                <c:pt idx="8">
                  <c:v>26.8</c:v>
                </c:pt>
                <c:pt idx="9">
                  <c:v>26.8</c:v>
                </c:pt>
              </c:numCache>
            </c:numRef>
          </c:val>
          <c:extLst>
            <c:ext xmlns:c16="http://schemas.microsoft.com/office/drawing/2014/chart" uri="{C3380CC4-5D6E-409C-BE32-E72D297353CC}">
              <c16:uniqueId val="{00000000-3F7B-448F-BBE2-1C83C230F322}"/>
            </c:ext>
          </c:extLst>
        </c:ser>
        <c:ser>
          <c:idx val="1"/>
          <c:order val="1"/>
          <c:tx>
            <c:strRef>
              <c:f>'List1 (3)'!$A$3</c:f>
              <c:strCache>
                <c:ptCount val="1"/>
                <c:pt idx="0">
                  <c:v>Mjerna postaja 2 - tamno siva fasada bez izolacije -  površinska temperatura unutrašnjeg zida</c:v>
                </c:pt>
              </c:strCache>
            </c:strRef>
          </c:tx>
          <c:spPr>
            <a:solidFill>
              <a:schemeClr val="accent3"/>
            </a:solidFill>
            <a:ln>
              <a:noFill/>
            </a:ln>
            <a:effectLst/>
          </c:spPr>
          <c:invertIfNegative val="0"/>
          <c:cat>
            <c:strRef>
              <c:f>'List1 (3)'!$B$1:$K$1</c:f>
              <c:strCache>
                <c:ptCount val="10"/>
                <c:pt idx="0">
                  <c:v>21.6.2023.</c:v>
                </c:pt>
                <c:pt idx="1">
                  <c:v>22.6.2023.</c:v>
                </c:pt>
                <c:pt idx="2">
                  <c:v>23.6.2023.</c:v>
                </c:pt>
                <c:pt idx="3">
                  <c:v>24.6.2023.</c:v>
                </c:pt>
                <c:pt idx="4">
                  <c:v>25.6.2023.</c:v>
                </c:pt>
                <c:pt idx="5">
                  <c:v>26.6.2023.</c:v>
                </c:pt>
                <c:pt idx="6">
                  <c:v>27.6.2023.</c:v>
                </c:pt>
                <c:pt idx="7">
                  <c:v>28.6.2023.</c:v>
                </c:pt>
                <c:pt idx="8">
                  <c:v>29.6.2023.</c:v>
                </c:pt>
                <c:pt idx="9">
                  <c:v>30.6.2023.</c:v>
                </c:pt>
              </c:strCache>
            </c:strRef>
          </c:cat>
          <c:val>
            <c:numRef>
              <c:f>'List1 (3)'!$B$3:$K$3</c:f>
              <c:numCache>
                <c:formatCode>General</c:formatCode>
                <c:ptCount val="10"/>
                <c:pt idx="0">
                  <c:v>28.3</c:v>
                </c:pt>
                <c:pt idx="1">
                  <c:v>27.8</c:v>
                </c:pt>
                <c:pt idx="2">
                  <c:v>28.1</c:v>
                </c:pt>
                <c:pt idx="3">
                  <c:v>27.8</c:v>
                </c:pt>
                <c:pt idx="4">
                  <c:v>27.1</c:v>
                </c:pt>
                <c:pt idx="5">
                  <c:v>28.5</c:v>
                </c:pt>
                <c:pt idx="6">
                  <c:v>28.2</c:v>
                </c:pt>
                <c:pt idx="7">
                  <c:v>28.3</c:v>
                </c:pt>
                <c:pt idx="8">
                  <c:v>27.8</c:v>
                </c:pt>
                <c:pt idx="9">
                  <c:v>28.5</c:v>
                </c:pt>
              </c:numCache>
            </c:numRef>
          </c:val>
          <c:extLst>
            <c:ext xmlns:c16="http://schemas.microsoft.com/office/drawing/2014/chart" uri="{C3380CC4-5D6E-409C-BE32-E72D297353CC}">
              <c16:uniqueId val="{00000001-3F7B-448F-BBE2-1C83C230F322}"/>
            </c:ext>
          </c:extLst>
        </c:ser>
        <c:ser>
          <c:idx val="2"/>
          <c:order val="2"/>
          <c:tx>
            <c:strRef>
              <c:f>'List1 (3)'!$A$4</c:f>
              <c:strCache>
                <c:ptCount val="1"/>
                <c:pt idx="0">
                  <c:v>Mjerna postaja 3 - bijela fasada s izolacijom - površinska temperatura unutrašnjeg zida</c:v>
                </c:pt>
              </c:strCache>
            </c:strRef>
          </c:tx>
          <c:spPr>
            <a:solidFill>
              <a:schemeClr val="accent5"/>
            </a:solidFill>
            <a:ln>
              <a:noFill/>
            </a:ln>
            <a:effectLst/>
          </c:spPr>
          <c:invertIfNegative val="0"/>
          <c:cat>
            <c:strRef>
              <c:f>'List1 (3)'!$B$1:$K$1</c:f>
              <c:strCache>
                <c:ptCount val="10"/>
                <c:pt idx="0">
                  <c:v>21.6.2023.</c:v>
                </c:pt>
                <c:pt idx="1">
                  <c:v>22.6.2023.</c:v>
                </c:pt>
                <c:pt idx="2">
                  <c:v>23.6.2023.</c:v>
                </c:pt>
                <c:pt idx="3">
                  <c:v>24.6.2023.</c:v>
                </c:pt>
                <c:pt idx="4">
                  <c:v>25.6.2023.</c:v>
                </c:pt>
                <c:pt idx="5">
                  <c:v>26.6.2023.</c:v>
                </c:pt>
                <c:pt idx="6">
                  <c:v>27.6.2023.</c:v>
                </c:pt>
                <c:pt idx="7">
                  <c:v>28.6.2023.</c:v>
                </c:pt>
                <c:pt idx="8">
                  <c:v>29.6.2023.</c:v>
                </c:pt>
                <c:pt idx="9">
                  <c:v>30.6.2023.</c:v>
                </c:pt>
              </c:strCache>
            </c:strRef>
          </c:cat>
          <c:val>
            <c:numRef>
              <c:f>'List1 (3)'!$B$4:$K$4</c:f>
              <c:numCache>
                <c:formatCode>General</c:formatCode>
                <c:ptCount val="10"/>
                <c:pt idx="0">
                  <c:v>23.8</c:v>
                </c:pt>
                <c:pt idx="1">
                  <c:v>23.1</c:v>
                </c:pt>
                <c:pt idx="2">
                  <c:v>24.3</c:v>
                </c:pt>
                <c:pt idx="3">
                  <c:v>24.2</c:v>
                </c:pt>
                <c:pt idx="4">
                  <c:v>24</c:v>
                </c:pt>
                <c:pt idx="5">
                  <c:v>24.1</c:v>
                </c:pt>
                <c:pt idx="6">
                  <c:v>24.1</c:v>
                </c:pt>
                <c:pt idx="7">
                  <c:v>23.1</c:v>
                </c:pt>
                <c:pt idx="8">
                  <c:v>22.8</c:v>
                </c:pt>
                <c:pt idx="9">
                  <c:v>23.8</c:v>
                </c:pt>
              </c:numCache>
            </c:numRef>
          </c:val>
          <c:extLst>
            <c:ext xmlns:c16="http://schemas.microsoft.com/office/drawing/2014/chart" uri="{C3380CC4-5D6E-409C-BE32-E72D297353CC}">
              <c16:uniqueId val="{00000002-3F7B-448F-BBE2-1C83C230F322}"/>
            </c:ext>
          </c:extLst>
        </c:ser>
        <c:ser>
          <c:idx val="3"/>
          <c:order val="3"/>
          <c:tx>
            <c:strRef>
              <c:f>'List1 (3)'!$A$5</c:f>
              <c:strCache>
                <c:ptCount val="1"/>
                <c:pt idx="0">
                  <c:v>Mjerna postaja 4 - tamno  siva fasada s izolacijom - površinska temperatura unutrašnjeg zida</c:v>
                </c:pt>
              </c:strCache>
            </c:strRef>
          </c:tx>
          <c:spPr>
            <a:solidFill>
              <a:schemeClr val="accent1">
                <a:lumMod val="60000"/>
              </a:schemeClr>
            </a:solidFill>
            <a:ln>
              <a:noFill/>
            </a:ln>
            <a:effectLst/>
          </c:spPr>
          <c:invertIfNegative val="0"/>
          <c:cat>
            <c:strRef>
              <c:f>'List1 (3)'!$B$1:$K$1</c:f>
              <c:strCache>
                <c:ptCount val="10"/>
                <c:pt idx="0">
                  <c:v>21.6.2023.</c:v>
                </c:pt>
                <c:pt idx="1">
                  <c:v>22.6.2023.</c:v>
                </c:pt>
                <c:pt idx="2">
                  <c:v>23.6.2023.</c:v>
                </c:pt>
                <c:pt idx="3">
                  <c:v>24.6.2023.</c:v>
                </c:pt>
                <c:pt idx="4">
                  <c:v>25.6.2023.</c:v>
                </c:pt>
                <c:pt idx="5">
                  <c:v>26.6.2023.</c:v>
                </c:pt>
                <c:pt idx="6">
                  <c:v>27.6.2023.</c:v>
                </c:pt>
                <c:pt idx="7">
                  <c:v>28.6.2023.</c:v>
                </c:pt>
                <c:pt idx="8">
                  <c:v>29.6.2023.</c:v>
                </c:pt>
                <c:pt idx="9">
                  <c:v>30.6.2023.</c:v>
                </c:pt>
              </c:strCache>
            </c:strRef>
          </c:cat>
          <c:val>
            <c:numRef>
              <c:f>'List1 (3)'!$B$5:$K$5</c:f>
              <c:numCache>
                <c:formatCode>General</c:formatCode>
                <c:ptCount val="10"/>
                <c:pt idx="0">
                  <c:v>24.1</c:v>
                </c:pt>
                <c:pt idx="1">
                  <c:v>24.5</c:v>
                </c:pt>
                <c:pt idx="2">
                  <c:v>24.8</c:v>
                </c:pt>
                <c:pt idx="3">
                  <c:v>25.7</c:v>
                </c:pt>
                <c:pt idx="4">
                  <c:v>25.3</c:v>
                </c:pt>
                <c:pt idx="5">
                  <c:v>25.5</c:v>
                </c:pt>
                <c:pt idx="6">
                  <c:v>24.7</c:v>
                </c:pt>
                <c:pt idx="7">
                  <c:v>24.3</c:v>
                </c:pt>
                <c:pt idx="8">
                  <c:v>23.1</c:v>
                </c:pt>
                <c:pt idx="9">
                  <c:v>23.1</c:v>
                </c:pt>
              </c:numCache>
            </c:numRef>
          </c:val>
          <c:extLst>
            <c:ext xmlns:c16="http://schemas.microsoft.com/office/drawing/2014/chart" uri="{C3380CC4-5D6E-409C-BE32-E72D297353CC}">
              <c16:uniqueId val="{00000003-3F7B-448F-BBE2-1C83C230F322}"/>
            </c:ext>
          </c:extLst>
        </c:ser>
        <c:dLbls>
          <c:showLegendKey val="0"/>
          <c:showVal val="0"/>
          <c:showCatName val="0"/>
          <c:showSerName val="0"/>
          <c:showPercent val="0"/>
          <c:showBubbleSize val="0"/>
        </c:dLbls>
        <c:gapWidth val="219"/>
        <c:axId val="1704436368"/>
        <c:axId val="1704434736"/>
      </c:barChart>
      <c:lineChart>
        <c:grouping val="standard"/>
        <c:varyColors val="0"/>
        <c:ser>
          <c:idx val="4"/>
          <c:order val="4"/>
          <c:tx>
            <c:strRef>
              <c:f>'List1 (2)'!#REF!</c:f>
              <c:strCache>
                <c:ptCount val="1"/>
                <c:pt idx="0">
                  <c:v>#REF!</c:v>
                </c:pt>
              </c:strCache>
            </c:strRef>
          </c:tx>
          <c:spPr>
            <a:ln w="28575" cap="rnd">
              <a:solidFill>
                <a:schemeClr val="accent3">
                  <a:lumMod val="60000"/>
                </a:schemeClr>
              </a:solidFill>
              <a:round/>
            </a:ln>
            <a:effectLst/>
          </c:spPr>
          <c:marker>
            <c:symbol val="none"/>
          </c:marker>
          <c:cat>
            <c:strRef>
              <c:f>'List1 (3)'!$B$1:$K$1</c:f>
              <c:strCache>
                <c:ptCount val="10"/>
                <c:pt idx="0">
                  <c:v>21.6.2023.</c:v>
                </c:pt>
                <c:pt idx="1">
                  <c:v>22.6.2023.</c:v>
                </c:pt>
                <c:pt idx="2">
                  <c:v>23.6.2023.</c:v>
                </c:pt>
                <c:pt idx="3">
                  <c:v>24.6.2023.</c:v>
                </c:pt>
                <c:pt idx="4">
                  <c:v>25.6.2023.</c:v>
                </c:pt>
                <c:pt idx="5">
                  <c:v>26.6.2023.</c:v>
                </c:pt>
                <c:pt idx="6">
                  <c:v>27.6.2023.</c:v>
                </c:pt>
                <c:pt idx="7">
                  <c:v>28.6.2023.</c:v>
                </c:pt>
                <c:pt idx="8">
                  <c:v>29.6.2023.</c:v>
                </c:pt>
                <c:pt idx="9">
                  <c:v>30.6.2023.</c:v>
                </c:pt>
              </c:strCache>
            </c:strRef>
          </c:cat>
          <c:val>
            <c:numRef>
              <c:f>'List1 (2)'!#REF!</c:f>
              <c:numCache>
                <c:formatCode>General</c:formatCode>
                <c:ptCount val="1"/>
                <c:pt idx="0">
                  <c:v>1</c:v>
                </c:pt>
              </c:numCache>
            </c:numRef>
          </c:val>
          <c:smooth val="0"/>
          <c:extLst>
            <c:ext xmlns:c16="http://schemas.microsoft.com/office/drawing/2014/chart" uri="{C3380CC4-5D6E-409C-BE32-E72D297353CC}">
              <c16:uniqueId val="{00000004-3F7B-448F-BBE2-1C83C230F322}"/>
            </c:ext>
          </c:extLst>
        </c:ser>
        <c:dLbls>
          <c:showLegendKey val="0"/>
          <c:showVal val="0"/>
          <c:showCatName val="0"/>
          <c:showSerName val="0"/>
          <c:showPercent val="0"/>
          <c:showBubbleSize val="0"/>
        </c:dLbls>
        <c:marker val="1"/>
        <c:smooth val="0"/>
        <c:axId val="1704436368"/>
        <c:axId val="1704434736"/>
      </c:lineChart>
      <c:catAx>
        <c:axId val="170443636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hr-HR" sz="900"/>
                  <a:t>Datum</a:t>
                </a:r>
              </a:p>
            </c:rich>
          </c:tx>
          <c:layout>
            <c:manualLayout>
              <c:xMode val="edge"/>
              <c:yMode val="edge"/>
              <c:x val="0.8947713133080587"/>
              <c:y val="0.55772071793566225"/>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r-Latn-R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1704434736"/>
        <c:crosses val="autoZero"/>
        <c:auto val="1"/>
        <c:lblAlgn val="ctr"/>
        <c:lblOffset val="100"/>
        <c:noMultiLvlLbl val="0"/>
      </c:catAx>
      <c:valAx>
        <c:axId val="17044347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hr-HR" sz="900"/>
                  <a:t>Temperatura</a:t>
                </a:r>
                <a:r>
                  <a:rPr lang="hr-HR" sz="900" baseline="0"/>
                  <a:t> </a:t>
                </a:r>
                <a:r>
                  <a:rPr lang="hr-HR" sz="900" baseline="0">
                    <a:latin typeface="Gill Sans MT" panose="020B0502020104020203" pitchFamily="34" charset="-18"/>
                  </a:rPr>
                  <a:t>°</a:t>
                </a:r>
                <a:r>
                  <a:rPr lang="hr-HR" sz="900" baseline="0"/>
                  <a:t>C</a:t>
                </a:r>
                <a:endParaRPr lang="hr-HR" sz="900"/>
              </a:p>
            </c:rich>
          </c:tx>
          <c:layout>
            <c:manualLayout>
              <c:xMode val="edge"/>
              <c:yMode val="edge"/>
              <c:x val="2.154018942076685E-2"/>
              <c:y val="2.1873761160917247E-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hr-HR"/>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1704436368"/>
        <c:crosses val="autoZero"/>
        <c:crossBetween val="between"/>
      </c:valAx>
      <c:spPr>
        <a:noFill/>
        <a:ln>
          <a:noFill/>
        </a:ln>
        <a:effectLst/>
      </c:spPr>
    </c:plotArea>
    <c:legend>
      <c:legendPos val="b"/>
      <c:legendEntry>
        <c:idx val="4"/>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'List1 (3)'!$A$13</c:f>
              <c:strCache>
                <c:ptCount val="1"/>
                <c:pt idx="0">
                  <c:v>Mjerna postaja 1 - bijela fasada bez izolacije - površinska temperatura unutrašnjeg zida</c:v>
                </c:pt>
              </c:strCache>
            </c:strRef>
          </c:tx>
          <c:spPr>
            <a:solidFill>
              <a:schemeClr val="accent1"/>
            </a:solidFill>
            <a:ln>
              <a:noFill/>
            </a:ln>
            <a:effectLst/>
          </c:spPr>
          <c:invertIfNegative val="0"/>
          <c:cat>
            <c:strRef>
              <c:f>'List1 (3)'!$B$12:$K$12</c:f>
              <c:strCache>
                <c:ptCount val="10"/>
                <c:pt idx="0">
                  <c:v>21.1.2024</c:v>
                </c:pt>
                <c:pt idx="1">
                  <c:v>22.1.2024.</c:v>
                </c:pt>
                <c:pt idx="2">
                  <c:v>23.1.2024.</c:v>
                </c:pt>
                <c:pt idx="3">
                  <c:v>24.1.2024.</c:v>
                </c:pt>
                <c:pt idx="4">
                  <c:v>25.1.2024.</c:v>
                </c:pt>
                <c:pt idx="5">
                  <c:v>26.1.2024.</c:v>
                </c:pt>
                <c:pt idx="6">
                  <c:v>27.1.2024.</c:v>
                </c:pt>
                <c:pt idx="7">
                  <c:v>28.1.2024.</c:v>
                </c:pt>
                <c:pt idx="8">
                  <c:v>29.1.2024.</c:v>
                </c:pt>
                <c:pt idx="9">
                  <c:v>1.2.2024.</c:v>
                </c:pt>
              </c:strCache>
            </c:strRef>
          </c:cat>
          <c:val>
            <c:numRef>
              <c:f>'List1 (3)'!$B$13:$K$13</c:f>
              <c:numCache>
                <c:formatCode>General</c:formatCode>
                <c:ptCount val="10"/>
                <c:pt idx="0">
                  <c:v>10.8</c:v>
                </c:pt>
                <c:pt idx="1">
                  <c:v>10.199999999999999</c:v>
                </c:pt>
                <c:pt idx="2">
                  <c:v>9.8000000000000007</c:v>
                </c:pt>
                <c:pt idx="3">
                  <c:v>11.8</c:v>
                </c:pt>
                <c:pt idx="4">
                  <c:v>10.8</c:v>
                </c:pt>
                <c:pt idx="5">
                  <c:v>12.5</c:v>
                </c:pt>
                <c:pt idx="6">
                  <c:v>10.199999999999999</c:v>
                </c:pt>
                <c:pt idx="7">
                  <c:v>11.9</c:v>
                </c:pt>
                <c:pt idx="8">
                  <c:v>11.7</c:v>
                </c:pt>
                <c:pt idx="9">
                  <c:v>11.5</c:v>
                </c:pt>
              </c:numCache>
            </c:numRef>
          </c:val>
          <c:extLst>
            <c:ext xmlns:c16="http://schemas.microsoft.com/office/drawing/2014/chart" uri="{C3380CC4-5D6E-409C-BE32-E72D297353CC}">
              <c16:uniqueId val="{00000000-DE3A-4804-A7F0-833526D86668}"/>
            </c:ext>
          </c:extLst>
        </c:ser>
        <c:ser>
          <c:idx val="1"/>
          <c:order val="1"/>
          <c:tx>
            <c:strRef>
              <c:f>'List1 (3)'!$A$14</c:f>
              <c:strCache>
                <c:ptCount val="1"/>
                <c:pt idx="0">
                  <c:v>Mjerna postaja 2 - tamno siva fasada bez izolacije - površinska temperatura unutrašnjeg zida</c:v>
                </c:pt>
              </c:strCache>
            </c:strRef>
          </c:tx>
          <c:spPr>
            <a:solidFill>
              <a:schemeClr val="accent2"/>
            </a:solidFill>
            <a:ln>
              <a:noFill/>
            </a:ln>
            <a:effectLst/>
          </c:spPr>
          <c:invertIfNegative val="0"/>
          <c:cat>
            <c:strRef>
              <c:f>'List1 (3)'!$B$12:$K$12</c:f>
              <c:strCache>
                <c:ptCount val="10"/>
                <c:pt idx="0">
                  <c:v>21.1.2024</c:v>
                </c:pt>
                <c:pt idx="1">
                  <c:v>22.1.2024.</c:v>
                </c:pt>
                <c:pt idx="2">
                  <c:v>23.1.2024.</c:v>
                </c:pt>
                <c:pt idx="3">
                  <c:v>24.1.2024.</c:v>
                </c:pt>
                <c:pt idx="4">
                  <c:v>25.1.2024.</c:v>
                </c:pt>
                <c:pt idx="5">
                  <c:v>26.1.2024.</c:v>
                </c:pt>
                <c:pt idx="6">
                  <c:v>27.1.2024.</c:v>
                </c:pt>
                <c:pt idx="7">
                  <c:v>28.1.2024.</c:v>
                </c:pt>
                <c:pt idx="8">
                  <c:v>29.1.2024.</c:v>
                </c:pt>
                <c:pt idx="9">
                  <c:v>1.2.2024.</c:v>
                </c:pt>
              </c:strCache>
            </c:strRef>
          </c:cat>
          <c:val>
            <c:numRef>
              <c:f>'List1 (3)'!$B$14:$K$14</c:f>
              <c:numCache>
                <c:formatCode>General</c:formatCode>
                <c:ptCount val="10"/>
                <c:pt idx="0">
                  <c:v>11.1</c:v>
                </c:pt>
                <c:pt idx="1">
                  <c:v>10.8</c:v>
                </c:pt>
                <c:pt idx="2">
                  <c:v>10.1</c:v>
                </c:pt>
                <c:pt idx="3">
                  <c:v>11.5</c:v>
                </c:pt>
                <c:pt idx="4">
                  <c:v>11.7</c:v>
                </c:pt>
                <c:pt idx="5">
                  <c:v>13.2</c:v>
                </c:pt>
                <c:pt idx="6">
                  <c:v>10.8</c:v>
                </c:pt>
                <c:pt idx="7">
                  <c:v>10.6</c:v>
                </c:pt>
                <c:pt idx="8">
                  <c:v>11.5</c:v>
                </c:pt>
                <c:pt idx="9">
                  <c:v>12.1</c:v>
                </c:pt>
              </c:numCache>
            </c:numRef>
          </c:val>
          <c:extLst>
            <c:ext xmlns:c16="http://schemas.microsoft.com/office/drawing/2014/chart" uri="{C3380CC4-5D6E-409C-BE32-E72D297353CC}">
              <c16:uniqueId val="{00000001-DE3A-4804-A7F0-833526D86668}"/>
            </c:ext>
          </c:extLst>
        </c:ser>
        <c:ser>
          <c:idx val="2"/>
          <c:order val="2"/>
          <c:tx>
            <c:strRef>
              <c:f>'List1 (3)'!$A$15</c:f>
              <c:strCache>
                <c:ptCount val="1"/>
                <c:pt idx="0">
                  <c:v>Mjerna postaja 3 - bijela fasada s izolacijom - površinska temperatura unutrašnjeg zida</c:v>
                </c:pt>
              </c:strCache>
            </c:strRef>
          </c:tx>
          <c:spPr>
            <a:solidFill>
              <a:schemeClr val="accent3"/>
            </a:solidFill>
            <a:ln>
              <a:noFill/>
            </a:ln>
            <a:effectLst/>
          </c:spPr>
          <c:invertIfNegative val="0"/>
          <c:cat>
            <c:strRef>
              <c:f>'List1 (3)'!$B$12:$K$12</c:f>
              <c:strCache>
                <c:ptCount val="10"/>
                <c:pt idx="0">
                  <c:v>21.1.2024</c:v>
                </c:pt>
                <c:pt idx="1">
                  <c:v>22.1.2024.</c:v>
                </c:pt>
                <c:pt idx="2">
                  <c:v>23.1.2024.</c:v>
                </c:pt>
                <c:pt idx="3">
                  <c:v>24.1.2024.</c:v>
                </c:pt>
                <c:pt idx="4">
                  <c:v>25.1.2024.</c:v>
                </c:pt>
                <c:pt idx="5">
                  <c:v>26.1.2024.</c:v>
                </c:pt>
                <c:pt idx="6">
                  <c:v>27.1.2024.</c:v>
                </c:pt>
                <c:pt idx="7">
                  <c:v>28.1.2024.</c:v>
                </c:pt>
                <c:pt idx="8">
                  <c:v>29.1.2024.</c:v>
                </c:pt>
                <c:pt idx="9">
                  <c:v>1.2.2024.</c:v>
                </c:pt>
              </c:strCache>
            </c:strRef>
          </c:cat>
          <c:val>
            <c:numRef>
              <c:f>'List1 (3)'!$B$15:$K$15</c:f>
              <c:numCache>
                <c:formatCode>General</c:formatCode>
                <c:ptCount val="10"/>
                <c:pt idx="0">
                  <c:v>17.8</c:v>
                </c:pt>
                <c:pt idx="1">
                  <c:v>19.8</c:v>
                </c:pt>
                <c:pt idx="2">
                  <c:v>17.100000000000001</c:v>
                </c:pt>
                <c:pt idx="3">
                  <c:v>18.899999999999999</c:v>
                </c:pt>
                <c:pt idx="4">
                  <c:v>18.5</c:v>
                </c:pt>
                <c:pt idx="5">
                  <c:v>18.100000000000001</c:v>
                </c:pt>
                <c:pt idx="6">
                  <c:v>20.100000000000001</c:v>
                </c:pt>
                <c:pt idx="7">
                  <c:v>19.399999999999999</c:v>
                </c:pt>
                <c:pt idx="8">
                  <c:v>18.5</c:v>
                </c:pt>
                <c:pt idx="9">
                  <c:v>17.399999999999999</c:v>
                </c:pt>
              </c:numCache>
            </c:numRef>
          </c:val>
          <c:extLst>
            <c:ext xmlns:c16="http://schemas.microsoft.com/office/drawing/2014/chart" uri="{C3380CC4-5D6E-409C-BE32-E72D297353CC}">
              <c16:uniqueId val="{00000002-DE3A-4804-A7F0-833526D86668}"/>
            </c:ext>
          </c:extLst>
        </c:ser>
        <c:ser>
          <c:idx val="3"/>
          <c:order val="3"/>
          <c:tx>
            <c:strRef>
              <c:f>'List1 (3)'!$A$16</c:f>
              <c:strCache>
                <c:ptCount val="1"/>
                <c:pt idx="0">
                  <c:v>Mjerna postaja 4 - tamno siva fasada s izolacijom - površinska temperatura unutrašnjeg zida</c:v>
                </c:pt>
              </c:strCache>
            </c:strRef>
          </c:tx>
          <c:spPr>
            <a:solidFill>
              <a:schemeClr val="accent4"/>
            </a:solidFill>
            <a:ln>
              <a:noFill/>
            </a:ln>
            <a:effectLst/>
          </c:spPr>
          <c:invertIfNegative val="0"/>
          <c:cat>
            <c:strRef>
              <c:f>'List1 (3)'!$B$12:$K$12</c:f>
              <c:strCache>
                <c:ptCount val="10"/>
                <c:pt idx="0">
                  <c:v>21.1.2024</c:v>
                </c:pt>
                <c:pt idx="1">
                  <c:v>22.1.2024.</c:v>
                </c:pt>
                <c:pt idx="2">
                  <c:v>23.1.2024.</c:v>
                </c:pt>
                <c:pt idx="3">
                  <c:v>24.1.2024.</c:v>
                </c:pt>
                <c:pt idx="4">
                  <c:v>25.1.2024.</c:v>
                </c:pt>
                <c:pt idx="5">
                  <c:v>26.1.2024.</c:v>
                </c:pt>
                <c:pt idx="6">
                  <c:v>27.1.2024.</c:v>
                </c:pt>
                <c:pt idx="7">
                  <c:v>28.1.2024.</c:v>
                </c:pt>
                <c:pt idx="8">
                  <c:v>29.1.2024.</c:v>
                </c:pt>
                <c:pt idx="9">
                  <c:v>1.2.2024.</c:v>
                </c:pt>
              </c:strCache>
            </c:strRef>
          </c:cat>
          <c:val>
            <c:numRef>
              <c:f>'List1 (3)'!$B$16:$K$16</c:f>
              <c:numCache>
                <c:formatCode>General</c:formatCode>
                <c:ptCount val="10"/>
                <c:pt idx="0">
                  <c:v>18.100000000000001</c:v>
                </c:pt>
                <c:pt idx="1">
                  <c:v>19.2</c:v>
                </c:pt>
                <c:pt idx="2">
                  <c:v>17.8</c:v>
                </c:pt>
                <c:pt idx="3">
                  <c:v>19.5</c:v>
                </c:pt>
                <c:pt idx="4">
                  <c:v>18.600000000000001</c:v>
                </c:pt>
                <c:pt idx="5">
                  <c:v>17.399999999999999</c:v>
                </c:pt>
                <c:pt idx="6">
                  <c:v>20.2</c:v>
                </c:pt>
                <c:pt idx="7">
                  <c:v>19.5</c:v>
                </c:pt>
                <c:pt idx="8">
                  <c:v>19.899999999999999</c:v>
                </c:pt>
                <c:pt idx="9">
                  <c:v>17.899999999999999</c:v>
                </c:pt>
              </c:numCache>
            </c:numRef>
          </c:val>
          <c:extLst>
            <c:ext xmlns:c16="http://schemas.microsoft.com/office/drawing/2014/chart" uri="{C3380CC4-5D6E-409C-BE32-E72D297353CC}">
              <c16:uniqueId val="{00000003-DE3A-4804-A7F0-833526D86668}"/>
            </c:ext>
          </c:extLst>
        </c:ser>
        <c:dLbls>
          <c:showLegendKey val="0"/>
          <c:showVal val="0"/>
          <c:showCatName val="0"/>
          <c:showSerName val="0"/>
          <c:showPercent val="0"/>
          <c:showBubbleSize val="0"/>
        </c:dLbls>
        <c:gapWidth val="219"/>
        <c:axId val="1704443440"/>
        <c:axId val="1704443984"/>
      </c:barChart>
      <c:lineChart>
        <c:grouping val="standard"/>
        <c:varyColors val="0"/>
        <c:ser>
          <c:idx val="4"/>
          <c:order val="4"/>
          <c:tx>
            <c:strRef>
              <c:f>'List1 (2)'!#REF!</c:f>
              <c:strCache>
                <c:ptCount val="1"/>
                <c:pt idx="0">
                  <c:v>#REF!</c:v>
                </c:pt>
              </c:strCache>
            </c:strRef>
          </c:tx>
          <c:spPr>
            <a:ln w="28575" cap="rnd">
              <a:solidFill>
                <a:schemeClr val="accent5"/>
              </a:solidFill>
              <a:round/>
            </a:ln>
            <a:effectLst/>
          </c:spPr>
          <c:marker>
            <c:symbol val="none"/>
          </c:marker>
          <c:cat>
            <c:strRef>
              <c:f>'List1 (3)'!$B$12:$K$12</c:f>
              <c:strCache>
                <c:ptCount val="10"/>
                <c:pt idx="0">
                  <c:v>21.1.2024</c:v>
                </c:pt>
                <c:pt idx="1">
                  <c:v>22.1.2024.</c:v>
                </c:pt>
                <c:pt idx="2">
                  <c:v>23.1.2024.</c:v>
                </c:pt>
                <c:pt idx="3">
                  <c:v>24.1.2024.</c:v>
                </c:pt>
                <c:pt idx="4">
                  <c:v>25.1.2024.</c:v>
                </c:pt>
                <c:pt idx="5">
                  <c:v>26.1.2024.</c:v>
                </c:pt>
                <c:pt idx="6">
                  <c:v>27.1.2024.</c:v>
                </c:pt>
                <c:pt idx="7">
                  <c:v>28.1.2024.</c:v>
                </c:pt>
                <c:pt idx="8">
                  <c:v>29.1.2024.</c:v>
                </c:pt>
                <c:pt idx="9">
                  <c:v>1.2.2024.</c:v>
                </c:pt>
              </c:strCache>
            </c:strRef>
          </c:cat>
          <c:val>
            <c:numRef>
              <c:f>'List1 (2)'!#REF!</c:f>
              <c:numCache>
                <c:formatCode>General</c:formatCode>
                <c:ptCount val="1"/>
                <c:pt idx="0">
                  <c:v>1</c:v>
                </c:pt>
              </c:numCache>
            </c:numRef>
          </c:val>
          <c:smooth val="0"/>
          <c:extLst>
            <c:ext xmlns:c16="http://schemas.microsoft.com/office/drawing/2014/chart" uri="{C3380CC4-5D6E-409C-BE32-E72D297353CC}">
              <c16:uniqueId val="{00000004-DE3A-4804-A7F0-833526D86668}"/>
            </c:ext>
          </c:extLst>
        </c:ser>
        <c:dLbls>
          <c:showLegendKey val="0"/>
          <c:showVal val="0"/>
          <c:showCatName val="0"/>
          <c:showSerName val="0"/>
          <c:showPercent val="0"/>
          <c:showBubbleSize val="0"/>
        </c:dLbls>
        <c:marker val="1"/>
        <c:smooth val="0"/>
        <c:axId val="1704443440"/>
        <c:axId val="1704443984"/>
      </c:lineChart>
      <c:catAx>
        <c:axId val="170444344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hr-HR"/>
                  <a:t>Datum</a:t>
                </a:r>
              </a:p>
            </c:rich>
          </c:tx>
          <c:layout>
            <c:manualLayout>
              <c:xMode val="edge"/>
              <c:yMode val="edge"/>
              <c:x val="0.91352593884364253"/>
              <c:y val="0.5989588211344826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r-Latn-R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1704443984"/>
        <c:crosses val="autoZero"/>
        <c:auto val="1"/>
        <c:lblAlgn val="ctr"/>
        <c:lblOffset val="100"/>
        <c:noMultiLvlLbl val="0"/>
      </c:catAx>
      <c:valAx>
        <c:axId val="170444398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hr-HR"/>
                  <a:t>Temperatura</a:t>
                </a:r>
                <a:r>
                  <a:rPr lang="hr-HR" baseline="0"/>
                  <a:t>  </a:t>
                </a:r>
                <a:r>
                  <a:rPr lang="hr-HR" baseline="0">
                    <a:latin typeface="Gill Sans MT" panose="020B0502020104020203" pitchFamily="34" charset="-18"/>
                  </a:rPr>
                  <a:t>°</a:t>
                </a:r>
                <a:r>
                  <a:rPr lang="hr-HR" baseline="0"/>
                  <a:t>C</a:t>
                </a:r>
                <a:endParaRPr lang="hr-HR"/>
              </a:p>
            </c:rich>
          </c:tx>
          <c:layout>
            <c:manualLayout>
              <c:xMode val="edge"/>
              <c:yMode val="edge"/>
              <c:x val="8.5017150633948536E-3"/>
              <c:y val="3.0593557865770258E-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hr-HR"/>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1704443440"/>
        <c:crosses val="autoZero"/>
        <c:crossBetween val="between"/>
      </c:valAx>
      <c:spPr>
        <a:noFill/>
        <a:ln>
          <a:noFill/>
        </a:ln>
        <a:effectLst/>
      </c:spPr>
    </c:plotArea>
    <c:legend>
      <c:legendPos val="b"/>
      <c:legendEntry>
        <c:idx val="4"/>
        <c:delete val="1"/>
      </c:legendEntry>
      <c:layout>
        <c:manualLayout>
          <c:xMode val="edge"/>
          <c:yMode val="edge"/>
          <c:x val="7.43818215305804E-2"/>
          <c:y val="0.70791156004258449"/>
          <c:w val="0.88551557100690248"/>
          <c:h val="0.2838067126525621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68833217496807E-2"/>
          <c:y val="6.4814814814814811E-2"/>
          <c:w val="0.92134643020099205"/>
          <c:h val="0.54473765065081148"/>
        </c:manualLayout>
      </c:layout>
      <c:barChart>
        <c:barDir val="bar"/>
        <c:grouping val="clustered"/>
        <c:varyColors val="0"/>
        <c:ser>
          <c:idx val="0"/>
          <c:order val="0"/>
          <c:tx>
            <c:v>Mjerna postaja 1 - Razlika temperature  prosječne ljetne i zimske površinske temperature unutrašnjeg zida</c:v>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stdErr"/>
            <c:noEndCap val="0"/>
            <c:spPr>
              <a:noFill/>
              <a:ln w="9525" cap="flat" cmpd="sng" algn="ctr">
                <a:solidFill>
                  <a:schemeClr val="tx1">
                    <a:lumMod val="65000"/>
                    <a:lumOff val="35000"/>
                  </a:schemeClr>
                </a:solidFill>
                <a:round/>
              </a:ln>
              <a:effectLst/>
            </c:spPr>
          </c:errBars>
          <c:val>
            <c:numRef>
              <c:f>'[Grafikon u programu Microsoft Word]List2'!$D$2</c:f>
              <c:numCache>
                <c:formatCode>General</c:formatCode>
                <c:ptCount val="1"/>
                <c:pt idx="0">
                  <c:v>16.100000000000001</c:v>
                </c:pt>
              </c:numCache>
            </c:numRef>
          </c:val>
          <c:extLst>
            <c:ext xmlns:c15="http://schemas.microsoft.com/office/drawing/2012/chart" uri="{02D57815-91ED-43cb-92C2-25804820EDAC}">
              <c15:filteredCategoryTitle>
                <c15:cat>
                  <c:strRef>
                    <c:extLst xmlns:c16="http://schemas.microsoft.com/office/drawing/2014/chart">
                      <c:ext uri="{02D57815-91ED-43cb-92C2-25804820EDAC}">
                        <c15:formulaRef>
                          <c15:sqref>'[Grafikon u programu Microsoft Word]List2'!$D$1</c15:sqref>
                        </c15:formulaRef>
                      </c:ext>
                    </c:extLst>
                    <c:strCache>
                      <c:ptCount val="1"/>
                      <c:pt idx="0">
                        <c:v>Razlika temperature </c:v>
                      </c:pt>
                    </c:strCache>
                  </c:strRef>
                </c15:cat>
              </c15:filteredCategoryTitle>
            </c:ext>
            <c:ext xmlns:c16="http://schemas.microsoft.com/office/drawing/2014/chart" uri="{C3380CC4-5D6E-409C-BE32-E72D297353CC}">
              <c16:uniqueId val="{00000000-7A4E-4F6C-A488-7B8C131758FF}"/>
            </c:ext>
          </c:extLst>
        </c:ser>
        <c:ser>
          <c:idx val="1"/>
          <c:order val="1"/>
          <c:tx>
            <c:v>Mjerna postaja 2 - Razlika temperature  prosječne ljetne i zimske površinske temperature unutrašnjeg zida </c:v>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stdErr"/>
            <c:noEndCap val="0"/>
            <c:spPr>
              <a:noFill/>
              <a:ln w="9525" cap="flat" cmpd="sng" algn="ctr">
                <a:solidFill>
                  <a:schemeClr val="tx1">
                    <a:lumMod val="65000"/>
                    <a:lumOff val="35000"/>
                  </a:schemeClr>
                </a:solidFill>
                <a:round/>
              </a:ln>
              <a:effectLst/>
            </c:spPr>
          </c:errBars>
          <c:val>
            <c:numRef>
              <c:f>'[Grafikon u programu Microsoft Word]List2'!$D$3</c:f>
              <c:numCache>
                <c:formatCode>General</c:formatCode>
                <c:ptCount val="1"/>
                <c:pt idx="0">
                  <c:v>16.7</c:v>
                </c:pt>
              </c:numCache>
            </c:numRef>
          </c:val>
          <c:extLst>
            <c:ext xmlns:c15="http://schemas.microsoft.com/office/drawing/2012/chart" uri="{02D57815-91ED-43cb-92C2-25804820EDAC}">
              <c15:filteredCategoryTitle>
                <c15:cat>
                  <c:strRef>
                    <c:extLst xmlns:c16="http://schemas.microsoft.com/office/drawing/2014/chart">
                      <c:ext uri="{02D57815-91ED-43cb-92C2-25804820EDAC}">
                        <c15:formulaRef>
                          <c15:sqref>'[Grafikon u programu Microsoft Word]List2'!$D$1</c15:sqref>
                        </c15:formulaRef>
                      </c:ext>
                    </c:extLst>
                    <c:strCache>
                      <c:ptCount val="1"/>
                      <c:pt idx="0">
                        <c:v>Razlika temperature </c:v>
                      </c:pt>
                    </c:strCache>
                  </c:strRef>
                </c15:cat>
              </c15:filteredCategoryTitle>
            </c:ext>
            <c:ext xmlns:c16="http://schemas.microsoft.com/office/drawing/2014/chart" uri="{C3380CC4-5D6E-409C-BE32-E72D297353CC}">
              <c16:uniqueId val="{00000001-7A4E-4F6C-A488-7B8C131758FF}"/>
            </c:ext>
          </c:extLst>
        </c:ser>
        <c:ser>
          <c:idx val="2"/>
          <c:order val="2"/>
          <c:tx>
            <c:v>Mjerna postaja 3 - Razlika temperature  prosječne ljetne i zimske površinske temperature unutrašnjeg zida</c:v>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stdErr"/>
            <c:noEndCap val="0"/>
            <c:spPr>
              <a:noFill/>
              <a:ln w="9525" cap="flat" cmpd="sng" algn="ctr">
                <a:solidFill>
                  <a:schemeClr val="tx1">
                    <a:lumMod val="65000"/>
                    <a:lumOff val="35000"/>
                  </a:schemeClr>
                </a:solidFill>
                <a:round/>
              </a:ln>
              <a:effectLst/>
            </c:spPr>
          </c:errBars>
          <c:val>
            <c:numRef>
              <c:f>'[Grafikon u programu Microsoft Word]List2'!$D$4</c:f>
              <c:numCache>
                <c:formatCode>General</c:formatCode>
                <c:ptCount val="1"/>
                <c:pt idx="0">
                  <c:v>5.5999999999999979</c:v>
                </c:pt>
              </c:numCache>
            </c:numRef>
          </c:val>
          <c:extLst>
            <c:ext xmlns:c15="http://schemas.microsoft.com/office/drawing/2012/chart" uri="{02D57815-91ED-43cb-92C2-25804820EDAC}">
              <c15:filteredCategoryTitle>
                <c15:cat>
                  <c:strRef>
                    <c:extLst xmlns:c16="http://schemas.microsoft.com/office/drawing/2014/chart">
                      <c:ext uri="{02D57815-91ED-43cb-92C2-25804820EDAC}">
                        <c15:formulaRef>
                          <c15:sqref>'[Grafikon u programu Microsoft Word]List2'!$D$1</c15:sqref>
                        </c15:formulaRef>
                      </c:ext>
                    </c:extLst>
                    <c:strCache>
                      <c:ptCount val="1"/>
                      <c:pt idx="0">
                        <c:v>Razlika temperature </c:v>
                      </c:pt>
                    </c:strCache>
                  </c:strRef>
                </c15:cat>
              </c15:filteredCategoryTitle>
            </c:ext>
            <c:ext xmlns:c16="http://schemas.microsoft.com/office/drawing/2014/chart" uri="{C3380CC4-5D6E-409C-BE32-E72D297353CC}">
              <c16:uniqueId val="{00000002-7A4E-4F6C-A488-7B8C131758FF}"/>
            </c:ext>
          </c:extLst>
        </c:ser>
        <c:ser>
          <c:idx val="3"/>
          <c:order val="3"/>
          <c:tx>
            <c:v>Mjerna postaja 4 - Razlika temperature  prosječne ljetne i zimske površinske temperature unutrašnjeg zida</c:v>
          </c:tx>
          <c:spPr>
            <a:solidFill>
              <a:schemeClr val="accent1">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stdErr"/>
            <c:noEndCap val="0"/>
            <c:spPr>
              <a:noFill/>
              <a:ln w="9525" cap="flat" cmpd="sng" algn="ctr">
                <a:solidFill>
                  <a:schemeClr val="tx1">
                    <a:lumMod val="65000"/>
                    <a:lumOff val="35000"/>
                  </a:schemeClr>
                </a:solidFill>
                <a:round/>
              </a:ln>
              <a:effectLst/>
            </c:spPr>
          </c:errBars>
          <c:val>
            <c:numRef>
              <c:f>'[Grafikon u programu Microsoft Word]List2'!$D$5</c:f>
              <c:numCache>
                <c:formatCode>General</c:formatCode>
                <c:ptCount val="1"/>
                <c:pt idx="0">
                  <c:v>6</c:v>
                </c:pt>
              </c:numCache>
            </c:numRef>
          </c:val>
          <c:extLst>
            <c:ext xmlns:c15="http://schemas.microsoft.com/office/drawing/2012/chart" uri="{02D57815-91ED-43cb-92C2-25804820EDAC}">
              <c15:filteredCategoryTitle>
                <c15:cat>
                  <c:strRef>
                    <c:extLst xmlns:c16="http://schemas.microsoft.com/office/drawing/2014/chart">
                      <c:ext uri="{02D57815-91ED-43cb-92C2-25804820EDAC}">
                        <c15:formulaRef>
                          <c15:sqref>'[Grafikon u programu Microsoft Word]List2'!$D$1</c15:sqref>
                        </c15:formulaRef>
                      </c:ext>
                    </c:extLst>
                    <c:strCache>
                      <c:ptCount val="1"/>
                      <c:pt idx="0">
                        <c:v>Razlika temperature </c:v>
                      </c:pt>
                    </c:strCache>
                  </c:strRef>
                </c15:cat>
              </c15:filteredCategoryTitle>
            </c:ext>
            <c:ext xmlns:c16="http://schemas.microsoft.com/office/drawing/2014/chart" uri="{C3380CC4-5D6E-409C-BE32-E72D297353CC}">
              <c16:uniqueId val="{00000003-7A4E-4F6C-A488-7B8C131758FF}"/>
            </c:ext>
          </c:extLst>
        </c:ser>
        <c:dLbls>
          <c:dLblPos val="outEnd"/>
          <c:showLegendKey val="0"/>
          <c:showVal val="1"/>
          <c:showCatName val="0"/>
          <c:showSerName val="0"/>
          <c:showPercent val="0"/>
          <c:showBubbleSize val="0"/>
        </c:dLbls>
        <c:gapWidth val="182"/>
        <c:axId val="1704445616"/>
        <c:axId val="1704444528"/>
      </c:barChart>
      <c:catAx>
        <c:axId val="1704445616"/>
        <c:scaling>
          <c:orientation val="minMax"/>
        </c:scaling>
        <c:delete val="1"/>
        <c:axPos val="l"/>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hr-HR" sz="900"/>
                  <a:t>Mjerna</a:t>
                </a:r>
                <a:r>
                  <a:rPr lang="hr-HR" sz="900" baseline="0"/>
                  <a:t> postaja</a:t>
                </a:r>
                <a:endParaRPr lang="hr-HR" sz="900"/>
              </a:p>
            </c:rich>
          </c:tx>
          <c:layout>
            <c:manualLayout>
              <c:xMode val="edge"/>
              <c:yMode val="edge"/>
              <c:x val="3.7725184141275724E-3"/>
              <c:y val="2.9494459406673383E-2"/>
            </c:manualLayout>
          </c:layout>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r-HR"/>
            </a:p>
          </c:txPr>
        </c:title>
        <c:numFmt formatCode="General" sourceLinked="1"/>
        <c:majorTickMark val="none"/>
        <c:minorTickMark val="none"/>
        <c:tickLblPos val="nextTo"/>
        <c:crossAx val="1704444528"/>
        <c:crosses val="autoZero"/>
        <c:auto val="1"/>
        <c:lblAlgn val="ctr"/>
        <c:lblOffset val="100"/>
        <c:noMultiLvlLbl val="0"/>
      </c:catAx>
      <c:valAx>
        <c:axId val="1704444528"/>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hr-HR" sz="900"/>
                  <a:t>Temperatura</a:t>
                </a:r>
              </a:p>
            </c:rich>
          </c:tx>
          <c:layout>
            <c:manualLayout>
              <c:xMode val="edge"/>
              <c:yMode val="edge"/>
              <c:x val="0.87623691389547487"/>
              <c:y val="0.695799066783318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1704445616"/>
        <c:crosses val="autoZero"/>
        <c:crossBetween val="between"/>
      </c:valAx>
      <c:spPr>
        <a:noFill/>
        <a:ln>
          <a:noFill/>
        </a:ln>
        <a:effectLst/>
      </c:spPr>
    </c:plotArea>
    <c:legend>
      <c:legendPos val="b"/>
      <c:layout>
        <c:manualLayout>
          <c:xMode val="edge"/>
          <c:yMode val="edge"/>
          <c:x val="3.1954165451540784E-2"/>
          <c:y val="0.74691212209584912"/>
          <c:w val="0.94467844297240622"/>
          <c:h val="0.2345693593856323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4">
    <c:autoUpdate val="0"/>
  </c:externalData>
</c:chartSpace>
</file>

<file path=word/charts/colors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Plava">
    <a:dk1>
      <a:sysClr val="windowText" lastClr="000000"/>
    </a:dk1>
    <a:lt1>
      <a:sysClr val="window" lastClr="FFFFFF"/>
    </a:lt1>
    <a:dk2>
      <a:srgbClr val="17406D"/>
    </a:dk2>
    <a:lt2>
      <a:srgbClr val="DBEF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Plava">
    <a:dk1>
      <a:sysClr val="windowText" lastClr="000000"/>
    </a:dk1>
    <a:lt1>
      <a:sysClr val="window" lastClr="FFFFFF"/>
    </a:lt1>
    <a:dk2>
      <a:srgbClr val="17406D"/>
    </a:dk2>
    <a:lt2>
      <a:srgbClr val="DBEF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Plava">
    <a:dk1>
      <a:sysClr val="windowText" lastClr="000000"/>
    </a:dk1>
    <a:lt1>
      <a:sysClr val="window" lastClr="FFFFFF"/>
    </a:lt1>
    <a:dk2>
      <a:srgbClr val="17406D"/>
    </a:dk2>
    <a:lt2>
      <a:srgbClr val="DBEF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Plava">
    <a:dk1>
      <a:sysClr val="windowText" lastClr="000000"/>
    </a:dk1>
    <a:lt1>
      <a:sysClr val="window" lastClr="FFFFFF"/>
    </a:lt1>
    <a:dk2>
      <a:srgbClr val="17406D"/>
    </a:dk2>
    <a:lt2>
      <a:srgbClr val="DBEF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Plava">
    <a:dk1>
      <a:sysClr val="windowText" lastClr="000000"/>
    </a:dk1>
    <a:lt1>
      <a:sysClr val="window" lastClr="FFFFFF"/>
    </a:lt1>
    <a:dk2>
      <a:srgbClr val="17406D"/>
    </a:dk2>
    <a:lt2>
      <a:srgbClr val="DBEF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5E86AD-E8A4-4A47-BFBF-F8FB279C9C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163</TotalTime>
  <Pages>10</Pages>
  <Words>3707</Words>
  <Characters>21135</Characters>
  <Application>Microsoft Office Word</Application>
  <DocSecurity>0</DocSecurity>
  <Lines>176</Lines>
  <Paragraphs>49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Zrinka Klarin</dc:creator>
  <cp:keywords/>
  <dc:description/>
  <cp:lastModifiedBy>Alison Mote</cp:lastModifiedBy>
  <cp:revision>13</cp:revision>
  <dcterms:created xsi:type="dcterms:W3CDTF">2024-05-01T20:16:00Z</dcterms:created>
  <dcterms:modified xsi:type="dcterms:W3CDTF">2025-01-17T18:01:00Z</dcterms:modified>
</cp:coreProperties>
</file>