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54886" w14:textId="77777777" w:rsidR="00DA737B" w:rsidRPr="000D6305" w:rsidRDefault="00DA737B" w:rsidP="00DA737B">
      <w:pPr>
        <w:jc w:val="center"/>
        <w:rPr>
          <w:rFonts w:ascii="Arial" w:hAnsi="Arial" w:cs="Arial"/>
          <w:b/>
          <w:bCs/>
        </w:rPr>
      </w:pPr>
      <w:r w:rsidRPr="000D6305">
        <w:rPr>
          <w:rFonts w:ascii="Arial" w:hAnsi="Arial" w:cs="Arial"/>
          <w:b/>
          <w:bCs/>
        </w:rPr>
        <w:t>OPIS PROJEKTA</w:t>
      </w:r>
    </w:p>
    <w:p w14:paraId="4B5C2474" w14:textId="77777777" w:rsidR="00DA737B" w:rsidRPr="000D6305" w:rsidRDefault="00DA737B" w:rsidP="00DA737B">
      <w:pPr>
        <w:jc w:val="center"/>
        <w:rPr>
          <w:rFonts w:ascii="Arial" w:hAnsi="Arial" w:cs="Arial"/>
          <w:b/>
          <w:bCs/>
        </w:rPr>
      </w:pPr>
      <w:r w:rsidRPr="000D6305">
        <w:rPr>
          <w:rFonts w:ascii="Arial" w:hAnsi="Arial" w:cs="Arial"/>
          <w:b/>
          <w:bCs/>
        </w:rPr>
        <w:t>Naših 19 ljeta</w:t>
      </w:r>
    </w:p>
    <w:p w14:paraId="28EF65EF" w14:textId="77777777" w:rsidR="00DA737B" w:rsidRPr="000D6305" w:rsidRDefault="00DA737B" w:rsidP="00DA737B">
      <w:pPr>
        <w:jc w:val="center"/>
        <w:rPr>
          <w:rFonts w:ascii="Arial" w:hAnsi="Arial" w:cs="Arial"/>
          <w:b/>
          <w:bCs/>
        </w:rPr>
      </w:pPr>
      <w:proofErr w:type="spellStart"/>
      <w:r w:rsidRPr="000D6305">
        <w:rPr>
          <w:rFonts w:ascii="Arial" w:hAnsi="Arial" w:cs="Arial"/>
          <w:b/>
          <w:bCs/>
        </w:rPr>
        <w:t>Our</w:t>
      </w:r>
      <w:proofErr w:type="spellEnd"/>
      <w:r w:rsidRPr="000D6305">
        <w:rPr>
          <w:rFonts w:ascii="Arial" w:hAnsi="Arial" w:cs="Arial"/>
          <w:b/>
          <w:bCs/>
        </w:rPr>
        <w:t xml:space="preserve"> 19 </w:t>
      </w:r>
      <w:proofErr w:type="spellStart"/>
      <w:r w:rsidRPr="000D6305">
        <w:rPr>
          <w:rFonts w:ascii="Arial" w:hAnsi="Arial" w:cs="Arial"/>
          <w:b/>
          <w:bCs/>
        </w:rPr>
        <w:t>summer</w:t>
      </w:r>
      <w:r>
        <w:rPr>
          <w:rFonts w:ascii="Arial" w:hAnsi="Arial" w:cs="Arial"/>
          <w:b/>
          <w:bCs/>
        </w:rPr>
        <w:t>s</w:t>
      </w:r>
      <w:proofErr w:type="spellEnd"/>
    </w:p>
    <w:p w14:paraId="03265BF8" w14:textId="77777777" w:rsidR="00DA737B" w:rsidRPr="000D6305" w:rsidRDefault="00DA737B" w:rsidP="00DA737B">
      <w:pPr>
        <w:jc w:val="center"/>
        <w:rPr>
          <w:rFonts w:ascii="Arial" w:hAnsi="Arial" w:cs="Arial"/>
          <w:b/>
          <w:bCs/>
        </w:rPr>
      </w:pPr>
      <w:r w:rsidRPr="000D6305">
        <w:rPr>
          <w:rFonts w:ascii="Arial" w:hAnsi="Arial" w:cs="Arial"/>
          <w:b/>
          <w:bCs/>
        </w:rPr>
        <w:t xml:space="preserve">Učenici:  Vito </w:t>
      </w:r>
      <w:proofErr w:type="spellStart"/>
      <w:r w:rsidRPr="000D6305">
        <w:rPr>
          <w:rFonts w:ascii="Arial" w:hAnsi="Arial" w:cs="Arial"/>
          <w:b/>
          <w:bCs/>
        </w:rPr>
        <w:t>Valčić</w:t>
      </w:r>
      <w:proofErr w:type="spellEnd"/>
      <w:r w:rsidRPr="000D6305">
        <w:rPr>
          <w:rFonts w:ascii="Arial" w:hAnsi="Arial" w:cs="Arial"/>
          <w:b/>
          <w:bCs/>
        </w:rPr>
        <w:t xml:space="preserve">, David Kralj, Paulo </w:t>
      </w:r>
      <w:proofErr w:type="spellStart"/>
      <w:r w:rsidRPr="000D6305">
        <w:rPr>
          <w:rFonts w:ascii="Arial" w:hAnsi="Arial" w:cs="Arial"/>
          <w:b/>
          <w:bCs/>
        </w:rPr>
        <w:t>Lucin</w:t>
      </w:r>
      <w:proofErr w:type="spellEnd"/>
    </w:p>
    <w:p w14:paraId="71A2D9E9" w14:textId="77777777" w:rsidR="00DA737B" w:rsidRPr="000D6305" w:rsidRDefault="00DA737B" w:rsidP="00DA737B">
      <w:pPr>
        <w:jc w:val="center"/>
        <w:rPr>
          <w:rFonts w:ascii="Arial" w:hAnsi="Arial" w:cs="Arial"/>
          <w:b/>
          <w:bCs/>
        </w:rPr>
      </w:pPr>
      <w:r w:rsidRPr="000D6305">
        <w:rPr>
          <w:rFonts w:ascii="Arial" w:hAnsi="Arial" w:cs="Arial"/>
          <w:b/>
          <w:bCs/>
        </w:rPr>
        <w:t>Mentor:  Jasminka Dubravica</w:t>
      </w:r>
    </w:p>
    <w:p w14:paraId="0F8EAEEB" w14:textId="77777777" w:rsidR="00DA737B" w:rsidRPr="000D6305" w:rsidRDefault="00DA737B" w:rsidP="00DA737B">
      <w:pPr>
        <w:jc w:val="center"/>
        <w:rPr>
          <w:rFonts w:ascii="Arial" w:hAnsi="Arial" w:cs="Arial"/>
          <w:b/>
          <w:bCs/>
        </w:rPr>
      </w:pPr>
      <w:r w:rsidRPr="000D6305">
        <w:rPr>
          <w:rFonts w:ascii="Arial" w:hAnsi="Arial" w:cs="Arial"/>
          <w:b/>
          <w:bCs/>
        </w:rPr>
        <w:t>OŠ „Valentin Klarin“, Preko</w:t>
      </w:r>
    </w:p>
    <w:p w14:paraId="6FD92DBB" w14:textId="77777777" w:rsidR="00DA737B" w:rsidRPr="000D6305" w:rsidRDefault="00DA737B" w:rsidP="00DA737B">
      <w:pPr>
        <w:jc w:val="both"/>
        <w:rPr>
          <w:rFonts w:ascii="Arial" w:hAnsi="Arial" w:cs="Arial"/>
          <w:b/>
          <w:bCs/>
        </w:rPr>
      </w:pPr>
      <w:r w:rsidRPr="000D6305">
        <w:rPr>
          <w:rFonts w:ascii="Arial" w:hAnsi="Arial" w:cs="Arial"/>
          <w:b/>
          <w:bCs/>
        </w:rPr>
        <w:t>Sažetak rada</w:t>
      </w:r>
      <w:r>
        <w:rPr>
          <w:rFonts w:ascii="Arial" w:hAnsi="Arial" w:cs="Arial"/>
          <w:b/>
          <w:bCs/>
        </w:rPr>
        <w:tab/>
      </w:r>
      <w:r>
        <w:rPr>
          <w:rFonts w:ascii="Arial" w:hAnsi="Arial" w:cs="Arial"/>
          <w:b/>
          <w:bCs/>
        </w:rPr>
        <w:tab/>
      </w:r>
    </w:p>
    <w:p w14:paraId="79BC6042" w14:textId="77777777" w:rsidR="00DA737B" w:rsidRPr="003D33CD" w:rsidRDefault="00DA737B" w:rsidP="00DA737B">
      <w:pPr>
        <w:spacing w:after="120"/>
        <w:jc w:val="both"/>
        <w:rPr>
          <w:rFonts w:ascii="Arial" w:hAnsi="Arial" w:cs="Arial"/>
        </w:rPr>
      </w:pPr>
      <w:r w:rsidRPr="000D6305">
        <w:rPr>
          <w:rFonts w:ascii="Arial" w:hAnsi="Arial" w:cs="Arial"/>
        </w:rPr>
        <w:t>Ovim projektom</w:t>
      </w:r>
      <w:r>
        <w:rPr>
          <w:rFonts w:ascii="Arial" w:hAnsi="Arial" w:cs="Arial"/>
        </w:rPr>
        <w:t xml:space="preserve"> </w:t>
      </w:r>
      <w:r w:rsidRPr="000D6305">
        <w:rPr>
          <w:rFonts w:ascii="Arial" w:hAnsi="Arial" w:cs="Arial"/>
        </w:rPr>
        <w:t>analizir</w:t>
      </w:r>
      <w:r>
        <w:rPr>
          <w:rFonts w:ascii="Arial" w:hAnsi="Arial" w:cs="Arial"/>
        </w:rPr>
        <w:t xml:space="preserve">ali smo podatke </w:t>
      </w:r>
      <w:r w:rsidRPr="000D6305">
        <w:rPr>
          <w:rFonts w:ascii="Arial" w:hAnsi="Arial" w:cs="Arial"/>
        </w:rPr>
        <w:t>temperature zraka i količin</w:t>
      </w:r>
      <w:r>
        <w:rPr>
          <w:rFonts w:ascii="Arial" w:hAnsi="Arial" w:cs="Arial"/>
        </w:rPr>
        <w:t>e</w:t>
      </w:r>
      <w:r w:rsidRPr="000D6305">
        <w:rPr>
          <w:rFonts w:ascii="Arial" w:hAnsi="Arial" w:cs="Arial"/>
        </w:rPr>
        <w:t xml:space="preserve"> oborine u razdoblju od 2006.</w:t>
      </w:r>
      <w:r>
        <w:rPr>
          <w:rFonts w:ascii="Arial" w:hAnsi="Arial" w:cs="Arial"/>
        </w:rPr>
        <w:t xml:space="preserve"> godine (tj. </w:t>
      </w:r>
      <w:r w:rsidRPr="000D6305">
        <w:rPr>
          <w:rFonts w:ascii="Arial" w:hAnsi="Arial" w:cs="Arial"/>
        </w:rPr>
        <w:t>od početka rada GLOBE skupine</w:t>
      </w:r>
      <w:r>
        <w:rPr>
          <w:rFonts w:ascii="Arial" w:hAnsi="Arial" w:cs="Arial"/>
        </w:rPr>
        <w:t xml:space="preserve">) pa do </w:t>
      </w:r>
      <w:r w:rsidRPr="000D6305">
        <w:rPr>
          <w:rFonts w:ascii="Arial" w:hAnsi="Arial" w:cs="Arial"/>
        </w:rPr>
        <w:t>2024.</w:t>
      </w:r>
      <w:r>
        <w:rPr>
          <w:rFonts w:ascii="Arial" w:hAnsi="Arial" w:cs="Arial"/>
        </w:rPr>
        <w:t xml:space="preserve"> </w:t>
      </w:r>
      <w:r w:rsidRPr="000D6305">
        <w:rPr>
          <w:rFonts w:ascii="Arial" w:hAnsi="Arial" w:cs="Arial"/>
        </w:rPr>
        <w:t>g</w:t>
      </w:r>
      <w:r>
        <w:rPr>
          <w:rFonts w:ascii="Arial" w:hAnsi="Arial" w:cs="Arial"/>
        </w:rPr>
        <w:t xml:space="preserve">odine. Svi podaci dobiveni su mjerenjima na meteorološkoj postaji </w:t>
      </w:r>
      <w:r w:rsidRPr="00C53FB7">
        <w:rPr>
          <w:rFonts w:ascii="Arial" w:hAnsi="Arial" w:cs="Arial"/>
        </w:rPr>
        <w:t xml:space="preserve">OŠ „ Valentin Klarin“ u </w:t>
      </w:r>
      <w:proofErr w:type="spellStart"/>
      <w:r w:rsidRPr="00C53FB7">
        <w:rPr>
          <w:rFonts w:ascii="Arial" w:hAnsi="Arial" w:cs="Arial"/>
        </w:rPr>
        <w:t>Preku</w:t>
      </w:r>
      <w:proofErr w:type="spellEnd"/>
      <w:r w:rsidRPr="000D6305">
        <w:rPr>
          <w:rFonts w:ascii="Arial" w:hAnsi="Arial" w:cs="Arial"/>
        </w:rPr>
        <w:t>.</w:t>
      </w:r>
      <w:r w:rsidRPr="002C312A">
        <w:rPr>
          <w:rFonts w:ascii="Arial" w:hAnsi="Arial" w:cs="Arial"/>
        </w:rPr>
        <w:t xml:space="preserve"> Zbog velike količine podataka u planiranom istraživačkom periodu, odlučili smo </w:t>
      </w:r>
      <w:r>
        <w:rPr>
          <w:rFonts w:ascii="Arial" w:hAnsi="Arial" w:cs="Arial"/>
        </w:rPr>
        <w:t>analizirati</w:t>
      </w:r>
      <w:r w:rsidRPr="002C312A">
        <w:rPr>
          <w:rFonts w:ascii="Arial" w:hAnsi="Arial" w:cs="Arial"/>
        </w:rPr>
        <w:t xml:space="preserve"> samo</w:t>
      </w:r>
      <w:r>
        <w:rPr>
          <w:rFonts w:ascii="Arial" w:hAnsi="Arial" w:cs="Arial"/>
        </w:rPr>
        <w:t xml:space="preserve"> klimatološka </w:t>
      </w:r>
      <w:r w:rsidRPr="002C312A">
        <w:rPr>
          <w:rFonts w:ascii="Arial" w:hAnsi="Arial" w:cs="Arial"/>
        </w:rPr>
        <w:t>ljeta</w:t>
      </w:r>
      <w:r w:rsidRPr="000D6305">
        <w:rPr>
          <w:rFonts w:ascii="Arial" w:hAnsi="Arial" w:cs="Arial"/>
        </w:rPr>
        <w:t xml:space="preserve">, odnosno prosječne mjesečne temperature zraka i ukupnu količinu oborine tijekom </w:t>
      </w:r>
      <w:r>
        <w:rPr>
          <w:rFonts w:ascii="Arial" w:hAnsi="Arial" w:cs="Arial"/>
        </w:rPr>
        <w:t xml:space="preserve">lipnja, srpnja i kolovoza. </w:t>
      </w:r>
      <w:r w:rsidRPr="000D6305">
        <w:rPr>
          <w:rFonts w:ascii="Arial" w:hAnsi="Arial" w:cs="Arial"/>
        </w:rPr>
        <w:t>Podatke koji su nam nedostajali, preuzeli smo od najbliže</w:t>
      </w:r>
      <w:r>
        <w:rPr>
          <w:rFonts w:ascii="Arial" w:hAnsi="Arial" w:cs="Arial"/>
        </w:rPr>
        <w:t xml:space="preserve"> DHMZ glavne </w:t>
      </w:r>
      <w:r w:rsidRPr="000D6305">
        <w:rPr>
          <w:rFonts w:ascii="Arial" w:hAnsi="Arial" w:cs="Arial"/>
        </w:rPr>
        <w:t>meteorološke postaje u Zadru.</w:t>
      </w:r>
      <w:r>
        <w:rPr>
          <w:rFonts w:ascii="Arial" w:hAnsi="Arial" w:cs="Arial"/>
        </w:rPr>
        <w:t xml:space="preserve"> Istražili smo mijenjaju li se vremenske prilike na našem istraživačkom području i kakva su bila klimatološka ljeta u proteklih 19 godina s obzirom na temperaturu zraka i količinu oborine. Analizom rezultata i usporedbom s višegodišnjim prosjekom </w:t>
      </w:r>
      <w:r w:rsidRPr="00956F92">
        <w:rPr>
          <w:rFonts w:ascii="Arial" w:hAnsi="Arial" w:cs="Arial"/>
        </w:rPr>
        <w:t>(1961.</w:t>
      </w:r>
      <w:r>
        <w:rPr>
          <w:rFonts w:ascii="Arial" w:hAnsi="Arial" w:cs="Arial"/>
        </w:rPr>
        <w:t xml:space="preserve"> </w:t>
      </w:r>
      <w:r w:rsidRPr="00956F92">
        <w:rPr>
          <w:rFonts w:ascii="Arial" w:hAnsi="Arial" w:cs="Arial"/>
        </w:rPr>
        <w:t xml:space="preserve">- 1990.g.) </w:t>
      </w:r>
      <w:r>
        <w:rPr>
          <w:rFonts w:ascii="Arial" w:hAnsi="Arial" w:cs="Arial"/>
        </w:rPr>
        <w:t>zaključili smo da</w:t>
      </w:r>
      <w:r w:rsidRPr="003D33CD">
        <w:rPr>
          <w:rFonts w:ascii="Arial" w:hAnsi="Arial" w:cs="Arial"/>
        </w:rPr>
        <w:t xml:space="preserve"> su sva ljeta osim ljeta 2014. godine</w:t>
      </w:r>
      <w:r>
        <w:rPr>
          <w:rFonts w:ascii="Arial" w:hAnsi="Arial" w:cs="Arial"/>
        </w:rPr>
        <w:t>, bila toplija.</w:t>
      </w:r>
      <w:r w:rsidRPr="003D33CD">
        <w:rPr>
          <w:rFonts w:ascii="Arial" w:hAnsi="Arial" w:cs="Arial"/>
        </w:rPr>
        <w:t xml:space="preserve"> Osobito se primjećuje </w:t>
      </w:r>
      <w:r>
        <w:rPr>
          <w:rFonts w:ascii="Arial" w:hAnsi="Arial" w:cs="Arial"/>
        </w:rPr>
        <w:t>porast srednje mjesečne temperature zraka</w:t>
      </w:r>
      <w:r w:rsidRPr="003D33CD">
        <w:rPr>
          <w:rFonts w:ascii="Arial" w:hAnsi="Arial" w:cs="Arial"/>
        </w:rPr>
        <w:t xml:space="preserve"> u </w:t>
      </w:r>
      <w:r>
        <w:rPr>
          <w:rFonts w:ascii="Arial" w:hAnsi="Arial" w:cs="Arial"/>
        </w:rPr>
        <w:t>2022., 2023. i 2024.g.</w:t>
      </w:r>
      <w:r w:rsidRPr="003D33CD">
        <w:rPr>
          <w:rFonts w:ascii="Arial" w:hAnsi="Arial" w:cs="Arial"/>
        </w:rPr>
        <w:t xml:space="preserve"> Zaključujemo da ljeta postaju toplija</w:t>
      </w:r>
      <w:r>
        <w:rPr>
          <w:rFonts w:ascii="Arial" w:hAnsi="Arial" w:cs="Arial"/>
        </w:rPr>
        <w:t xml:space="preserve">. </w:t>
      </w:r>
      <w:r w:rsidRPr="003D33CD">
        <w:rPr>
          <w:rFonts w:ascii="Arial" w:hAnsi="Arial" w:cs="Arial"/>
        </w:rPr>
        <w:t>Analizirajući količine oborine u ljetnim mjesecima promatranoga razdoblja i uspoređujući ih s višegodišnjem prosjekom,</w:t>
      </w:r>
      <w:r>
        <w:rPr>
          <w:rFonts w:ascii="Arial" w:hAnsi="Arial" w:cs="Arial"/>
        </w:rPr>
        <w:t xml:space="preserve"> z</w:t>
      </w:r>
      <w:r w:rsidRPr="003D33CD">
        <w:rPr>
          <w:rFonts w:ascii="Arial" w:hAnsi="Arial" w:cs="Arial"/>
        </w:rPr>
        <w:t xml:space="preserve">aključujemo da </w:t>
      </w:r>
      <w:r>
        <w:rPr>
          <w:rFonts w:ascii="Arial" w:hAnsi="Arial" w:cs="Arial"/>
        </w:rPr>
        <w:t>se količina oborine ne smanjuje.</w:t>
      </w:r>
    </w:p>
    <w:p w14:paraId="4AC5B199" w14:textId="77777777" w:rsidR="00DA737B" w:rsidRDefault="00DA737B" w:rsidP="00DA737B">
      <w:pPr>
        <w:rPr>
          <w:rFonts w:ascii="Arial" w:hAnsi="Arial" w:cs="Arial"/>
          <w:b/>
          <w:bCs/>
        </w:rPr>
      </w:pPr>
      <w:r w:rsidRPr="000D6305">
        <w:rPr>
          <w:rFonts w:ascii="Arial" w:hAnsi="Arial" w:cs="Arial"/>
          <w:b/>
          <w:bCs/>
        </w:rPr>
        <w:t>Summary</w:t>
      </w:r>
    </w:p>
    <w:p w14:paraId="1D3B0A88" w14:textId="77777777" w:rsidR="00DA737B" w:rsidRPr="00340420" w:rsidRDefault="00DA737B" w:rsidP="00DA737B">
      <w:pPr>
        <w:jc w:val="both"/>
        <w:rPr>
          <w:rFonts w:ascii="Arial" w:hAnsi="Arial" w:cs="Arial"/>
        </w:rPr>
      </w:pPr>
      <w:r w:rsidRPr="00340420">
        <w:rPr>
          <w:rFonts w:ascii="Arial" w:hAnsi="Arial" w:cs="Arial"/>
          <w:lang w:val="en"/>
        </w:rPr>
        <w:t xml:space="preserve">With this project, we analyzed data on air temperature and precipitation in the period from 2006 (i.e. since the beginning of the GLOBE group) to 2024. All data were obtained from measurements at the meteorological station of the Valentin Klarin Elementary School in </w:t>
      </w:r>
      <w:proofErr w:type="spellStart"/>
      <w:r w:rsidRPr="00340420">
        <w:rPr>
          <w:rFonts w:ascii="Arial" w:hAnsi="Arial" w:cs="Arial"/>
          <w:lang w:val="en"/>
        </w:rPr>
        <w:t>Preko</w:t>
      </w:r>
      <w:proofErr w:type="spellEnd"/>
      <w:r w:rsidRPr="00340420">
        <w:rPr>
          <w:rFonts w:ascii="Arial" w:hAnsi="Arial" w:cs="Arial"/>
          <w:lang w:val="en"/>
        </w:rPr>
        <w:t xml:space="preserve">. Due to the large amount of data in the planned research period, we decided to analyze only climatological summers, i.e. average monthly air temperatures and total precipitation during June, July and August. We took the missing data from the nearest DHMZ main meteorological station in Zadar. We investigated whether the weather conditions in our research area are changing and what the climatological summers were like in the past 19 years </w:t>
      </w:r>
      <w:proofErr w:type="gramStart"/>
      <w:r w:rsidRPr="00340420">
        <w:rPr>
          <w:rFonts w:ascii="Arial" w:hAnsi="Arial" w:cs="Arial"/>
          <w:lang w:val="en"/>
        </w:rPr>
        <w:t>with regard to</w:t>
      </w:r>
      <w:proofErr w:type="gramEnd"/>
      <w:r w:rsidRPr="00340420">
        <w:rPr>
          <w:rFonts w:ascii="Arial" w:hAnsi="Arial" w:cs="Arial"/>
          <w:lang w:val="en"/>
        </w:rPr>
        <w:t xml:space="preserve"> air temperature and precipitation. By analyzing the results and comparing them with the multi-year average (1961 - 1990), we concluded that all summers except the summer of 2014 were warmer. </w:t>
      </w:r>
      <w:proofErr w:type="gramStart"/>
      <w:r w:rsidRPr="00340420">
        <w:rPr>
          <w:rFonts w:ascii="Arial" w:hAnsi="Arial" w:cs="Arial"/>
          <w:lang w:val="en"/>
        </w:rPr>
        <w:t>In particular, an</w:t>
      </w:r>
      <w:proofErr w:type="gramEnd"/>
      <w:r w:rsidRPr="00340420">
        <w:rPr>
          <w:rFonts w:ascii="Arial" w:hAnsi="Arial" w:cs="Arial"/>
          <w:lang w:val="en"/>
        </w:rPr>
        <w:t xml:space="preserve"> increase in the average monthly air temperature is noticeable in 2022, 2023 and 2024. We conclude that summers are becoming warmer. Analyzing the amount of precipitation in the summer months of the observed period and comparing them with the multi-year average, we conclude that the amount of precipitation is not decreasing.</w:t>
      </w:r>
    </w:p>
    <w:p w14:paraId="7D0FD5F9" w14:textId="77777777" w:rsidR="00DA737B" w:rsidRPr="000D6305" w:rsidRDefault="00DA737B" w:rsidP="00DA737B">
      <w:pPr>
        <w:jc w:val="both"/>
        <w:rPr>
          <w:rFonts w:ascii="Arial" w:hAnsi="Arial" w:cs="Arial"/>
        </w:rPr>
      </w:pPr>
    </w:p>
    <w:p w14:paraId="6390B81A" w14:textId="77777777" w:rsidR="00DA737B" w:rsidRPr="000D6305" w:rsidRDefault="00DA737B" w:rsidP="00DA737B">
      <w:pPr>
        <w:rPr>
          <w:rFonts w:ascii="Arial" w:hAnsi="Arial" w:cs="Arial"/>
          <w:b/>
          <w:bCs/>
        </w:rPr>
      </w:pPr>
      <w:r w:rsidRPr="000D6305">
        <w:rPr>
          <w:rFonts w:ascii="Arial" w:hAnsi="Arial" w:cs="Arial"/>
          <w:b/>
          <w:bCs/>
        </w:rPr>
        <w:t>Uvod</w:t>
      </w:r>
    </w:p>
    <w:p w14:paraId="41F3A705" w14:textId="77777777" w:rsidR="00DA737B" w:rsidRPr="004B1E9C" w:rsidRDefault="00DA737B" w:rsidP="00DA737B">
      <w:pPr>
        <w:jc w:val="both"/>
        <w:rPr>
          <w:rFonts w:ascii="Arial" w:hAnsi="Arial" w:cs="Arial"/>
        </w:rPr>
      </w:pPr>
      <w:r w:rsidRPr="004B1E9C">
        <w:rPr>
          <w:rFonts w:ascii="Arial" w:hAnsi="Arial" w:cs="Arial"/>
        </w:rPr>
        <w:t>Kako se GLOBE program u našoj školi provodi već 20 godina, odlučili smo</w:t>
      </w:r>
      <w:r>
        <w:rPr>
          <w:rFonts w:ascii="Arial" w:hAnsi="Arial" w:cs="Arial"/>
        </w:rPr>
        <w:t xml:space="preserve"> analizirati podatke dobivene mjerenjima</w:t>
      </w:r>
      <w:r w:rsidRPr="004B1E9C">
        <w:rPr>
          <w:rFonts w:ascii="Arial" w:hAnsi="Arial" w:cs="Arial"/>
        </w:rPr>
        <w:t xml:space="preserve"> u tom periodu. Prije 7 godina imali smo projekt pod nazivom „ Naših 10 ljeta“</w:t>
      </w:r>
      <w:r>
        <w:rPr>
          <w:rFonts w:ascii="Arial" w:hAnsi="Arial" w:cs="Arial"/>
        </w:rPr>
        <w:t xml:space="preserve"> u kojem s</w:t>
      </w:r>
      <w:r w:rsidRPr="004B1E9C">
        <w:rPr>
          <w:rFonts w:ascii="Arial" w:hAnsi="Arial" w:cs="Arial"/>
        </w:rPr>
        <w:t xml:space="preserve">mo uspoređivali mjesečne temperature zraka i ukupnu količinu oborine u ljetnim mjesecima u </w:t>
      </w:r>
      <w:r>
        <w:rPr>
          <w:rFonts w:ascii="Arial" w:hAnsi="Arial" w:cs="Arial"/>
        </w:rPr>
        <w:t>razdoblj</w:t>
      </w:r>
      <w:r w:rsidRPr="004B1E9C">
        <w:rPr>
          <w:rFonts w:ascii="Arial" w:hAnsi="Arial" w:cs="Arial"/>
        </w:rPr>
        <w:t xml:space="preserve">u od 10 godina (od 2006. – 2015.g.). Sada </w:t>
      </w:r>
      <w:r>
        <w:rPr>
          <w:rFonts w:ascii="Arial" w:hAnsi="Arial" w:cs="Arial"/>
        </w:rPr>
        <w:t>smo</w:t>
      </w:r>
      <w:r w:rsidRPr="004B1E9C">
        <w:rPr>
          <w:rFonts w:ascii="Arial" w:hAnsi="Arial" w:cs="Arial"/>
        </w:rPr>
        <w:t xml:space="preserve"> htjeli nastaviti </w:t>
      </w:r>
      <w:r>
        <w:rPr>
          <w:rFonts w:ascii="Arial" w:hAnsi="Arial" w:cs="Arial"/>
        </w:rPr>
        <w:t xml:space="preserve">analizu </w:t>
      </w:r>
      <w:r w:rsidRPr="004B1E9C">
        <w:rPr>
          <w:rFonts w:ascii="Arial" w:hAnsi="Arial" w:cs="Arial"/>
        </w:rPr>
        <w:t>istih parametara do danas</w:t>
      </w:r>
      <w:r>
        <w:rPr>
          <w:rFonts w:ascii="Arial" w:hAnsi="Arial" w:cs="Arial"/>
        </w:rPr>
        <w:t xml:space="preserve"> te proučiti mijenja</w:t>
      </w:r>
      <w:r w:rsidRPr="004B1E9C">
        <w:rPr>
          <w:rFonts w:ascii="Arial" w:hAnsi="Arial" w:cs="Arial"/>
        </w:rPr>
        <w:t xml:space="preserve"> li se </w:t>
      </w:r>
      <w:r>
        <w:rPr>
          <w:rFonts w:ascii="Arial" w:hAnsi="Arial" w:cs="Arial"/>
        </w:rPr>
        <w:t>klima</w:t>
      </w:r>
      <w:r w:rsidRPr="004B1E9C">
        <w:rPr>
          <w:rFonts w:ascii="Arial" w:hAnsi="Arial" w:cs="Arial"/>
        </w:rPr>
        <w:t xml:space="preserve"> ili ne. </w:t>
      </w:r>
      <w:r>
        <w:rPr>
          <w:rFonts w:ascii="Arial" w:hAnsi="Arial" w:cs="Arial"/>
        </w:rPr>
        <w:t>Jesu li zabilježena</w:t>
      </w:r>
      <w:r w:rsidRPr="004B1E9C">
        <w:rPr>
          <w:rFonts w:ascii="Arial" w:hAnsi="Arial" w:cs="Arial"/>
        </w:rPr>
        <w:t xml:space="preserve"> </w:t>
      </w:r>
      <w:r>
        <w:rPr>
          <w:rFonts w:ascii="Arial" w:hAnsi="Arial" w:cs="Arial"/>
        </w:rPr>
        <w:t xml:space="preserve">značajna odstupanja </w:t>
      </w:r>
      <w:r w:rsidRPr="004B1E9C">
        <w:rPr>
          <w:rFonts w:ascii="Arial" w:hAnsi="Arial" w:cs="Arial"/>
        </w:rPr>
        <w:t xml:space="preserve">vrijednosti </w:t>
      </w:r>
      <w:r>
        <w:rPr>
          <w:rFonts w:ascii="Arial" w:hAnsi="Arial" w:cs="Arial"/>
        </w:rPr>
        <w:t xml:space="preserve">promatranih parametara </w:t>
      </w:r>
      <w:r w:rsidRPr="004B1E9C">
        <w:rPr>
          <w:rFonts w:ascii="Arial" w:hAnsi="Arial" w:cs="Arial"/>
        </w:rPr>
        <w:t>u istraživanom periodu (20</w:t>
      </w:r>
      <w:r>
        <w:rPr>
          <w:rFonts w:ascii="Arial" w:hAnsi="Arial" w:cs="Arial"/>
        </w:rPr>
        <w:t>0</w:t>
      </w:r>
      <w:r w:rsidRPr="004B1E9C">
        <w:rPr>
          <w:rFonts w:ascii="Arial" w:hAnsi="Arial" w:cs="Arial"/>
        </w:rPr>
        <w:t>6. – 2024.g.)</w:t>
      </w:r>
    </w:p>
    <w:p w14:paraId="3B5B4209" w14:textId="77777777" w:rsidR="00DA737B" w:rsidRPr="000D6305" w:rsidRDefault="00DA737B" w:rsidP="00DA737B">
      <w:pPr>
        <w:jc w:val="both"/>
        <w:rPr>
          <w:rFonts w:ascii="Arial" w:hAnsi="Arial" w:cs="Arial"/>
          <w:b/>
          <w:bCs/>
        </w:rPr>
      </w:pPr>
    </w:p>
    <w:p w14:paraId="3701173B" w14:textId="77777777" w:rsidR="00DA737B" w:rsidRPr="000D6305" w:rsidRDefault="00DA737B" w:rsidP="00DA737B">
      <w:pPr>
        <w:jc w:val="both"/>
        <w:rPr>
          <w:rFonts w:ascii="Arial" w:hAnsi="Arial" w:cs="Arial"/>
          <w:b/>
          <w:bCs/>
        </w:rPr>
      </w:pPr>
      <w:r w:rsidRPr="000D6305">
        <w:rPr>
          <w:rFonts w:ascii="Arial" w:hAnsi="Arial" w:cs="Arial"/>
          <w:b/>
          <w:bCs/>
        </w:rPr>
        <w:t>Istraživačka pitanja, ciljevi istraživanja i hipoteze</w:t>
      </w:r>
    </w:p>
    <w:p w14:paraId="3FE5029B" w14:textId="77777777" w:rsidR="00DA737B" w:rsidRPr="000D6305" w:rsidRDefault="00DA737B" w:rsidP="00DA737B">
      <w:pPr>
        <w:jc w:val="both"/>
        <w:rPr>
          <w:rFonts w:ascii="Arial" w:hAnsi="Arial" w:cs="Arial"/>
        </w:rPr>
      </w:pPr>
      <w:r w:rsidRPr="000D6305">
        <w:rPr>
          <w:rFonts w:ascii="Arial" w:hAnsi="Arial" w:cs="Arial"/>
        </w:rPr>
        <w:t xml:space="preserve">Istraživačka pitanja : </w:t>
      </w:r>
    </w:p>
    <w:p w14:paraId="4FA1DBC9" w14:textId="77777777" w:rsidR="00DA737B" w:rsidRPr="00AF7B78" w:rsidRDefault="00DA737B" w:rsidP="00DA737B">
      <w:pPr>
        <w:jc w:val="both"/>
        <w:rPr>
          <w:rFonts w:ascii="Arial" w:hAnsi="Arial" w:cs="Arial"/>
        </w:rPr>
      </w:pPr>
    </w:p>
    <w:p w14:paraId="0F7981F1" w14:textId="77777777" w:rsidR="00DA737B" w:rsidRPr="00AF7B78" w:rsidRDefault="00DA737B" w:rsidP="00DA737B">
      <w:pPr>
        <w:pStyle w:val="Odlomakpopisa"/>
        <w:numPr>
          <w:ilvl w:val="0"/>
          <w:numId w:val="1"/>
        </w:numPr>
        <w:jc w:val="both"/>
        <w:rPr>
          <w:rFonts w:ascii="Arial" w:hAnsi="Arial" w:cs="Arial"/>
        </w:rPr>
      </w:pPr>
      <w:r w:rsidRPr="00AF7B78">
        <w:rPr>
          <w:rFonts w:ascii="Arial" w:hAnsi="Arial" w:cs="Arial"/>
        </w:rPr>
        <w:t xml:space="preserve">Kakva su bila meteorološka ljeta u proteklih 19 godina s obzirom na </w:t>
      </w:r>
      <w:r>
        <w:rPr>
          <w:rFonts w:ascii="Arial" w:hAnsi="Arial" w:cs="Arial"/>
        </w:rPr>
        <w:t>referentu vrijednost?</w:t>
      </w:r>
    </w:p>
    <w:p w14:paraId="437ABED0" w14:textId="77777777" w:rsidR="00DA737B" w:rsidRPr="00AF7B78" w:rsidRDefault="00DA737B" w:rsidP="00DA737B">
      <w:pPr>
        <w:pStyle w:val="Odlomakpopisa"/>
        <w:numPr>
          <w:ilvl w:val="0"/>
          <w:numId w:val="1"/>
        </w:numPr>
        <w:jc w:val="both"/>
        <w:rPr>
          <w:rFonts w:ascii="Arial" w:hAnsi="Arial" w:cs="Arial"/>
        </w:rPr>
      </w:pPr>
      <w:r w:rsidRPr="00AF7B78">
        <w:rPr>
          <w:rFonts w:ascii="Arial" w:hAnsi="Arial" w:cs="Arial"/>
        </w:rPr>
        <w:t>Je li bilo značajnih odstupanja vrijednosti prosječnih mjesečnih temperatura zraka i oborina</w:t>
      </w:r>
      <w:r>
        <w:rPr>
          <w:rFonts w:ascii="Arial" w:hAnsi="Arial" w:cs="Arial"/>
        </w:rPr>
        <w:t xml:space="preserve"> s obzirom na višegodišnji prosjek</w:t>
      </w:r>
      <w:r w:rsidRPr="00AF7B78">
        <w:rPr>
          <w:rFonts w:ascii="Arial" w:hAnsi="Arial" w:cs="Arial"/>
        </w:rPr>
        <w:t>?</w:t>
      </w:r>
    </w:p>
    <w:p w14:paraId="56F6F73F" w14:textId="77777777" w:rsidR="00DA737B" w:rsidRPr="00AF7B78" w:rsidRDefault="00DA737B" w:rsidP="00DA737B">
      <w:pPr>
        <w:pStyle w:val="Odlomakpopisa"/>
        <w:numPr>
          <w:ilvl w:val="0"/>
          <w:numId w:val="1"/>
        </w:numPr>
        <w:jc w:val="both"/>
        <w:rPr>
          <w:rFonts w:ascii="Arial" w:hAnsi="Arial" w:cs="Arial"/>
        </w:rPr>
      </w:pPr>
      <w:r w:rsidRPr="00AF7B78">
        <w:rPr>
          <w:rFonts w:ascii="Arial" w:hAnsi="Arial" w:cs="Arial"/>
        </w:rPr>
        <w:t>Postaju li ljeta sušnija i toplija?</w:t>
      </w:r>
    </w:p>
    <w:p w14:paraId="5B7802E1" w14:textId="77777777" w:rsidR="00DA737B" w:rsidRPr="00AF7B78" w:rsidRDefault="00DA737B" w:rsidP="00DA737B">
      <w:pPr>
        <w:jc w:val="both"/>
        <w:rPr>
          <w:rFonts w:ascii="Arial" w:hAnsi="Arial" w:cs="Arial"/>
        </w:rPr>
      </w:pPr>
      <w:r w:rsidRPr="000D6305">
        <w:rPr>
          <w:rFonts w:ascii="Arial" w:hAnsi="Arial" w:cs="Arial"/>
        </w:rPr>
        <w:t>Hipoteze:</w:t>
      </w:r>
    </w:p>
    <w:p w14:paraId="26134729" w14:textId="77777777" w:rsidR="00DA737B" w:rsidRPr="00812848" w:rsidRDefault="00DA737B" w:rsidP="00DA737B">
      <w:pPr>
        <w:pStyle w:val="Odlomakpopisa"/>
        <w:numPr>
          <w:ilvl w:val="0"/>
          <w:numId w:val="2"/>
        </w:numPr>
        <w:jc w:val="both"/>
        <w:rPr>
          <w:rFonts w:ascii="Arial" w:hAnsi="Arial" w:cs="Arial"/>
        </w:rPr>
      </w:pPr>
      <w:r w:rsidRPr="00812848">
        <w:rPr>
          <w:rFonts w:ascii="Arial" w:hAnsi="Arial" w:cs="Arial"/>
        </w:rPr>
        <w:t>Pretpostavljamo da je  bilo sušnih i ekstremno toplih ljeta u tom periodu.</w:t>
      </w:r>
    </w:p>
    <w:p w14:paraId="4C9DA611" w14:textId="77777777" w:rsidR="00DA737B" w:rsidRPr="00AF7B78" w:rsidRDefault="00DA737B" w:rsidP="00DA737B">
      <w:pPr>
        <w:pStyle w:val="Odlomakpopisa"/>
        <w:numPr>
          <w:ilvl w:val="0"/>
          <w:numId w:val="2"/>
        </w:numPr>
        <w:jc w:val="both"/>
        <w:rPr>
          <w:rFonts w:ascii="Arial" w:hAnsi="Arial" w:cs="Arial"/>
        </w:rPr>
      </w:pPr>
      <w:r w:rsidRPr="00812848">
        <w:rPr>
          <w:rFonts w:ascii="Arial" w:hAnsi="Arial" w:cs="Arial"/>
        </w:rPr>
        <w:t xml:space="preserve">Pretpostavljamo da je bilo </w:t>
      </w:r>
      <w:r>
        <w:rPr>
          <w:rFonts w:ascii="Arial" w:hAnsi="Arial" w:cs="Arial"/>
        </w:rPr>
        <w:t xml:space="preserve">značajnih odstupanja </w:t>
      </w:r>
      <w:r w:rsidRPr="00AF7B78">
        <w:rPr>
          <w:rFonts w:ascii="Arial" w:hAnsi="Arial" w:cs="Arial"/>
        </w:rPr>
        <w:t>vrijednosti u istraživanom periodu</w:t>
      </w:r>
      <w:r>
        <w:rPr>
          <w:rFonts w:ascii="Arial" w:hAnsi="Arial" w:cs="Arial"/>
        </w:rPr>
        <w:t xml:space="preserve"> u usporedbi sa višegodišnjim prosjekom.</w:t>
      </w:r>
      <w:r w:rsidRPr="00AF7B78">
        <w:rPr>
          <w:rFonts w:ascii="Arial" w:hAnsi="Arial" w:cs="Arial"/>
        </w:rPr>
        <w:t xml:space="preserve"> </w:t>
      </w:r>
    </w:p>
    <w:p w14:paraId="56F8C087" w14:textId="77777777" w:rsidR="00DA737B" w:rsidRPr="00AF7B78" w:rsidRDefault="00DA737B" w:rsidP="00DA737B">
      <w:pPr>
        <w:pStyle w:val="Odlomakpopisa"/>
        <w:numPr>
          <w:ilvl w:val="0"/>
          <w:numId w:val="2"/>
        </w:numPr>
        <w:jc w:val="both"/>
        <w:rPr>
          <w:rFonts w:ascii="Arial" w:hAnsi="Arial" w:cs="Arial"/>
        </w:rPr>
      </w:pPr>
      <w:r w:rsidRPr="00AF7B78">
        <w:rPr>
          <w:rFonts w:ascii="Arial" w:hAnsi="Arial" w:cs="Arial"/>
        </w:rPr>
        <w:t>Pretpostavljamo da ljeta postaju sve toplija i sušnija.</w:t>
      </w:r>
    </w:p>
    <w:p w14:paraId="1FFED988" w14:textId="77777777" w:rsidR="00DA737B" w:rsidRDefault="00DA737B" w:rsidP="00DA737B">
      <w:pPr>
        <w:jc w:val="both"/>
        <w:rPr>
          <w:rFonts w:ascii="Arial" w:hAnsi="Arial" w:cs="Arial"/>
          <w:b/>
          <w:bCs/>
        </w:rPr>
      </w:pPr>
      <w:r w:rsidRPr="000D6305">
        <w:rPr>
          <w:rFonts w:ascii="Arial" w:hAnsi="Arial" w:cs="Arial"/>
          <w:b/>
          <w:bCs/>
        </w:rPr>
        <w:t>Metode istraživanja</w:t>
      </w:r>
    </w:p>
    <w:p w14:paraId="0EEBEBC2" w14:textId="77777777" w:rsidR="00DA737B" w:rsidRPr="00A86E12" w:rsidRDefault="00DA737B" w:rsidP="00DA737B">
      <w:pPr>
        <w:jc w:val="both"/>
        <w:rPr>
          <w:rFonts w:ascii="Arial" w:hAnsi="Arial" w:cs="Arial"/>
        </w:rPr>
      </w:pPr>
      <w:r w:rsidRPr="00A86E12">
        <w:rPr>
          <w:rFonts w:ascii="Arial" w:hAnsi="Arial" w:cs="Arial"/>
        </w:rPr>
        <w:t>Za dokazivanje naših hipoteza koristili smo podatke o temperaturi zraka i količini oborine.</w:t>
      </w:r>
    </w:p>
    <w:p w14:paraId="0BC0318B" w14:textId="77777777" w:rsidR="00DA737B" w:rsidRPr="002C312A" w:rsidRDefault="00DA737B" w:rsidP="00DA737B">
      <w:pPr>
        <w:jc w:val="both"/>
        <w:rPr>
          <w:rFonts w:ascii="Arial" w:hAnsi="Arial" w:cs="Arial"/>
        </w:rPr>
      </w:pPr>
      <w:r>
        <w:rPr>
          <w:rFonts w:ascii="Arial" w:hAnsi="Arial" w:cs="Arial"/>
        </w:rPr>
        <w:t>U istraživanom razdoblju m</w:t>
      </w:r>
      <w:r w:rsidRPr="002C312A">
        <w:rPr>
          <w:rFonts w:ascii="Arial" w:hAnsi="Arial" w:cs="Arial"/>
        </w:rPr>
        <w:t>eteorološke podatke (minimalnu, trenut</w:t>
      </w:r>
      <w:r>
        <w:rPr>
          <w:rFonts w:ascii="Arial" w:hAnsi="Arial" w:cs="Arial"/>
        </w:rPr>
        <w:t>ačnu</w:t>
      </w:r>
      <w:r w:rsidRPr="002C312A">
        <w:rPr>
          <w:rFonts w:ascii="Arial" w:hAnsi="Arial" w:cs="Arial"/>
        </w:rPr>
        <w:t xml:space="preserve"> i maksimalnu temperaturu zraka) prikuplj</w:t>
      </w:r>
      <w:r>
        <w:rPr>
          <w:rFonts w:ascii="Arial" w:hAnsi="Arial" w:cs="Arial"/>
        </w:rPr>
        <w:t>ali smo</w:t>
      </w:r>
      <w:r w:rsidRPr="002C312A">
        <w:rPr>
          <w:rFonts w:ascii="Arial" w:hAnsi="Arial" w:cs="Arial"/>
        </w:rPr>
        <w:t xml:space="preserve"> AMES digitalnom postajom. Količinu oborine mjeri</w:t>
      </w:r>
      <w:r>
        <w:rPr>
          <w:rFonts w:ascii="Arial" w:hAnsi="Arial" w:cs="Arial"/>
        </w:rPr>
        <w:t xml:space="preserve">li smo </w:t>
      </w:r>
      <w:r w:rsidRPr="002C312A">
        <w:rPr>
          <w:rFonts w:ascii="Arial" w:hAnsi="Arial" w:cs="Arial"/>
        </w:rPr>
        <w:t>kišomjerom</w:t>
      </w:r>
      <w:r w:rsidRPr="000D6305">
        <w:rPr>
          <w:rFonts w:ascii="Arial" w:hAnsi="Arial" w:cs="Arial"/>
        </w:rPr>
        <w:t>.</w:t>
      </w:r>
    </w:p>
    <w:p w14:paraId="67396095" w14:textId="77777777" w:rsidR="00DA737B" w:rsidRDefault="00DA737B" w:rsidP="00DA737B">
      <w:pPr>
        <w:jc w:val="both"/>
        <w:rPr>
          <w:rFonts w:ascii="Arial" w:hAnsi="Arial" w:cs="Arial"/>
        </w:rPr>
      </w:pPr>
      <w:r>
        <w:rPr>
          <w:rFonts w:ascii="Arial" w:hAnsi="Arial" w:cs="Arial"/>
        </w:rPr>
        <w:t>Atmosferska m</w:t>
      </w:r>
      <w:r w:rsidRPr="002C312A">
        <w:rPr>
          <w:rFonts w:ascii="Arial" w:hAnsi="Arial" w:cs="Arial"/>
        </w:rPr>
        <w:t xml:space="preserve">jerenja provodimo od 2006. do danas te smo analizirali </w:t>
      </w:r>
      <w:r>
        <w:rPr>
          <w:rFonts w:ascii="Arial" w:hAnsi="Arial" w:cs="Arial"/>
        </w:rPr>
        <w:t xml:space="preserve">GLOBE </w:t>
      </w:r>
      <w:r w:rsidRPr="002C312A">
        <w:rPr>
          <w:rFonts w:ascii="Arial" w:hAnsi="Arial" w:cs="Arial"/>
        </w:rPr>
        <w:t xml:space="preserve">podatke </w:t>
      </w:r>
      <w:r>
        <w:rPr>
          <w:rFonts w:ascii="Arial" w:hAnsi="Arial" w:cs="Arial"/>
        </w:rPr>
        <w:t xml:space="preserve">s naše meteorološke postaje </w:t>
      </w:r>
      <w:r w:rsidRPr="002C312A">
        <w:rPr>
          <w:rFonts w:ascii="Arial" w:hAnsi="Arial" w:cs="Arial"/>
        </w:rPr>
        <w:t>za meteorološka ljeta u navedenom razdoblju.</w:t>
      </w:r>
      <w:r w:rsidRPr="000D6305">
        <w:rPr>
          <w:rFonts w:ascii="Arial" w:hAnsi="Arial" w:cs="Arial"/>
        </w:rPr>
        <w:t xml:space="preserve"> Podatke koji su nam nedostajali, preuzeli smo </w:t>
      </w:r>
      <w:r>
        <w:rPr>
          <w:rFonts w:ascii="Arial" w:hAnsi="Arial" w:cs="Arial"/>
        </w:rPr>
        <w:t>s</w:t>
      </w:r>
      <w:r w:rsidRPr="000D6305">
        <w:rPr>
          <w:rFonts w:ascii="Arial" w:hAnsi="Arial" w:cs="Arial"/>
        </w:rPr>
        <w:t xml:space="preserve"> na</w:t>
      </w:r>
      <w:r>
        <w:rPr>
          <w:rFonts w:ascii="Arial" w:hAnsi="Arial" w:cs="Arial"/>
        </w:rPr>
        <w:t>ma</w:t>
      </w:r>
      <w:r w:rsidRPr="000D6305">
        <w:rPr>
          <w:rFonts w:ascii="Arial" w:hAnsi="Arial" w:cs="Arial"/>
        </w:rPr>
        <w:t xml:space="preserve"> najbliže </w:t>
      </w:r>
      <w:r>
        <w:rPr>
          <w:rFonts w:ascii="Arial" w:hAnsi="Arial" w:cs="Arial"/>
        </w:rPr>
        <w:t xml:space="preserve">glavne </w:t>
      </w:r>
      <w:r w:rsidRPr="000D6305">
        <w:rPr>
          <w:rFonts w:ascii="Arial" w:hAnsi="Arial" w:cs="Arial"/>
        </w:rPr>
        <w:t>meteorološke postaje u Zadru.</w:t>
      </w:r>
      <w:r>
        <w:rPr>
          <w:rFonts w:ascii="Arial" w:hAnsi="Arial" w:cs="Arial"/>
        </w:rPr>
        <w:t xml:space="preserve"> Naime, nedostajali su nam poneki podaci o temperaturi zraka iz 2016. g jer nam je meteorološka postaja bila u kvaru.</w:t>
      </w:r>
    </w:p>
    <w:p w14:paraId="1F3B3216" w14:textId="77777777" w:rsidR="00DA737B" w:rsidRPr="002C312A" w:rsidRDefault="00DA737B" w:rsidP="00DA737B">
      <w:pPr>
        <w:jc w:val="both"/>
        <w:rPr>
          <w:rFonts w:ascii="Arial" w:hAnsi="Arial" w:cs="Arial"/>
        </w:rPr>
      </w:pPr>
      <w:r w:rsidRPr="00DD6A7F">
        <w:rPr>
          <w:rFonts w:ascii="Arial" w:hAnsi="Arial" w:cs="Arial"/>
        </w:rPr>
        <w:t>Podatke o ukupnoj količini oborine i srednjim mjesečnim temperaturama zraka u ljetu za razdoblje od 2006. - 2015. g. preuzeli smo iz prošlog projekta. Također</w:t>
      </w:r>
      <w:r>
        <w:rPr>
          <w:rFonts w:ascii="Arial" w:hAnsi="Arial" w:cs="Arial"/>
        </w:rPr>
        <w:t>,</w:t>
      </w:r>
      <w:r w:rsidRPr="00DD6A7F">
        <w:rPr>
          <w:rFonts w:ascii="Arial" w:hAnsi="Arial" w:cs="Arial"/>
        </w:rPr>
        <w:t xml:space="preserve"> </w:t>
      </w:r>
      <w:r>
        <w:rPr>
          <w:rFonts w:ascii="Arial" w:hAnsi="Arial" w:cs="Arial"/>
        </w:rPr>
        <w:t xml:space="preserve">naše </w:t>
      </w:r>
      <w:r w:rsidRPr="00DD6A7F">
        <w:rPr>
          <w:rFonts w:ascii="Arial" w:hAnsi="Arial" w:cs="Arial"/>
        </w:rPr>
        <w:t>podatke</w:t>
      </w:r>
      <w:r>
        <w:rPr>
          <w:rStyle w:val="Referencakomentara"/>
        </w:rPr>
        <w:t xml:space="preserve"> </w:t>
      </w:r>
      <w:r>
        <w:rPr>
          <w:rStyle w:val="Referencakomentara"/>
          <w:rFonts w:ascii="Arial" w:hAnsi="Arial" w:cs="Arial"/>
          <w:sz w:val="22"/>
          <w:szCs w:val="22"/>
        </w:rPr>
        <w:t>o temperaturama zraka i količini oborine</w:t>
      </w:r>
      <w:r>
        <w:rPr>
          <w:rStyle w:val="Referencakomentara"/>
        </w:rPr>
        <w:t xml:space="preserve"> </w:t>
      </w:r>
      <w:r w:rsidRPr="00DD6A7F">
        <w:rPr>
          <w:rFonts w:ascii="Arial" w:hAnsi="Arial" w:cs="Arial"/>
        </w:rPr>
        <w:t>usporedi</w:t>
      </w:r>
      <w:r>
        <w:rPr>
          <w:rFonts w:ascii="Arial" w:hAnsi="Arial" w:cs="Arial"/>
        </w:rPr>
        <w:t>li smo</w:t>
      </w:r>
      <w:r w:rsidRPr="00DD6A7F">
        <w:rPr>
          <w:rFonts w:ascii="Arial" w:hAnsi="Arial" w:cs="Arial"/>
        </w:rPr>
        <w:t xml:space="preserve"> s višegodišnjim prosjekom</w:t>
      </w:r>
      <w:r>
        <w:rPr>
          <w:rFonts w:ascii="Arial" w:hAnsi="Arial" w:cs="Arial"/>
        </w:rPr>
        <w:t xml:space="preserve"> (1961.- 1990.g.)</w:t>
      </w:r>
      <w:r w:rsidRPr="00DD6A7F">
        <w:rPr>
          <w:rFonts w:ascii="Arial" w:hAnsi="Arial" w:cs="Arial"/>
        </w:rPr>
        <w:t xml:space="preserve"> </w:t>
      </w:r>
      <w:r>
        <w:rPr>
          <w:rFonts w:ascii="Arial" w:hAnsi="Arial" w:cs="Arial"/>
        </w:rPr>
        <w:t>podataka s GMP Z</w:t>
      </w:r>
      <w:r w:rsidRPr="00DD6A7F">
        <w:rPr>
          <w:rFonts w:ascii="Arial" w:hAnsi="Arial" w:cs="Arial"/>
        </w:rPr>
        <w:t>ad</w:t>
      </w:r>
      <w:r>
        <w:rPr>
          <w:rFonts w:ascii="Arial" w:hAnsi="Arial" w:cs="Arial"/>
        </w:rPr>
        <w:t>ar</w:t>
      </w:r>
      <w:r w:rsidRPr="00DD6A7F">
        <w:rPr>
          <w:rFonts w:ascii="Arial" w:hAnsi="Arial" w:cs="Arial"/>
        </w:rPr>
        <w:t>.</w:t>
      </w:r>
    </w:p>
    <w:p w14:paraId="3CFD366E" w14:textId="77777777" w:rsidR="00DA737B" w:rsidRPr="004D5A41" w:rsidRDefault="00DA737B" w:rsidP="00DA737B">
      <w:pPr>
        <w:jc w:val="both"/>
        <w:rPr>
          <w:rFonts w:ascii="Arial" w:hAnsi="Arial" w:cs="Arial"/>
        </w:rPr>
      </w:pPr>
      <w:r w:rsidRPr="002C312A">
        <w:rPr>
          <w:rFonts w:ascii="Arial" w:hAnsi="Arial" w:cs="Arial"/>
        </w:rPr>
        <w:t xml:space="preserve">Zbog velike količine podataka u </w:t>
      </w:r>
      <w:r>
        <w:rPr>
          <w:rFonts w:ascii="Arial" w:hAnsi="Arial" w:cs="Arial"/>
        </w:rPr>
        <w:t xml:space="preserve">promatranom </w:t>
      </w:r>
      <w:r w:rsidRPr="002C312A">
        <w:rPr>
          <w:rFonts w:ascii="Arial" w:hAnsi="Arial" w:cs="Arial"/>
        </w:rPr>
        <w:t xml:space="preserve">istraživačkom periodu, odlučili smo </w:t>
      </w:r>
      <w:r>
        <w:rPr>
          <w:rFonts w:ascii="Arial" w:hAnsi="Arial" w:cs="Arial"/>
        </w:rPr>
        <w:t>analizirati</w:t>
      </w:r>
      <w:r w:rsidRPr="002C312A">
        <w:rPr>
          <w:rFonts w:ascii="Arial" w:hAnsi="Arial" w:cs="Arial"/>
        </w:rPr>
        <w:t xml:space="preserve"> samo</w:t>
      </w:r>
      <w:r w:rsidRPr="004D5A41">
        <w:rPr>
          <w:rFonts w:ascii="Arial" w:hAnsi="Arial" w:cs="Arial"/>
        </w:rPr>
        <w:t xml:space="preserve"> meteorološka</w:t>
      </w:r>
      <w:r w:rsidRPr="002C312A">
        <w:rPr>
          <w:rFonts w:ascii="Arial" w:hAnsi="Arial" w:cs="Arial"/>
        </w:rPr>
        <w:t xml:space="preserve"> ljeta.</w:t>
      </w:r>
      <w:r w:rsidRPr="004D5A41">
        <w:rPr>
          <w:rFonts w:ascii="Arial" w:hAnsi="Arial" w:cs="Arial"/>
        </w:rPr>
        <w:t xml:space="preserve"> Meteorološko ljeto traje od </w:t>
      </w:r>
      <w:r>
        <w:rPr>
          <w:rFonts w:ascii="Arial" w:hAnsi="Arial" w:cs="Arial"/>
        </w:rPr>
        <w:t>lipnja do kolovoza.</w:t>
      </w:r>
    </w:p>
    <w:p w14:paraId="591DFBE4" w14:textId="77777777" w:rsidR="00DA737B" w:rsidRPr="004D5A41" w:rsidRDefault="00DA737B" w:rsidP="00DA737B">
      <w:pPr>
        <w:spacing w:after="0" w:line="240" w:lineRule="auto"/>
        <w:jc w:val="both"/>
        <w:rPr>
          <w:rFonts w:ascii="Arial" w:eastAsia="Calibri" w:hAnsi="Arial" w:cs="Arial"/>
          <w:kern w:val="0"/>
          <w14:ligatures w14:val="none"/>
        </w:rPr>
      </w:pPr>
      <w:r w:rsidRPr="004D5A41">
        <w:rPr>
          <w:rFonts w:ascii="Arial" w:eastAsia="Calibri" w:hAnsi="Arial" w:cs="Arial"/>
          <w:kern w:val="0"/>
          <w14:ligatures w14:val="none"/>
        </w:rPr>
        <w:t>Najprije smo izračunali srednje dnevne te srednje mjesečne temperature zraka (</w:t>
      </w:r>
      <w:r>
        <w:rPr>
          <w:rFonts w:ascii="Arial" w:eastAsia="Calibri" w:hAnsi="Arial" w:cs="Arial"/>
          <w:kern w:val="0"/>
          <w14:ligatures w14:val="none"/>
        </w:rPr>
        <w:t xml:space="preserve">iz podataka izmjerenih </w:t>
      </w:r>
      <w:r w:rsidRPr="004D5A41">
        <w:rPr>
          <w:rFonts w:ascii="Arial" w:eastAsia="Calibri" w:hAnsi="Arial" w:cs="Arial"/>
          <w:kern w:val="0"/>
          <w14:ligatures w14:val="none"/>
        </w:rPr>
        <w:t xml:space="preserve">na našoj GLOBE postaji u </w:t>
      </w:r>
      <w:proofErr w:type="spellStart"/>
      <w:r w:rsidRPr="004D5A41">
        <w:rPr>
          <w:rFonts w:ascii="Arial" w:eastAsia="Calibri" w:hAnsi="Arial" w:cs="Arial"/>
          <w:kern w:val="0"/>
          <w14:ligatures w14:val="none"/>
        </w:rPr>
        <w:t>Preku</w:t>
      </w:r>
      <w:proofErr w:type="spellEnd"/>
      <w:r w:rsidRPr="004D5A41">
        <w:rPr>
          <w:rFonts w:ascii="Arial" w:eastAsia="Calibri" w:hAnsi="Arial" w:cs="Arial"/>
          <w:kern w:val="0"/>
          <w14:ligatures w14:val="none"/>
        </w:rPr>
        <w:t>):</w:t>
      </w:r>
    </w:p>
    <w:p w14:paraId="6E55432D" w14:textId="77777777" w:rsidR="00DA737B" w:rsidRPr="004D5A41" w:rsidRDefault="00DA737B" w:rsidP="00DA737B">
      <w:pPr>
        <w:spacing w:after="0" w:line="240" w:lineRule="auto"/>
        <w:jc w:val="both"/>
        <w:rPr>
          <w:rFonts w:ascii="Arial" w:eastAsia="Calibri" w:hAnsi="Arial" w:cs="Arial"/>
          <w:kern w:val="0"/>
          <w:lang w:eastAsia="hr-HR"/>
          <w14:ligatures w14:val="none"/>
        </w:rPr>
      </w:pPr>
      <w:r w:rsidRPr="004D5A41">
        <w:rPr>
          <w:rFonts w:ascii="Arial" w:eastAsia="Calibri" w:hAnsi="Arial" w:cs="Arial"/>
          <w:kern w:val="0"/>
          <w:lang w:eastAsia="hr-HR"/>
          <w14:ligatures w14:val="none"/>
        </w:rPr>
        <w:t>Srednje dnevne temperature izračunali smo prema formuli:</w:t>
      </w:r>
    </w:p>
    <w:p w14:paraId="57FEFE05" w14:textId="77777777" w:rsidR="00DA737B" w:rsidRPr="004D5A41" w:rsidRDefault="00DA737B" w:rsidP="00DA737B">
      <w:pPr>
        <w:spacing w:after="0" w:line="240" w:lineRule="auto"/>
        <w:jc w:val="both"/>
        <w:rPr>
          <w:rFonts w:ascii="Arial" w:eastAsia="Calibri" w:hAnsi="Arial" w:cs="Arial"/>
          <w:kern w:val="0"/>
          <w:lang w:eastAsia="hr-HR"/>
          <w14:ligatures w14:val="none"/>
        </w:rPr>
      </w:pPr>
    </w:p>
    <w:p w14:paraId="6C63FC93" w14:textId="77777777" w:rsidR="00DA737B" w:rsidRPr="004D5A41" w:rsidRDefault="00DA737B" w:rsidP="00DA737B">
      <w:pPr>
        <w:spacing w:after="0" w:line="240" w:lineRule="auto"/>
        <w:jc w:val="both"/>
        <w:rPr>
          <w:rFonts w:ascii="Arial" w:eastAsia="Calibri" w:hAnsi="Arial" w:cs="Arial"/>
          <w:kern w:val="0"/>
          <w14:ligatures w14:val="none"/>
        </w:rPr>
      </w:pPr>
      <w:r w:rsidRPr="004D5A41">
        <w:rPr>
          <w:rFonts w:ascii="Arial" w:eastAsia="Calibri" w:hAnsi="Arial" w:cs="Arial"/>
          <w:kern w:val="0"/>
          <w14:ligatures w14:val="none"/>
        </w:rPr>
        <w:t xml:space="preserve"> (T</w:t>
      </w:r>
      <w:proofErr w:type="spellStart"/>
      <w:r w:rsidRPr="004D5A41">
        <w:rPr>
          <w:rFonts w:ascii="Arial" w:eastAsia="Calibri" w:hAnsi="Arial" w:cs="Arial"/>
          <w:kern w:val="0"/>
          <w:position w:val="-6"/>
          <w14:ligatures w14:val="none"/>
        </w:rPr>
        <w:t>sredD</w:t>
      </w:r>
      <w:proofErr w:type="spellEnd"/>
      <w:r w:rsidRPr="004D5A41">
        <w:rPr>
          <w:rFonts w:ascii="Arial" w:eastAsia="Calibri" w:hAnsi="Arial" w:cs="Arial"/>
          <w:kern w:val="0"/>
          <w14:ligatures w14:val="none"/>
        </w:rPr>
        <w:t>) = (T</w:t>
      </w:r>
      <w:proofErr w:type="spellStart"/>
      <w:r w:rsidRPr="004D5A41">
        <w:rPr>
          <w:rFonts w:ascii="Arial" w:eastAsia="Calibri" w:hAnsi="Arial" w:cs="Arial"/>
          <w:kern w:val="0"/>
          <w:position w:val="-6"/>
          <w14:ligatures w14:val="none"/>
        </w:rPr>
        <w:t>max</w:t>
      </w:r>
      <w:proofErr w:type="spellEnd"/>
      <w:r w:rsidRPr="004D5A41">
        <w:rPr>
          <w:rFonts w:ascii="Arial" w:eastAsia="Calibri" w:hAnsi="Arial" w:cs="Arial"/>
          <w:kern w:val="0"/>
          <w14:ligatures w14:val="none"/>
        </w:rPr>
        <w:t xml:space="preserve"> + T</w:t>
      </w:r>
      <w:r w:rsidRPr="004D5A41">
        <w:rPr>
          <w:rFonts w:ascii="Arial" w:eastAsia="Calibri" w:hAnsi="Arial" w:cs="Arial"/>
          <w:kern w:val="0"/>
          <w:position w:val="-6"/>
          <w14:ligatures w14:val="none"/>
        </w:rPr>
        <w:t>min</w:t>
      </w:r>
      <w:r w:rsidRPr="004D5A41">
        <w:rPr>
          <w:rFonts w:ascii="Arial" w:eastAsia="Calibri" w:hAnsi="Arial" w:cs="Arial"/>
          <w:kern w:val="0"/>
          <w14:ligatures w14:val="none"/>
        </w:rPr>
        <w:t>) / 2</w:t>
      </w:r>
    </w:p>
    <w:p w14:paraId="52DD8FC8" w14:textId="77777777" w:rsidR="00DA737B" w:rsidRPr="004D5A41" w:rsidRDefault="00DA737B" w:rsidP="00DA737B">
      <w:pPr>
        <w:spacing w:after="0" w:line="240" w:lineRule="auto"/>
        <w:jc w:val="both"/>
        <w:rPr>
          <w:rFonts w:ascii="Arial" w:eastAsia="Calibri" w:hAnsi="Arial" w:cs="Arial"/>
          <w:kern w:val="0"/>
          <w14:ligatures w14:val="none"/>
        </w:rPr>
      </w:pPr>
    </w:p>
    <w:p w14:paraId="18E1D994" w14:textId="77777777" w:rsidR="00DA737B" w:rsidRPr="004D5A41" w:rsidRDefault="00DA737B" w:rsidP="00DA737B">
      <w:pPr>
        <w:spacing w:after="0" w:line="240" w:lineRule="auto"/>
        <w:jc w:val="both"/>
        <w:rPr>
          <w:rFonts w:ascii="Arial" w:eastAsia="Calibri" w:hAnsi="Arial" w:cs="Arial"/>
          <w:kern w:val="0"/>
          <w14:ligatures w14:val="none"/>
        </w:rPr>
      </w:pPr>
      <w:r w:rsidRPr="004D5A41">
        <w:rPr>
          <w:rFonts w:ascii="Arial" w:eastAsia="Calibri" w:hAnsi="Arial" w:cs="Arial"/>
          <w:kern w:val="0"/>
          <w14:ligatures w14:val="none"/>
        </w:rPr>
        <w:t>a srednje mjesečne:</w:t>
      </w:r>
    </w:p>
    <w:p w14:paraId="2B64C827" w14:textId="77777777" w:rsidR="00DA737B" w:rsidRPr="004D5A41" w:rsidRDefault="00DA737B" w:rsidP="00DA737B">
      <w:pPr>
        <w:spacing w:after="0" w:line="240" w:lineRule="auto"/>
        <w:jc w:val="both"/>
        <w:rPr>
          <w:rFonts w:ascii="Arial" w:eastAsia="Calibri" w:hAnsi="Arial" w:cs="Arial"/>
          <w:kern w:val="0"/>
          <w14:ligatures w14:val="none"/>
        </w:rPr>
      </w:pPr>
    </w:p>
    <w:p w14:paraId="545F3B49" w14:textId="77777777" w:rsidR="00DA737B" w:rsidRPr="004D5A41" w:rsidRDefault="00DA737B" w:rsidP="00DA737B">
      <w:pPr>
        <w:spacing w:after="0" w:line="240" w:lineRule="auto"/>
        <w:jc w:val="both"/>
        <w:rPr>
          <w:rFonts w:ascii="Arial" w:eastAsia="Calibri" w:hAnsi="Arial" w:cs="Arial"/>
          <w:kern w:val="0"/>
          <w14:ligatures w14:val="none"/>
        </w:rPr>
      </w:pPr>
      <w:r w:rsidRPr="004D5A41">
        <w:rPr>
          <w:rFonts w:ascii="Arial" w:eastAsia="Calibri" w:hAnsi="Arial" w:cs="Arial"/>
          <w:kern w:val="0"/>
          <w14:ligatures w14:val="none"/>
        </w:rPr>
        <w:t>T</w:t>
      </w:r>
      <w:proofErr w:type="spellStart"/>
      <w:r w:rsidRPr="004D5A41">
        <w:rPr>
          <w:rFonts w:ascii="Arial" w:eastAsia="Calibri" w:hAnsi="Arial" w:cs="Arial"/>
          <w:kern w:val="0"/>
          <w:position w:val="-6"/>
          <w14:ligatures w14:val="none"/>
        </w:rPr>
        <w:t>sredM</w:t>
      </w:r>
      <w:proofErr w:type="spellEnd"/>
      <w:r w:rsidRPr="004D5A41">
        <w:rPr>
          <w:rFonts w:ascii="Arial" w:eastAsia="Calibri" w:hAnsi="Arial" w:cs="Arial"/>
          <w:kern w:val="0"/>
          <w14:ligatures w14:val="none"/>
        </w:rPr>
        <w:t xml:space="preserve"> = (T</w:t>
      </w:r>
      <w:r w:rsidRPr="004D5A41">
        <w:rPr>
          <w:rFonts w:ascii="Arial" w:eastAsia="Calibri" w:hAnsi="Arial" w:cs="Arial"/>
          <w:kern w:val="0"/>
          <w:position w:val="-6"/>
          <w14:ligatures w14:val="none"/>
        </w:rPr>
        <w:t>sredD1</w:t>
      </w:r>
      <w:r w:rsidRPr="004D5A41">
        <w:rPr>
          <w:rFonts w:ascii="Arial" w:eastAsia="Calibri" w:hAnsi="Arial" w:cs="Arial"/>
          <w:kern w:val="0"/>
          <w14:ligatures w14:val="none"/>
        </w:rPr>
        <w:t xml:space="preserve"> + T</w:t>
      </w:r>
      <w:r w:rsidRPr="004D5A41">
        <w:rPr>
          <w:rFonts w:ascii="Arial" w:eastAsia="Calibri" w:hAnsi="Arial" w:cs="Arial"/>
          <w:kern w:val="0"/>
          <w:position w:val="-6"/>
          <w14:ligatures w14:val="none"/>
        </w:rPr>
        <w:t>sredD2</w:t>
      </w:r>
      <w:r w:rsidRPr="004D5A41">
        <w:rPr>
          <w:rFonts w:ascii="Arial" w:eastAsia="Calibri" w:hAnsi="Arial" w:cs="Arial"/>
          <w:kern w:val="0"/>
          <w14:ligatures w14:val="none"/>
        </w:rPr>
        <w:t xml:space="preserve"> + … + T</w:t>
      </w:r>
      <w:proofErr w:type="spellStart"/>
      <w:r w:rsidRPr="004D5A41">
        <w:rPr>
          <w:rFonts w:ascii="Arial" w:eastAsia="Calibri" w:hAnsi="Arial" w:cs="Arial"/>
          <w:kern w:val="0"/>
          <w:position w:val="-6"/>
          <w14:ligatures w14:val="none"/>
        </w:rPr>
        <w:t>sredDn</w:t>
      </w:r>
      <w:proofErr w:type="spellEnd"/>
      <w:r w:rsidRPr="004D5A41">
        <w:rPr>
          <w:rFonts w:ascii="Arial" w:eastAsia="Calibri" w:hAnsi="Arial" w:cs="Arial"/>
          <w:kern w:val="0"/>
          <w14:ligatures w14:val="none"/>
        </w:rPr>
        <w:t>) / n; gdje je n broj dana u pojedinom mjesecu</w:t>
      </w:r>
    </w:p>
    <w:p w14:paraId="6472456C" w14:textId="77777777" w:rsidR="00DA737B" w:rsidRPr="004D5A41" w:rsidRDefault="00DA737B" w:rsidP="00DA737B">
      <w:pPr>
        <w:spacing w:after="0" w:line="240" w:lineRule="auto"/>
        <w:jc w:val="both"/>
        <w:rPr>
          <w:rFonts w:ascii="Arial" w:eastAsia="Calibri" w:hAnsi="Arial" w:cs="Arial"/>
          <w:noProof/>
          <w:kern w:val="0"/>
          <w14:ligatures w14:val="none"/>
        </w:rPr>
      </w:pPr>
    </w:p>
    <w:p w14:paraId="0EDE1B47" w14:textId="77777777" w:rsidR="00DA737B" w:rsidRPr="004D5A41" w:rsidRDefault="00DA737B" w:rsidP="00DA737B">
      <w:pPr>
        <w:spacing w:after="0" w:line="240" w:lineRule="auto"/>
        <w:jc w:val="both"/>
        <w:rPr>
          <w:rFonts w:ascii="Arial" w:eastAsia="Calibri" w:hAnsi="Arial" w:cs="Arial"/>
          <w:kern w:val="0"/>
          <w14:ligatures w14:val="none"/>
        </w:rPr>
      </w:pPr>
      <w:r w:rsidRPr="004D5A41">
        <w:rPr>
          <w:rFonts w:ascii="Arial" w:eastAsia="Calibri" w:hAnsi="Arial" w:cs="Arial"/>
          <w:noProof/>
          <w:kern w:val="0"/>
          <w14:ligatures w14:val="none"/>
        </w:rPr>
        <w:t>Zatim smo izračunali ukupnu količinu oborine</w:t>
      </w:r>
      <w:r>
        <w:rPr>
          <w:rFonts w:ascii="Arial" w:eastAsia="Calibri" w:hAnsi="Arial" w:cs="Arial"/>
          <w:noProof/>
          <w:kern w:val="0"/>
          <w14:ligatures w14:val="none"/>
        </w:rPr>
        <w:t xml:space="preserve"> u ljetu</w:t>
      </w:r>
      <w:r w:rsidRPr="004D5A41">
        <w:rPr>
          <w:rFonts w:ascii="Arial" w:eastAsia="Calibri" w:hAnsi="Arial" w:cs="Arial"/>
          <w:noProof/>
          <w:kern w:val="0"/>
          <w14:ligatures w14:val="none"/>
        </w:rPr>
        <w:t xml:space="preserve">. </w:t>
      </w:r>
      <w:r w:rsidRPr="004D5A41">
        <w:rPr>
          <w:rFonts w:ascii="Arial" w:eastAsia="Calibri" w:hAnsi="Arial" w:cs="Arial"/>
          <w:kern w:val="0"/>
          <w14:ligatures w14:val="none"/>
        </w:rPr>
        <w:t>Mjesečn</w:t>
      </w:r>
      <w:r>
        <w:rPr>
          <w:rFonts w:ascii="Arial" w:eastAsia="Calibri" w:hAnsi="Arial" w:cs="Arial"/>
          <w:kern w:val="0"/>
          <w14:ligatures w14:val="none"/>
        </w:rPr>
        <w:t>u</w:t>
      </w:r>
      <w:r w:rsidRPr="004D5A41">
        <w:rPr>
          <w:rFonts w:ascii="Arial" w:eastAsia="Calibri" w:hAnsi="Arial" w:cs="Arial"/>
          <w:kern w:val="0"/>
          <w14:ligatures w14:val="none"/>
        </w:rPr>
        <w:t xml:space="preserve"> količin</w:t>
      </w:r>
      <w:r>
        <w:rPr>
          <w:rFonts w:ascii="Arial" w:eastAsia="Calibri" w:hAnsi="Arial" w:cs="Arial"/>
          <w:kern w:val="0"/>
          <w14:ligatures w14:val="none"/>
        </w:rPr>
        <w:t>u</w:t>
      </w:r>
      <w:r w:rsidRPr="004D5A41">
        <w:rPr>
          <w:rFonts w:ascii="Arial" w:eastAsia="Calibri" w:hAnsi="Arial" w:cs="Arial"/>
          <w:kern w:val="0"/>
          <w14:ligatures w14:val="none"/>
        </w:rPr>
        <w:t xml:space="preserve"> oborine dob</w:t>
      </w:r>
      <w:r>
        <w:rPr>
          <w:rFonts w:ascii="Arial" w:eastAsia="Calibri" w:hAnsi="Arial" w:cs="Arial"/>
          <w:kern w:val="0"/>
          <w14:ligatures w14:val="none"/>
        </w:rPr>
        <w:t xml:space="preserve">ili smo </w:t>
      </w:r>
      <w:r w:rsidRPr="004D5A41">
        <w:rPr>
          <w:rFonts w:ascii="Arial" w:eastAsia="Calibri" w:hAnsi="Arial" w:cs="Arial"/>
          <w:kern w:val="0"/>
          <w14:ligatures w14:val="none"/>
        </w:rPr>
        <w:t>tako da s</w:t>
      </w:r>
      <w:r>
        <w:rPr>
          <w:rFonts w:ascii="Arial" w:eastAsia="Calibri" w:hAnsi="Arial" w:cs="Arial"/>
          <w:kern w:val="0"/>
          <w14:ligatures w14:val="none"/>
        </w:rPr>
        <w:t>mo</w:t>
      </w:r>
      <w:r w:rsidRPr="004D5A41">
        <w:rPr>
          <w:rFonts w:ascii="Arial" w:eastAsia="Calibri" w:hAnsi="Arial" w:cs="Arial"/>
          <w:kern w:val="0"/>
          <w14:ligatures w14:val="none"/>
        </w:rPr>
        <w:t xml:space="preserve"> zbroj</w:t>
      </w:r>
      <w:r>
        <w:rPr>
          <w:rFonts w:ascii="Arial" w:eastAsia="Calibri" w:hAnsi="Arial" w:cs="Arial"/>
          <w:kern w:val="0"/>
          <w14:ligatures w14:val="none"/>
        </w:rPr>
        <w:t>ili</w:t>
      </w:r>
      <w:r w:rsidRPr="004D5A41">
        <w:rPr>
          <w:rFonts w:ascii="Arial" w:eastAsia="Calibri" w:hAnsi="Arial" w:cs="Arial"/>
          <w:kern w:val="0"/>
          <w14:ligatures w14:val="none"/>
        </w:rPr>
        <w:t xml:space="preserve"> sve dnevne količine oborine u </w:t>
      </w:r>
      <w:r>
        <w:rPr>
          <w:rFonts w:ascii="Arial" w:eastAsia="Calibri" w:hAnsi="Arial" w:cs="Arial"/>
          <w:kern w:val="0"/>
          <w14:ligatures w14:val="none"/>
        </w:rPr>
        <w:t xml:space="preserve">pojedinom ljetnom </w:t>
      </w:r>
      <w:r w:rsidRPr="004D5A41">
        <w:rPr>
          <w:rFonts w:ascii="Arial" w:eastAsia="Calibri" w:hAnsi="Arial" w:cs="Arial"/>
          <w:kern w:val="0"/>
          <w14:ligatures w14:val="none"/>
        </w:rPr>
        <w:t>mjesecu.</w:t>
      </w:r>
      <w:r>
        <w:rPr>
          <w:rFonts w:ascii="Arial" w:eastAsia="Calibri" w:hAnsi="Arial" w:cs="Arial"/>
          <w:kern w:val="0"/>
          <w14:ligatures w14:val="none"/>
        </w:rPr>
        <w:t xml:space="preserve"> </w:t>
      </w:r>
      <w:r w:rsidRPr="004D5A41">
        <w:rPr>
          <w:rFonts w:ascii="Arial" w:eastAsia="Calibri" w:hAnsi="Arial" w:cs="Arial"/>
          <w:kern w:val="0"/>
          <w14:ligatures w14:val="none"/>
        </w:rPr>
        <w:t xml:space="preserve">Isto </w:t>
      </w:r>
      <w:r>
        <w:rPr>
          <w:rFonts w:ascii="Arial" w:eastAsia="Calibri" w:hAnsi="Arial" w:cs="Arial"/>
          <w:kern w:val="0"/>
          <w14:ligatures w14:val="none"/>
        </w:rPr>
        <w:t>smo</w:t>
      </w:r>
      <w:r w:rsidRPr="004D5A41">
        <w:rPr>
          <w:rFonts w:ascii="Arial" w:eastAsia="Calibri" w:hAnsi="Arial" w:cs="Arial"/>
          <w:kern w:val="0"/>
          <w14:ligatures w14:val="none"/>
        </w:rPr>
        <w:t xml:space="preserve"> napravi</w:t>
      </w:r>
      <w:r>
        <w:rPr>
          <w:rFonts w:ascii="Arial" w:eastAsia="Calibri" w:hAnsi="Arial" w:cs="Arial"/>
          <w:kern w:val="0"/>
          <w14:ligatures w14:val="none"/>
        </w:rPr>
        <w:t>li</w:t>
      </w:r>
      <w:r w:rsidRPr="004D5A41">
        <w:rPr>
          <w:rFonts w:ascii="Arial" w:eastAsia="Calibri" w:hAnsi="Arial" w:cs="Arial"/>
          <w:kern w:val="0"/>
          <w14:ligatures w14:val="none"/>
        </w:rPr>
        <w:t xml:space="preserve"> za sve promatrane </w:t>
      </w:r>
      <w:r>
        <w:rPr>
          <w:rFonts w:ascii="Arial" w:eastAsia="Calibri" w:hAnsi="Arial" w:cs="Arial"/>
          <w:kern w:val="0"/>
          <w14:ligatures w14:val="none"/>
        </w:rPr>
        <w:t xml:space="preserve">ljetne </w:t>
      </w:r>
      <w:r w:rsidRPr="004D5A41">
        <w:rPr>
          <w:rFonts w:ascii="Arial" w:eastAsia="Calibri" w:hAnsi="Arial" w:cs="Arial"/>
          <w:kern w:val="0"/>
          <w14:ligatures w14:val="none"/>
        </w:rPr>
        <w:t>mjesece. Ukupnu ljetnu količinu oborine izračunali smo zbrajanjem mjesečnih količina oborine u ljetnim mjesecima</w:t>
      </w:r>
      <w:r>
        <w:rPr>
          <w:rFonts w:ascii="Arial" w:eastAsia="Calibri" w:hAnsi="Arial" w:cs="Arial"/>
          <w:kern w:val="0"/>
          <w14:ligatures w14:val="none"/>
        </w:rPr>
        <w:t xml:space="preserve"> (lipanj, srpanj i kolovoz)</w:t>
      </w:r>
      <w:r w:rsidRPr="004D5A41">
        <w:rPr>
          <w:rFonts w:ascii="Arial" w:eastAsia="Calibri" w:hAnsi="Arial" w:cs="Arial"/>
          <w:kern w:val="0"/>
          <w14:ligatures w14:val="none"/>
        </w:rPr>
        <w:t>.</w:t>
      </w:r>
    </w:p>
    <w:p w14:paraId="79C91A80" w14:textId="77777777" w:rsidR="00DA737B" w:rsidRPr="004D5A41" w:rsidRDefault="00DA737B" w:rsidP="00DA737B">
      <w:pPr>
        <w:jc w:val="both"/>
        <w:rPr>
          <w:rFonts w:ascii="Arial" w:hAnsi="Arial" w:cs="Arial"/>
        </w:rPr>
      </w:pPr>
    </w:p>
    <w:p w14:paraId="330AAB0B" w14:textId="77777777" w:rsidR="00DA737B" w:rsidRDefault="00DA737B" w:rsidP="00DA737B">
      <w:pPr>
        <w:jc w:val="both"/>
        <w:rPr>
          <w:rFonts w:ascii="Arial" w:hAnsi="Arial" w:cs="Arial"/>
          <w:b/>
          <w:bCs/>
        </w:rPr>
      </w:pPr>
      <w:r w:rsidRPr="000D6305">
        <w:rPr>
          <w:rFonts w:ascii="Arial" w:hAnsi="Arial" w:cs="Arial"/>
          <w:b/>
          <w:bCs/>
        </w:rPr>
        <w:t>Prikaz i analiza podataka</w:t>
      </w:r>
    </w:p>
    <w:p w14:paraId="3B50994B" w14:textId="77777777" w:rsidR="00DA737B" w:rsidRPr="00A86E12" w:rsidRDefault="00DA737B" w:rsidP="00DA737B">
      <w:pPr>
        <w:jc w:val="both"/>
        <w:rPr>
          <w:rFonts w:ascii="Arial" w:hAnsi="Arial" w:cs="Arial"/>
        </w:rPr>
      </w:pPr>
      <w:r w:rsidRPr="00A86E12">
        <w:rPr>
          <w:rFonts w:ascii="Arial" w:hAnsi="Arial" w:cs="Arial"/>
        </w:rPr>
        <w:t xml:space="preserve">Podatke o srednjim mjesečnim temperaturama zraka u ljetu i ljetne količine oborine u </w:t>
      </w:r>
      <w:proofErr w:type="spellStart"/>
      <w:r w:rsidRPr="00A86E12">
        <w:rPr>
          <w:rFonts w:ascii="Arial" w:hAnsi="Arial" w:cs="Arial"/>
        </w:rPr>
        <w:t>Preku</w:t>
      </w:r>
      <w:proofErr w:type="spellEnd"/>
      <w:r w:rsidRPr="00A86E12">
        <w:rPr>
          <w:rFonts w:ascii="Arial" w:hAnsi="Arial" w:cs="Arial"/>
        </w:rPr>
        <w:t xml:space="preserve"> za razdoblje od 2006.-2024.g. prikazali smo tablično.</w:t>
      </w:r>
    </w:p>
    <w:p w14:paraId="1E1592FD" w14:textId="77777777" w:rsidR="00DA737B" w:rsidRDefault="00DA737B" w:rsidP="00DA737B">
      <w:pPr>
        <w:jc w:val="both"/>
        <w:rPr>
          <w:rFonts w:ascii="Arial" w:hAnsi="Arial" w:cs="Arial"/>
        </w:rPr>
      </w:pPr>
      <w:r w:rsidRPr="00C57E2F">
        <w:rPr>
          <w:rFonts w:ascii="Arial" w:hAnsi="Arial" w:cs="Arial"/>
        </w:rPr>
        <w:t xml:space="preserve">Tablica 1.Srednje mjesečne temperature zraka u ljetu i ljetna količina oborine u </w:t>
      </w:r>
      <w:proofErr w:type="spellStart"/>
      <w:r w:rsidRPr="00C57E2F">
        <w:rPr>
          <w:rFonts w:ascii="Arial" w:hAnsi="Arial" w:cs="Arial"/>
        </w:rPr>
        <w:t>Preku</w:t>
      </w:r>
      <w:proofErr w:type="spellEnd"/>
      <w:r w:rsidRPr="00C57E2F">
        <w:rPr>
          <w:rFonts w:ascii="Arial" w:hAnsi="Arial" w:cs="Arial"/>
        </w:rPr>
        <w:t xml:space="preserve"> od 2006.-20</w:t>
      </w:r>
      <w:r>
        <w:rPr>
          <w:rFonts w:ascii="Arial" w:hAnsi="Arial" w:cs="Arial"/>
        </w:rPr>
        <w:t>24</w:t>
      </w:r>
      <w:r w:rsidRPr="00C57E2F">
        <w:rPr>
          <w:rFonts w:ascii="Arial" w:hAnsi="Arial" w:cs="Arial"/>
        </w:rPr>
        <w:t xml:space="preserve">.g. te višegodišnji prosjek </w:t>
      </w:r>
      <w:r>
        <w:rPr>
          <w:rFonts w:ascii="Arial" w:hAnsi="Arial" w:cs="Arial"/>
        </w:rPr>
        <w:t>za GMP Zadar</w:t>
      </w:r>
      <w:r w:rsidRPr="00C57E2F">
        <w:rPr>
          <w:rFonts w:ascii="Arial" w:hAnsi="Arial" w:cs="Arial"/>
        </w:rPr>
        <w:t xml:space="preserve"> (1961.-1990.)</w:t>
      </w:r>
    </w:p>
    <w:p w14:paraId="3CB4A4FD" w14:textId="77777777" w:rsidR="00DA737B" w:rsidRPr="00532CD7" w:rsidRDefault="00DA737B" w:rsidP="00DA737B">
      <w:pPr>
        <w:jc w:val="both"/>
        <w:rPr>
          <w:rFonts w:ascii="Arial" w:hAnsi="Arial" w:cs="Arial"/>
        </w:rPr>
      </w:pPr>
      <w:r w:rsidRPr="00532CD7">
        <w:rPr>
          <w:rFonts w:ascii="Arial" w:hAnsi="Arial" w:cs="Arial"/>
          <w:lang w:val="en"/>
        </w:rPr>
        <w:t xml:space="preserve">Table 1. Monthly air temperatures in summer and summer precipitation in </w:t>
      </w:r>
      <w:proofErr w:type="spellStart"/>
      <w:r w:rsidRPr="00532CD7">
        <w:rPr>
          <w:rFonts w:ascii="Arial" w:hAnsi="Arial" w:cs="Arial"/>
          <w:lang w:val="en"/>
        </w:rPr>
        <w:t>Prek</w:t>
      </w:r>
      <w:r>
        <w:rPr>
          <w:rFonts w:ascii="Arial" w:hAnsi="Arial" w:cs="Arial"/>
          <w:lang w:val="en"/>
        </w:rPr>
        <w:t>o</w:t>
      </w:r>
      <w:proofErr w:type="spellEnd"/>
      <w:r w:rsidRPr="00532CD7">
        <w:rPr>
          <w:rFonts w:ascii="Arial" w:hAnsi="Arial" w:cs="Arial"/>
          <w:lang w:val="en"/>
        </w:rPr>
        <w:t xml:space="preserve"> from 2006-2024. and the multi-year average </w:t>
      </w:r>
      <w:r>
        <w:rPr>
          <w:rFonts w:ascii="Arial" w:hAnsi="Arial" w:cs="Arial"/>
          <w:lang w:val="en"/>
        </w:rPr>
        <w:t>for GMP</w:t>
      </w:r>
      <w:r w:rsidRPr="00532CD7">
        <w:rPr>
          <w:rFonts w:ascii="Arial" w:hAnsi="Arial" w:cs="Arial"/>
          <w:lang w:val="en"/>
        </w:rPr>
        <w:t xml:space="preserve"> Zadar (1961-1990)</w:t>
      </w:r>
    </w:p>
    <w:p w14:paraId="792A56C6" w14:textId="77777777" w:rsidR="00DA737B" w:rsidRDefault="00DA737B" w:rsidP="00DA737B">
      <w:pPr>
        <w:jc w:val="both"/>
        <w:rPr>
          <w:rFonts w:ascii="Arial" w:hAnsi="Arial" w:cs="Arial"/>
        </w:rPr>
      </w:pPr>
    </w:p>
    <w:tbl>
      <w:tblPr>
        <w:tblStyle w:val="Obinatablica1"/>
        <w:tblW w:w="0" w:type="auto"/>
        <w:tblLook w:val="04A0" w:firstRow="1" w:lastRow="0" w:firstColumn="1" w:lastColumn="0" w:noHBand="0" w:noVBand="1"/>
      </w:tblPr>
      <w:tblGrid>
        <w:gridCol w:w="1769"/>
        <w:gridCol w:w="767"/>
        <w:gridCol w:w="767"/>
        <w:gridCol w:w="848"/>
        <w:gridCol w:w="664"/>
        <w:gridCol w:w="645"/>
        <w:gridCol w:w="744"/>
        <w:gridCol w:w="1021"/>
      </w:tblGrid>
      <w:tr w:rsidR="00DA737B" w:rsidRPr="002F50BF" w14:paraId="054FAC8C" w14:textId="77777777" w:rsidTr="005F4707">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769" w:type="dxa"/>
            <w:vMerge w:val="restart"/>
          </w:tcPr>
          <w:p w14:paraId="684FD41A" w14:textId="77777777" w:rsidR="00DA737B" w:rsidRPr="002F50BF" w:rsidRDefault="00DA737B" w:rsidP="005F4707">
            <w:pPr>
              <w:jc w:val="both"/>
              <w:rPr>
                <w:rFonts w:ascii="Arial" w:eastAsia="Calibri" w:hAnsi="Arial" w:cs="Arial"/>
                <w:b w:val="0"/>
              </w:rPr>
            </w:pPr>
            <w:r w:rsidRPr="002F50BF">
              <w:rPr>
                <w:rFonts w:ascii="Arial" w:eastAsia="Calibri" w:hAnsi="Arial" w:cs="Arial"/>
              </w:rPr>
              <w:t>GODINA</w:t>
            </w:r>
          </w:p>
        </w:tc>
        <w:tc>
          <w:tcPr>
            <w:tcW w:w="3046" w:type="dxa"/>
            <w:gridSpan w:val="4"/>
          </w:tcPr>
          <w:p w14:paraId="5988D21E" w14:textId="77777777" w:rsidR="00DA737B" w:rsidRPr="002F50BF" w:rsidRDefault="00DA737B" w:rsidP="005F4707">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rPr>
            </w:pPr>
            <w:r w:rsidRPr="002F50BF">
              <w:rPr>
                <w:rFonts w:ascii="Arial" w:eastAsia="Calibri" w:hAnsi="Arial" w:cs="Arial"/>
              </w:rPr>
              <w:t>KOLIČIN</w:t>
            </w:r>
            <w:r>
              <w:rPr>
                <w:rFonts w:ascii="Arial" w:eastAsia="Calibri" w:hAnsi="Arial" w:cs="Arial"/>
              </w:rPr>
              <w:t>E</w:t>
            </w:r>
            <w:r w:rsidRPr="002F50BF">
              <w:rPr>
                <w:rFonts w:ascii="Arial" w:eastAsia="Calibri" w:hAnsi="Arial" w:cs="Arial"/>
              </w:rPr>
              <w:t xml:space="preserve"> OBORINE</w:t>
            </w:r>
            <w:r>
              <w:rPr>
                <w:rFonts w:ascii="Arial" w:eastAsia="Calibri" w:hAnsi="Arial" w:cs="Arial"/>
              </w:rPr>
              <w:t xml:space="preserve"> </w:t>
            </w:r>
            <w:r w:rsidRPr="002F50BF">
              <w:rPr>
                <w:rFonts w:ascii="Arial" w:eastAsia="Calibri" w:hAnsi="Arial" w:cs="Arial"/>
              </w:rPr>
              <w:t>( mm)</w:t>
            </w:r>
          </w:p>
        </w:tc>
        <w:tc>
          <w:tcPr>
            <w:tcW w:w="2410" w:type="dxa"/>
            <w:gridSpan w:val="3"/>
          </w:tcPr>
          <w:p w14:paraId="70F1BF95" w14:textId="77777777" w:rsidR="00DA737B" w:rsidRPr="002F50BF" w:rsidRDefault="00DA737B" w:rsidP="005F4707">
            <w:pPr>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b w:val="0"/>
              </w:rPr>
            </w:pPr>
            <w:r w:rsidRPr="002F50BF">
              <w:rPr>
                <w:rFonts w:ascii="Arial" w:eastAsia="Calibri" w:hAnsi="Arial" w:cs="Arial"/>
              </w:rPr>
              <w:t>SREDNJE MJESEČNE. TEMPERATURE (</w:t>
            </w:r>
            <w:bookmarkStart w:id="0" w:name="_Hlk191165788"/>
            <w:r w:rsidRPr="002F50BF">
              <w:rPr>
                <w:rFonts w:ascii="Arial" w:eastAsia="Calibri" w:hAnsi="Arial" w:cs="Arial"/>
              </w:rPr>
              <w:t>°C</w:t>
            </w:r>
            <w:bookmarkEnd w:id="0"/>
            <w:r w:rsidRPr="002F50BF">
              <w:rPr>
                <w:rFonts w:ascii="Arial" w:eastAsia="Calibri" w:hAnsi="Arial" w:cs="Arial"/>
              </w:rPr>
              <w:t>)</w:t>
            </w:r>
          </w:p>
        </w:tc>
      </w:tr>
      <w:tr w:rsidR="00DA737B" w:rsidRPr="002F50BF" w14:paraId="55091277" w14:textId="77777777" w:rsidTr="005F470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769" w:type="dxa"/>
            <w:vMerge/>
          </w:tcPr>
          <w:p w14:paraId="5C9B1C3F" w14:textId="77777777" w:rsidR="00DA737B" w:rsidRPr="002F50BF" w:rsidRDefault="00DA737B" w:rsidP="005F4707">
            <w:pPr>
              <w:jc w:val="both"/>
              <w:rPr>
                <w:rFonts w:ascii="Arial" w:eastAsia="Calibri" w:hAnsi="Arial" w:cs="Arial"/>
                <w:b w:val="0"/>
              </w:rPr>
            </w:pPr>
          </w:p>
        </w:tc>
        <w:tc>
          <w:tcPr>
            <w:tcW w:w="767" w:type="dxa"/>
          </w:tcPr>
          <w:p w14:paraId="45978F3A"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2F50BF">
              <w:rPr>
                <w:rFonts w:ascii="Arial" w:eastAsia="Calibri" w:hAnsi="Arial" w:cs="Arial"/>
              </w:rPr>
              <w:t>VI</w:t>
            </w:r>
          </w:p>
        </w:tc>
        <w:tc>
          <w:tcPr>
            <w:tcW w:w="767" w:type="dxa"/>
          </w:tcPr>
          <w:p w14:paraId="625E84F3"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2F50BF">
              <w:rPr>
                <w:rFonts w:ascii="Arial" w:eastAsia="Calibri" w:hAnsi="Arial" w:cs="Arial"/>
              </w:rPr>
              <w:t>VII</w:t>
            </w:r>
          </w:p>
        </w:tc>
        <w:tc>
          <w:tcPr>
            <w:tcW w:w="848" w:type="dxa"/>
          </w:tcPr>
          <w:p w14:paraId="5F1F5928"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2F50BF">
              <w:rPr>
                <w:rFonts w:ascii="Arial" w:eastAsia="Calibri" w:hAnsi="Arial" w:cs="Arial"/>
              </w:rPr>
              <w:t>VIII</w:t>
            </w:r>
          </w:p>
        </w:tc>
        <w:tc>
          <w:tcPr>
            <w:tcW w:w="664" w:type="dxa"/>
          </w:tcPr>
          <w:p w14:paraId="50AC4F89"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645" w:type="dxa"/>
          </w:tcPr>
          <w:p w14:paraId="7D742C35"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2F50BF">
              <w:rPr>
                <w:rFonts w:ascii="Arial" w:eastAsia="Calibri" w:hAnsi="Arial" w:cs="Arial"/>
              </w:rPr>
              <w:t>VI</w:t>
            </w:r>
          </w:p>
        </w:tc>
        <w:tc>
          <w:tcPr>
            <w:tcW w:w="744" w:type="dxa"/>
          </w:tcPr>
          <w:p w14:paraId="6CD0ED9B"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2F50BF">
              <w:rPr>
                <w:rFonts w:ascii="Arial" w:eastAsia="Calibri" w:hAnsi="Arial" w:cs="Arial"/>
              </w:rPr>
              <w:t>VII</w:t>
            </w:r>
          </w:p>
        </w:tc>
        <w:tc>
          <w:tcPr>
            <w:tcW w:w="1021" w:type="dxa"/>
          </w:tcPr>
          <w:p w14:paraId="263832FE"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2F50BF">
              <w:rPr>
                <w:rFonts w:ascii="Arial" w:eastAsia="Calibri" w:hAnsi="Arial" w:cs="Arial"/>
              </w:rPr>
              <w:t>VIII</w:t>
            </w:r>
          </w:p>
        </w:tc>
      </w:tr>
      <w:tr w:rsidR="00DA737B" w:rsidRPr="002F50BF" w14:paraId="29426B99" w14:textId="77777777" w:rsidTr="005F4707">
        <w:tc>
          <w:tcPr>
            <w:cnfStyle w:val="001000000000" w:firstRow="0" w:lastRow="0" w:firstColumn="1" w:lastColumn="0" w:oddVBand="0" w:evenVBand="0" w:oddHBand="0" w:evenHBand="0" w:firstRowFirstColumn="0" w:firstRowLastColumn="0" w:lastRowFirstColumn="0" w:lastRowLastColumn="0"/>
            <w:tcW w:w="1769" w:type="dxa"/>
          </w:tcPr>
          <w:p w14:paraId="5816310D" w14:textId="77777777" w:rsidR="00DA737B" w:rsidRPr="002F50BF" w:rsidRDefault="00DA737B" w:rsidP="005F4707">
            <w:pPr>
              <w:jc w:val="both"/>
              <w:rPr>
                <w:rFonts w:ascii="Arial" w:eastAsia="Calibri" w:hAnsi="Arial" w:cs="Arial"/>
                <w:b w:val="0"/>
              </w:rPr>
            </w:pPr>
            <w:r w:rsidRPr="002F50BF">
              <w:rPr>
                <w:rFonts w:ascii="Arial" w:eastAsia="Calibri" w:hAnsi="Arial" w:cs="Arial"/>
              </w:rPr>
              <w:t>2006.</w:t>
            </w:r>
          </w:p>
          <w:p w14:paraId="6664A70C" w14:textId="77777777" w:rsidR="00DA737B" w:rsidRPr="002F50BF" w:rsidRDefault="00DA737B" w:rsidP="005F4707">
            <w:pPr>
              <w:jc w:val="both"/>
              <w:rPr>
                <w:rFonts w:ascii="Arial" w:eastAsia="Calibri" w:hAnsi="Arial" w:cs="Arial"/>
                <w:b w:val="0"/>
              </w:rPr>
            </w:pPr>
          </w:p>
        </w:tc>
        <w:tc>
          <w:tcPr>
            <w:tcW w:w="767" w:type="dxa"/>
          </w:tcPr>
          <w:p w14:paraId="3E6963B5"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2F50BF">
              <w:rPr>
                <w:rFonts w:ascii="Arial" w:eastAsia="Calibri" w:hAnsi="Arial" w:cs="Arial"/>
              </w:rPr>
              <w:t>52,0</w:t>
            </w:r>
          </w:p>
        </w:tc>
        <w:tc>
          <w:tcPr>
            <w:tcW w:w="767" w:type="dxa"/>
          </w:tcPr>
          <w:p w14:paraId="6C22E341" w14:textId="77777777" w:rsidR="00DA737B" w:rsidRPr="00C96781"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bCs/>
              </w:rPr>
            </w:pPr>
            <w:r w:rsidRPr="00C96781">
              <w:rPr>
                <w:rFonts w:ascii="Arial" w:eastAsia="Calibri" w:hAnsi="Arial" w:cs="Arial"/>
                <w:b/>
                <w:bCs/>
              </w:rPr>
              <w:t>0,0</w:t>
            </w:r>
          </w:p>
        </w:tc>
        <w:tc>
          <w:tcPr>
            <w:tcW w:w="848" w:type="dxa"/>
          </w:tcPr>
          <w:p w14:paraId="11751FEA" w14:textId="77777777" w:rsidR="00DA737B" w:rsidRPr="005F4707"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bCs/>
              </w:rPr>
            </w:pPr>
            <w:r w:rsidRPr="005F4707">
              <w:rPr>
                <w:rFonts w:ascii="Arial" w:eastAsia="Calibri" w:hAnsi="Arial" w:cs="Arial"/>
                <w:b/>
                <w:bCs/>
              </w:rPr>
              <w:t>202,0</w:t>
            </w:r>
          </w:p>
        </w:tc>
        <w:tc>
          <w:tcPr>
            <w:tcW w:w="664" w:type="dxa"/>
          </w:tcPr>
          <w:p w14:paraId="55560BAE"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c>
          <w:tcPr>
            <w:tcW w:w="645" w:type="dxa"/>
          </w:tcPr>
          <w:p w14:paraId="610AEA7A"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2F50BF">
              <w:rPr>
                <w:rFonts w:ascii="Arial" w:eastAsia="Calibri" w:hAnsi="Arial" w:cs="Arial"/>
              </w:rPr>
              <w:t>22,0</w:t>
            </w:r>
          </w:p>
        </w:tc>
        <w:tc>
          <w:tcPr>
            <w:tcW w:w="744" w:type="dxa"/>
          </w:tcPr>
          <w:p w14:paraId="7AD2231B"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2F50BF">
              <w:rPr>
                <w:rFonts w:ascii="Arial" w:eastAsia="Calibri" w:hAnsi="Arial" w:cs="Arial"/>
              </w:rPr>
              <w:t>25,6</w:t>
            </w:r>
          </w:p>
        </w:tc>
        <w:tc>
          <w:tcPr>
            <w:tcW w:w="1021" w:type="dxa"/>
          </w:tcPr>
          <w:p w14:paraId="6A99CC60"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2F50BF">
              <w:rPr>
                <w:rFonts w:ascii="Arial" w:eastAsia="Calibri" w:hAnsi="Arial" w:cs="Arial"/>
              </w:rPr>
              <w:t>22,5</w:t>
            </w:r>
          </w:p>
        </w:tc>
      </w:tr>
      <w:tr w:rsidR="00DA737B" w:rsidRPr="002F50BF" w14:paraId="2252AD5E" w14:textId="77777777" w:rsidTr="005F4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tcPr>
          <w:p w14:paraId="7426958F" w14:textId="77777777" w:rsidR="00DA737B" w:rsidRPr="002F50BF" w:rsidRDefault="00DA737B" w:rsidP="005F4707">
            <w:pPr>
              <w:jc w:val="both"/>
              <w:rPr>
                <w:rFonts w:ascii="Arial" w:eastAsia="Calibri" w:hAnsi="Arial" w:cs="Arial"/>
                <w:b w:val="0"/>
              </w:rPr>
            </w:pPr>
            <w:r w:rsidRPr="002F50BF">
              <w:rPr>
                <w:rFonts w:ascii="Arial" w:eastAsia="Calibri" w:hAnsi="Arial" w:cs="Arial"/>
              </w:rPr>
              <w:t>2007.</w:t>
            </w:r>
          </w:p>
          <w:p w14:paraId="07448C02" w14:textId="77777777" w:rsidR="00DA737B" w:rsidRPr="002F50BF" w:rsidRDefault="00DA737B" w:rsidP="005F4707">
            <w:pPr>
              <w:jc w:val="both"/>
              <w:rPr>
                <w:rFonts w:ascii="Arial" w:eastAsia="Calibri" w:hAnsi="Arial" w:cs="Arial"/>
                <w:b w:val="0"/>
              </w:rPr>
            </w:pPr>
          </w:p>
        </w:tc>
        <w:tc>
          <w:tcPr>
            <w:tcW w:w="767" w:type="dxa"/>
          </w:tcPr>
          <w:p w14:paraId="6BBBE258"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2F50BF">
              <w:rPr>
                <w:rFonts w:ascii="Arial" w:eastAsia="Calibri" w:hAnsi="Arial" w:cs="Arial"/>
              </w:rPr>
              <w:t>14,0</w:t>
            </w:r>
          </w:p>
        </w:tc>
        <w:tc>
          <w:tcPr>
            <w:tcW w:w="767" w:type="dxa"/>
          </w:tcPr>
          <w:p w14:paraId="21E73DF6"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2F50BF">
              <w:rPr>
                <w:rFonts w:ascii="Arial" w:eastAsia="Calibri" w:hAnsi="Arial" w:cs="Arial"/>
              </w:rPr>
              <w:t>7,0</w:t>
            </w:r>
          </w:p>
        </w:tc>
        <w:tc>
          <w:tcPr>
            <w:tcW w:w="848" w:type="dxa"/>
          </w:tcPr>
          <w:p w14:paraId="3F40C0BD"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2F50BF">
              <w:rPr>
                <w:rFonts w:ascii="Arial" w:eastAsia="Calibri" w:hAnsi="Arial" w:cs="Arial"/>
              </w:rPr>
              <w:t>18,0</w:t>
            </w:r>
          </w:p>
        </w:tc>
        <w:tc>
          <w:tcPr>
            <w:tcW w:w="664" w:type="dxa"/>
          </w:tcPr>
          <w:p w14:paraId="322ED93E"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645" w:type="dxa"/>
          </w:tcPr>
          <w:p w14:paraId="4A50FD69"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2F50BF">
              <w:rPr>
                <w:rFonts w:ascii="Arial" w:eastAsia="Calibri" w:hAnsi="Arial" w:cs="Arial"/>
              </w:rPr>
              <w:t>24,4</w:t>
            </w:r>
          </w:p>
        </w:tc>
        <w:tc>
          <w:tcPr>
            <w:tcW w:w="744" w:type="dxa"/>
          </w:tcPr>
          <w:p w14:paraId="20166F7A"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2F50BF">
              <w:rPr>
                <w:rFonts w:ascii="Arial" w:eastAsia="Calibri" w:hAnsi="Arial" w:cs="Arial"/>
              </w:rPr>
              <w:t>26,5</w:t>
            </w:r>
          </w:p>
        </w:tc>
        <w:tc>
          <w:tcPr>
            <w:tcW w:w="1021" w:type="dxa"/>
          </w:tcPr>
          <w:p w14:paraId="17BF55FE"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2F50BF">
              <w:rPr>
                <w:rFonts w:ascii="Arial" w:eastAsia="Calibri" w:hAnsi="Arial" w:cs="Arial"/>
              </w:rPr>
              <w:t>24,6</w:t>
            </w:r>
          </w:p>
        </w:tc>
      </w:tr>
      <w:tr w:rsidR="00DA737B" w:rsidRPr="002F50BF" w14:paraId="561CF5D9" w14:textId="77777777" w:rsidTr="005F4707">
        <w:tc>
          <w:tcPr>
            <w:cnfStyle w:val="001000000000" w:firstRow="0" w:lastRow="0" w:firstColumn="1" w:lastColumn="0" w:oddVBand="0" w:evenVBand="0" w:oddHBand="0" w:evenHBand="0" w:firstRowFirstColumn="0" w:firstRowLastColumn="0" w:lastRowFirstColumn="0" w:lastRowLastColumn="0"/>
            <w:tcW w:w="1769" w:type="dxa"/>
          </w:tcPr>
          <w:p w14:paraId="58D1BC8C" w14:textId="77777777" w:rsidR="00DA737B" w:rsidRPr="002F50BF" w:rsidRDefault="00DA737B" w:rsidP="005F4707">
            <w:pPr>
              <w:jc w:val="both"/>
              <w:rPr>
                <w:rFonts w:ascii="Arial" w:eastAsia="Calibri" w:hAnsi="Arial" w:cs="Arial"/>
                <w:b w:val="0"/>
              </w:rPr>
            </w:pPr>
            <w:r w:rsidRPr="002F50BF">
              <w:rPr>
                <w:rFonts w:ascii="Arial" w:eastAsia="Calibri" w:hAnsi="Arial" w:cs="Arial"/>
              </w:rPr>
              <w:t>2008.</w:t>
            </w:r>
          </w:p>
          <w:p w14:paraId="013B390E" w14:textId="77777777" w:rsidR="00DA737B" w:rsidRPr="002F50BF" w:rsidRDefault="00DA737B" w:rsidP="005F4707">
            <w:pPr>
              <w:jc w:val="both"/>
              <w:rPr>
                <w:rFonts w:ascii="Arial" w:eastAsia="Calibri" w:hAnsi="Arial" w:cs="Arial"/>
                <w:b w:val="0"/>
              </w:rPr>
            </w:pPr>
          </w:p>
        </w:tc>
        <w:tc>
          <w:tcPr>
            <w:tcW w:w="767" w:type="dxa"/>
          </w:tcPr>
          <w:p w14:paraId="58087AAB"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2F50BF">
              <w:rPr>
                <w:rFonts w:ascii="Arial" w:eastAsia="Calibri" w:hAnsi="Arial" w:cs="Arial"/>
              </w:rPr>
              <w:t>86,0</w:t>
            </w:r>
          </w:p>
        </w:tc>
        <w:tc>
          <w:tcPr>
            <w:tcW w:w="767" w:type="dxa"/>
          </w:tcPr>
          <w:p w14:paraId="5856CEE2"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2F50BF">
              <w:rPr>
                <w:rFonts w:ascii="Arial" w:eastAsia="Calibri" w:hAnsi="Arial" w:cs="Arial"/>
              </w:rPr>
              <w:t>13,0</w:t>
            </w:r>
          </w:p>
        </w:tc>
        <w:tc>
          <w:tcPr>
            <w:tcW w:w="848" w:type="dxa"/>
          </w:tcPr>
          <w:p w14:paraId="154B9476"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2F50BF">
              <w:rPr>
                <w:rFonts w:ascii="Arial" w:eastAsia="Calibri" w:hAnsi="Arial" w:cs="Arial"/>
              </w:rPr>
              <w:t>15,0</w:t>
            </w:r>
          </w:p>
        </w:tc>
        <w:tc>
          <w:tcPr>
            <w:tcW w:w="664" w:type="dxa"/>
          </w:tcPr>
          <w:p w14:paraId="0F8B3CF9"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c>
          <w:tcPr>
            <w:tcW w:w="645" w:type="dxa"/>
          </w:tcPr>
          <w:p w14:paraId="6BAEE895"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2F50BF">
              <w:rPr>
                <w:rFonts w:ascii="Arial" w:eastAsia="Calibri" w:hAnsi="Arial" w:cs="Arial"/>
              </w:rPr>
              <w:t>23,6</w:t>
            </w:r>
          </w:p>
        </w:tc>
        <w:tc>
          <w:tcPr>
            <w:tcW w:w="744" w:type="dxa"/>
          </w:tcPr>
          <w:p w14:paraId="301D8AF3"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2F50BF">
              <w:rPr>
                <w:rFonts w:ascii="Arial" w:eastAsia="Calibri" w:hAnsi="Arial" w:cs="Arial"/>
              </w:rPr>
              <w:t>26,1</w:t>
            </w:r>
          </w:p>
        </w:tc>
        <w:tc>
          <w:tcPr>
            <w:tcW w:w="1021" w:type="dxa"/>
          </w:tcPr>
          <w:p w14:paraId="786858A0"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2F50BF">
              <w:rPr>
                <w:rFonts w:ascii="Arial" w:eastAsia="Calibri" w:hAnsi="Arial" w:cs="Arial"/>
              </w:rPr>
              <w:t>25,3</w:t>
            </w:r>
          </w:p>
        </w:tc>
      </w:tr>
      <w:tr w:rsidR="00DA737B" w:rsidRPr="002F50BF" w14:paraId="55AB5837" w14:textId="77777777" w:rsidTr="005F4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tcPr>
          <w:p w14:paraId="30106C43" w14:textId="77777777" w:rsidR="00DA737B" w:rsidRPr="002F50BF" w:rsidRDefault="00DA737B" w:rsidP="005F4707">
            <w:pPr>
              <w:jc w:val="both"/>
              <w:rPr>
                <w:rFonts w:ascii="Arial" w:eastAsia="Calibri" w:hAnsi="Arial" w:cs="Arial"/>
                <w:b w:val="0"/>
              </w:rPr>
            </w:pPr>
            <w:r w:rsidRPr="002F50BF">
              <w:rPr>
                <w:rFonts w:ascii="Arial" w:eastAsia="Calibri" w:hAnsi="Arial" w:cs="Arial"/>
              </w:rPr>
              <w:t>2009.</w:t>
            </w:r>
          </w:p>
          <w:p w14:paraId="0116056F" w14:textId="77777777" w:rsidR="00DA737B" w:rsidRPr="002F50BF" w:rsidRDefault="00DA737B" w:rsidP="005F4707">
            <w:pPr>
              <w:jc w:val="both"/>
              <w:rPr>
                <w:rFonts w:ascii="Arial" w:eastAsia="Calibri" w:hAnsi="Arial" w:cs="Arial"/>
                <w:b w:val="0"/>
              </w:rPr>
            </w:pPr>
          </w:p>
        </w:tc>
        <w:tc>
          <w:tcPr>
            <w:tcW w:w="767" w:type="dxa"/>
          </w:tcPr>
          <w:p w14:paraId="44DB248D" w14:textId="77777777" w:rsidR="00DA737B" w:rsidRPr="005F4707"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rPr>
            </w:pPr>
            <w:r w:rsidRPr="005F4707">
              <w:rPr>
                <w:rFonts w:ascii="Arial" w:eastAsia="Calibri" w:hAnsi="Arial" w:cs="Arial"/>
                <w:b/>
                <w:bCs/>
              </w:rPr>
              <w:t>118,5</w:t>
            </w:r>
          </w:p>
        </w:tc>
        <w:tc>
          <w:tcPr>
            <w:tcW w:w="767" w:type="dxa"/>
          </w:tcPr>
          <w:p w14:paraId="26161C07"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2F50BF">
              <w:rPr>
                <w:rFonts w:ascii="Arial" w:eastAsia="Calibri" w:hAnsi="Arial" w:cs="Arial"/>
              </w:rPr>
              <w:t>11,8</w:t>
            </w:r>
          </w:p>
        </w:tc>
        <w:tc>
          <w:tcPr>
            <w:tcW w:w="848" w:type="dxa"/>
          </w:tcPr>
          <w:p w14:paraId="393DFF93"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2F50BF">
              <w:rPr>
                <w:rFonts w:ascii="Arial" w:eastAsia="Calibri" w:hAnsi="Arial" w:cs="Arial"/>
              </w:rPr>
              <w:t>2,2</w:t>
            </w:r>
          </w:p>
        </w:tc>
        <w:tc>
          <w:tcPr>
            <w:tcW w:w="664" w:type="dxa"/>
          </w:tcPr>
          <w:p w14:paraId="1A828BBD"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645" w:type="dxa"/>
          </w:tcPr>
          <w:p w14:paraId="1D378344"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2F50BF">
              <w:rPr>
                <w:rFonts w:ascii="Arial" w:eastAsia="Calibri" w:hAnsi="Arial" w:cs="Arial"/>
              </w:rPr>
              <w:t>21,6</w:t>
            </w:r>
          </w:p>
        </w:tc>
        <w:tc>
          <w:tcPr>
            <w:tcW w:w="744" w:type="dxa"/>
          </w:tcPr>
          <w:p w14:paraId="75B3849E"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2F50BF">
              <w:rPr>
                <w:rFonts w:ascii="Arial" w:eastAsia="Calibri" w:hAnsi="Arial" w:cs="Arial"/>
              </w:rPr>
              <w:t>25,5</w:t>
            </w:r>
          </w:p>
        </w:tc>
        <w:tc>
          <w:tcPr>
            <w:tcW w:w="1021" w:type="dxa"/>
          </w:tcPr>
          <w:p w14:paraId="02F39517"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2F50BF">
              <w:rPr>
                <w:rFonts w:ascii="Arial" w:eastAsia="Calibri" w:hAnsi="Arial" w:cs="Arial"/>
              </w:rPr>
              <w:t>26,4</w:t>
            </w:r>
          </w:p>
        </w:tc>
      </w:tr>
      <w:tr w:rsidR="00DA737B" w:rsidRPr="002F50BF" w14:paraId="2BDE3374" w14:textId="77777777" w:rsidTr="005F4707">
        <w:tc>
          <w:tcPr>
            <w:cnfStyle w:val="001000000000" w:firstRow="0" w:lastRow="0" w:firstColumn="1" w:lastColumn="0" w:oddVBand="0" w:evenVBand="0" w:oddHBand="0" w:evenHBand="0" w:firstRowFirstColumn="0" w:firstRowLastColumn="0" w:lastRowFirstColumn="0" w:lastRowLastColumn="0"/>
            <w:tcW w:w="1769" w:type="dxa"/>
          </w:tcPr>
          <w:p w14:paraId="29640D0D" w14:textId="77777777" w:rsidR="00DA737B" w:rsidRPr="002F50BF" w:rsidRDefault="00DA737B" w:rsidP="005F4707">
            <w:pPr>
              <w:jc w:val="both"/>
              <w:rPr>
                <w:rFonts w:ascii="Arial" w:eastAsia="Calibri" w:hAnsi="Arial" w:cs="Arial"/>
                <w:b w:val="0"/>
              </w:rPr>
            </w:pPr>
            <w:r w:rsidRPr="002F50BF">
              <w:rPr>
                <w:rFonts w:ascii="Arial" w:eastAsia="Calibri" w:hAnsi="Arial" w:cs="Arial"/>
              </w:rPr>
              <w:t>2010.</w:t>
            </w:r>
          </w:p>
          <w:p w14:paraId="7E5578BF" w14:textId="77777777" w:rsidR="00DA737B" w:rsidRPr="002F50BF" w:rsidRDefault="00DA737B" w:rsidP="005F4707">
            <w:pPr>
              <w:jc w:val="both"/>
              <w:rPr>
                <w:rFonts w:ascii="Arial" w:eastAsia="Calibri" w:hAnsi="Arial" w:cs="Arial"/>
                <w:b w:val="0"/>
              </w:rPr>
            </w:pPr>
          </w:p>
        </w:tc>
        <w:tc>
          <w:tcPr>
            <w:tcW w:w="767" w:type="dxa"/>
          </w:tcPr>
          <w:p w14:paraId="30062D1A"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2F50BF">
              <w:rPr>
                <w:rFonts w:ascii="Arial" w:eastAsia="Calibri" w:hAnsi="Arial" w:cs="Arial"/>
              </w:rPr>
              <w:t>23,6</w:t>
            </w:r>
          </w:p>
        </w:tc>
        <w:tc>
          <w:tcPr>
            <w:tcW w:w="767" w:type="dxa"/>
          </w:tcPr>
          <w:p w14:paraId="77FCFFB4"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2F50BF">
              <w:rPr>
                <w:rFonts w:ascii="Arial" w:eastAsia="Calibri" w:hAnsi="Arial" w:cs="Arial"/>
              </w:rPr>
              <w:t>38,0</w:t>
            </w:r>
          </w:p>
        </w:tc>
        <w:tc>
          <w:tcPr>
            <w:tcW w:w="848" w:type="dxa"/>
          </w:tcPr>
          <w:p w14:paraId="3FEAA49C"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2F50BF">
              <w:rPr>
                <w:rFonts w:ascii="Arial" w:eastAsia="Calibri" w:hAnsi="Arial" w:cs="Arial"/>
              </w:rPr>
              <w:t>25,3</w:t>
            </w:r>
          </w:p>
        </w:tc>
        <w:tc>
          <w:tcPr>
            <w:tcW w:w="664" w:type="dxa"/>
          </w:tcPr>
          <w:p w14:paraId="27B9D734"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c>
          <w:tcPr>
            <w:tcW w:w="645" w:type="dxa"/>
          </w:tcPr>
          <w:p w14:paraId="1F81BA43"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2F50BF">
              <w:rPr>
                <w:rFonts w:ascii="Arial" w:eastAsia="Calibri" w:hAnsi="Arial" w:cs="Arial"/>
              </w:rPr>
              <w:t>22,7</w:t>
            </w:r>
          </w:p>
        </w:tc>
        <w:tc>
          <w:tcPr>
            <w:tcW w:w="744" w:type="dxa"/>
          </w:tcPr>
          <w:p w14:paraId="4ED3640C"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2F50BF">
              <w:rPr>
                <w:rFonts w:ascii="Arial" w:eastAsia="Calibri" w:hAnsi="Arial" w:cs="Arial"/>
              </w:rPr>
              <w:t>26,7</w:t>
            </w:r>
          </w:p>
        </w:tc>
        <w:tc>
          <w:tcPr>
            <w:tcW w:w="1021" w:type="dxa"/>
          </w:tcPr>
          <w:p w14:paraId="1EB1F3AF"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2F50BF">
              <w:rPr>
                <w:rFonts w:ascii="Arial" w:eastAsia="Calibri" w:hAnsi="Arial" w:cs="Arial"/>
              </w:rPr>
              <w:t>24,0</w:t>
            </w:r>
          </w:p>
        </w:tc>
      </w:tr>
      <w:tr w:rsidR="00DA737B" w:rsidRPr="002F50BF" w14:paraId="3F4C331F" w14:textId="77777777" w:rsidTr="005F4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tcPr>
          <w:p w14:paraId="0668A96F" w14:textId="77777777" w:rsidR="00DA737B" w:rsidRPr="002F50BF" w:rsidRDefault="00DA737B" w:rsidP="005F4707">
            <w:pPr>
              <w:jc w:val="both"/>
              <w:rPr>
                <w:rFonts w:ascii="Arial" w:eastAsia="Calibri" w:hAnsi="Arial" w:cs="Arial"/>
                <w:b w:val="0"/>
              </w:rPr>
            </w:pPr>
            <w:r w:rsidRPr="002F50BF">
              <w:rPr>
                <w:rFonts w:ascii="Arial" w:eastAsia="Calibri" w:hAnsi="Arial" w:cs="Arial"/>
              </w:rPr>
              <w:t>2011.</w:t>
            </w:r>
          </w:p>
          <w:p w14:paraId="7838B4F4" w14:textId="77777777" w:rsidR="00DA737B" w:rsidRPr="002F50BF" w:rsidRDefault="00DA737B" w:rsidP="005F4707">
            <w:pPr>
              <w:jc w:val="both"/>
              <w:rPr>
                <w:rFonts w:ascii="Arial" w:eastAsia="Calibri" w:hAnsi="Arial" w:cs="Arial"/>
                <w:b w:val="0"/>
              </w:rPr>
            </w:pPr>
          </w:p>
        </w:tc>
        <w:tc>
          <w:tcPr>
            <w:tcW w:w="767" w:type="dxa"/>
          </w:tcPr>
          <w:p w14:paraId="3282E63C"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2F50BF">
              <w:rPr>
                <w:rFonts w:ascii="Arial" w:eastAsia="Calibri" w:hAnsi="Arial" w:cs="Arial"/>
              </w:rPr>
              <w:t>52,0</w:t>
            </w:r>
          </w:p>
        </w:tc>
        <w:tc>
          <w:tcPr>
            <w:tcW w:w="767" w:type="dxa"/>
          </w:tcPr>
          <w:p w14:paraId="62C74D5B"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2F50BF">
              <w:rPr>
                <w:rFonts w:ascii="Arial" w:eastAsia="Calibri" w:hAnsi="Arial" w:cs="Arial"/>
              </w:rPr>
              <w:t>37,0</w:t>
            </w:r>
          </w:p>
        </w:tc>
        <w:tc>
          <w:tcPr>
            <w:tcW w:w="848" w:type="dxa"/>
          </w:tcPr>
          <w:p w14:paraId="12EF99CB"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2F50BF">
              <w:rPr>
                <w:rFonts w:ascii="Arial" w:eastAsia="Calibri" w:hAnsi="Arial" w:cs="Arial"/>
                <w:b/>
              </w:rPr>
              <w:t>0,0</w:t>
            </w:r>
          </w:p>
        </w:tc>
        <w:tc>
          <w:tcPr>
            <w:tcW w:w="664" w:type="dxa"/>
          </w:tcPr>
          <w:p w14:paraId="0CEBAC48"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645" w:type="dxa"/>
          </w:tcPr>
          <w:p w14:paraId="483D0E16"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2F50BF">
              <w:rPr>
                <w:rFonts w:ascii="Arial" w:eastAsia="Calibri" w:hAnsi="Arial" w:cs="Arial"/>
              </w:rPr>
              <w:t>23,8</w:t>
            </w:r>
          </w:p>
        </w:tc>
        <w:tc>
          <w:tcPr>
            <w:tcW w:w="744" w:type="dxa"/>
          </w:tcPr>
          <w:p w14:paraId="69524A37"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2F50BF">
              <w:rPr>
                <w:rFonts w:ascii="Arial" w:eastAsia="Calibri" w:hAnsi="Arial" w:cs="Arial"/>
              </w:rPr>
              <w:t>24,9</w:t>
            </w:r>
          </w:p>
        </w:tc>
        <w:tc>
          <w:tcPr>
            <w:tcW w:w="1021" w:type="dxa"/>
          </w:tcPr>
          <w:p w14:paraId="14F61339"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2F50BF">
              <w:rPr>
                <w:rFonts w:ascii="Arial" w:eastAsia="Calibri" w:hAnsi="Arial" w:cs="Arial"/>
              </w:rPr>
              <w:t>26,1</w:t>
            </w:r>
          </w:p>
        </w:tc>
      </w:tr>
      <w:tr w:rsidR="00DA737B" w:rsidRPr="002F50BF" w14:paraId="1EEDA70A" w14:textId="77777777" w:rsidTr="005F4707">
        <w:tc>
          <w:tcPr>
            <w:cnfStyle w:val="001000000000" w:firstRow="0" w:lastRow="0" w:firstColumn="1" w:lastColumn="0" w:oddVBand="0" w:evenVBand="0" w:oddHBand="0" w:evenHBand="0" w:firstRowFirstColumn="0" w:firstRowLastColumn="0" w:lastRowFirstColumn="0" w:lastRowLastColumn="0"/>
            <w:tcW w:w="1769" w:type="dxa"/>
          </w:tcPr>
          <w:p w14:paraId="6951F5B0" w14:textId="77777777" w:rsidR="00DA737B" w:rsidRPr="002F50BF" w:rsidRDefault="00DA737B" w:rsidP="005F4707">
            <w:pPr>
              <w:jc w:val="both"/>
              <w:rPr>
                <w:rFonts w:ascii="Arial" w:eastAsia="Calibri" w:hAnsi="Arial" w:cs="Arial"/>
                <w:b w:val="0"/>
              </w:rPr>
            </w:pPr>
            <w:r w:rsidRPr="002F50BF">
              <w:rPr>
                <w:rFonts w:ascii="Arial" w:eastAsia="Calibri" w:hAnsi="Arial" w:cs="Arial"/>
              </w:rPr>
              <w:t>2012.</w:t>
            </w:r>
          </w:p>
          <w:p w14:paraId="084B6171" w14:textId="77777777" w:rsidR="00DA737B" w:rsidRPr="002F50BF" w:rsidRDefault="00DA737B" w:rsidP="005F4707">
            <w:pPr>
              <w:jc w:val="both"/>
              <w:rPr>
                <w:rFonts w:ascii="Arial" w:eastAsia="Calibri" w:hAnsi="Arial" w:cs="Arial"/>
                <w:b w:val="0"/>
              </w:rPr>
            </w:pPr>
          </w:p>
        </w:tc>
        <w:tc>
          <w:tcPr>
            <w:tcW w:w="767" w:type="dxa"/>
          </w:tcPr>
          <w:p w14:paraId="4EE5F33B"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2F50BF">
              <w:rPr>
                <w:rFonts w:ascii="Arial" w:eastAsia="Calibri" w:hAnsi="Arial" w:cs="Arial"/>
              </w:rPr>
              <w:t>13,5</w:t>
            </w:r>
          </w:p>
        </w:tc>
        <w:tc>
          <w:tcPr>
            <w:tcW w:w="767" w:type="dxa"/>
          </w:tcPr>
          <w:p w14:paraId="66B10DB3"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2F50BF">
              <w:rPr>
                <w:rFonts w:ascii="Arial" w:eastAsia="Calibri" w:hAnsi="Arial" w:cs="Arial"/>
              </w:rPr>
              <w:t>10,5</w:t>
            </w:r>
          </w:p>
        </w:tc>
        <w:tc>
          <w:tcPr>
            <w:tcW w:w="848" w:type="dxa"/>
          </w:tcPr>
          <w:p w14:paraId="3167821E"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2F50BF">
              <w:rPr>
                <w:rFonts w:ascii="Arial" w:eastAsia="Calibri" w:hAnsi="Arial" w:cs="Arial"/>
                <w:b/>
              </w:rPr>
              <w:t>0,0</w:t>
            </w:r>
          </w:p>
        </w:tc>
        <w:tc>
          <w:tcPr>
            <w:tcW w:w="664" w:type="dxa"/>
          </w:tcPr>
          <w:p w14:paraId="6AF77690"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c>
          <w:tcPr>
            <w:tcW w:w="645" w:type="dxa"/>
          </w:tcPr>
          <w:p w14:paraId="328C5EF6"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2F50BF">
              <w:rPr>
                <w:rFonts w:ascii="Arial" w:eastAsia="Calibri" w:hAnsi="Arial" w:cs="Arial"/>
              </w:rPr>
              <w:t>24,5</w:t>
            </w:r>
          </w:p>
        </w:tc>
        <w:tc>
          <w:tcPr>
            <w:tcW w:w="744" w:type="dxa"/>
          </w:tcPr>
          <w:p w14:paraId="4E23C587"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2F50BF">
              <w:rPr>
                <w:rFonts w:ascii="Arial" w:eastAsia="Calibri" w:hAnsi="Arial" w:cs="Arial"/>
                <w:b/>
              </w:rPr>
              <w:t>27,8</w:t>
            </w:r>
          </w:p>
        </w:tc>
        <w:tc>
          <w:tcPr>
            <w:tcW w:w="1021" w:type="dxa"/>
          </w:tcPr>
          <w:p w14:paraId="4D5DB4CB" w14:textId="77777777" w:rsidR="00DA737B" w:rsidRPr="00BF45E7"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BF45E7">
              <w:rPr>
                <w:rFonts w:ascii="Arial" w:eastAsia="Calibri" w:hAnsi="Arial" w:cs="Arial"/>
                <w:bCs/>
              </w:rPr>
              <w:t>26,2</w:t>
            </w:r>
          </w:p>
        </w:tc>
      </w:tr>
      <w:tr w:rsidR="00DA737B" w:rsidRPr="002F50BF" w14:paraId="22BBC310" w14:textId="77777777" w:rsidTr="005F4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tcPr>
          <w:p w14:paraId="1E2DF590" w14:textId="77777777" w:rsidR="00DA737B" w:rsidRPr="002F50BF" w:rsidRDefault="00DA737B" w:rsidP="005F4707">
            <w:pPr>
              <w:jc w:val="both"/>
              <w:rPr>
                <w:rFonts w:ascii="Arial" w:eastAsia="Calibri" w:hAnsi="Arial" w:cs="Arial"/>
                <w:b w:val="0"/>
              </w:rPr>
            </w:pPr>
            <w:r w:rsidRPr="002F50BF">
              <w:rPr>
                <w:rFonts w:ascii="Arial" w:eastAsia="Calibri" w:hAnsi="Arial" w:cs="Arial"/>
              </w:rPr>
              <w:t>2013.</w:t>
            </w:r>
          </w:p>
          <w:p w14:paraId="6432615D" w14:textId="77777777" w:rsidR="00DA737B" w:rsidRPr="002F50BF" w:rsidRDefault="00DA737B" w:rsidP="005F4707">
            <w:pPr>
              <w:jc w:val="both"/>
              <w:rPr>
                <w:rFonts w:ascii="Arial" w:eastAsia="Calibri" w:hAnsi="Arial" w:cs="Arial"/>
                <w:b w:val="0"/>
              </w:rPr>
            </w:pPr>
          </w:p>
        </w:tc>
        <w:tc>
          <w:tcPr>
            <w:tcW w:w="767" w:type="dxa"/>
          </w:tcPr>
          <w:p w14:paraId="7BCE14A2"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2F50BF">
              <w:rPr>
                <w:rFonts w:ascii="Arial" w:eastAsia="Calibri" w:hAnsi="Arial" w:cs="Arial"/>
              </w:rPr>
              <w:t>22,5</w:t>
            </w:r>
          </w:p>
        </w:tc>
        <w:tc>
          <w:tcPr>
            <w:tcW w:w="767" w:type="dxa"/>
          </w:tcPr>
          <w:p w14:paraId="2BFA819D"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2F50BF">
              <w:rPr>
                <w:rFonts w:ascii="Arial" w:eastAsia="Calibri" w:hAnsi="Arial" w:cs="Arial"/>
              </w:rPr>
              <w:t>1,5</w:t>
            </w:r>
          </w:p>
        </w:tc>
        <w:tc>
          <w:tcPr>
            <w:tcW w:w="848" w:type="dxa"/>
          </w:tcPr>
          <w:p w14:paraId="444B3A21"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2F50BF">
              <w:rPr>
                <w:rFonts w:ascii="Arial" w:eastAsia="Calibri" w:hAnsi="Arial" w:cs="Arial"/>
              </w:rPr>
              <w:t>48,5</w:t>
            </w:r>
          </w:p>
        </w:tc>
        <w:tc>
          <w:tcPr>
            <w:tcW w:w="664" w:type="dxa"/>
          </w:tcPr>
          <w:p w14:paraId="1501D284"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645" w:type="dxa"/>
          </w:tcPr>
          <w:p w14:paraId="01F5D338"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2F50BF">
              <w:rPr>
                <w:rFonts w:ascii="Arial" w:eastAsia="Calibri" w:hAnsi="Arial" w:cs="Arial"/>
              </w:rPr>
              <w:t>21,</w:t>
            </w:r>
            <w:r>
              <w:rPr>
                <w:rFonts w:ascii="Arial" w:eastAsia="Calibri" w:hAnsi="Arial" w:cs="Arial"/>
              </w:rPr>
              <w:t>6</w:t>
            </w:r>
          </w:p>
        </w:tc>
        <w:tc>
          <w:tcPr>
            <w:tcW w:w="744" w:type="dxa"/>
          </w:tcPr>
          <w:p w14:paraId="4EB4C6D6"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2F50BF">
              <w:rPr>
                <w:rFonts w:ascii="Arial" w:eastAsia="Calibri" w:hAnsi="Arial" w:cs="Arial"/>
              </w:rPr>
              <w:t>26,3</w:t>
            </w:r>
          </w:p>
        </w:tc>
        <w:tc>
          <w:tcPr>
            <w:tcW w:w="1021" w:type="dxa"/>
          </w:tcPr>
          <w:p w14:paraId="083CE221"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2F50BF">
              <w:rPr>
                <w:rFonts w:ascii="Arial" w:eastAsia="Calibri" w:hAnsi="Arial" w:cs="Arial"/>
              </w:rPr>
              <w:t>25,6</w:t>
            </w:r>
          </w:p>
        </w:tc>
      </w:tr>
      <w:tr w:rsidR="00DA737B" w:rsidRPr="002F50BF" w14:paraId="6BAB8367" w14:textId="77777777" w:rsidTr="005F4707">
        <w:tc>
          <w:tcPr>
            <w:cnfStyle w:val="001000000000" w:firstRow="0" w:lastRow="0" w:firstColumn="1" w:lastColumn="0" w:oddVBand="0" w:evenVBand="0" w:oddHBand="0" w:evenHBand="0" w:firstRowFirstColumn="0" w:firstRowLastColumn="0" w:lastRowFirstColumn="0" w:lastRowLastColumn="0"/>
            <w:tcW w:w="1769" w:type="dxa"/>
          </w:tcPr>
          <w:p w14:paraId="183703B3" w14:textId="77777777" w:rsidR="00DA737B" w:rsidRPr="002F50BF" w:rsidRDefault="00DA737B" w:rsidP="005F4707">
            <w:pPr>
              <w:jc w:val="both"/>
              <w:rPr>
                <w:rFonts w:ascii="Arial" w:eastAsia="Calibri" w:hAnsi="Arial" w:cs="Arial"/>
                <w:b w:val="0"/>
              </w:rPr>
            </w:pPr>
            <w:r w:rsidRPr="002F50BF">
              <w:rPr>
                <w:rFonts w:ascii="Arial" w:eastAsia="Calibri" w:hAnsi="Arial" w:cs="Arial"/>
              </w:rPr>
              <w:t>2014.</w:t>
            </w:r>
          </w:p>
          <w:p w14:paraId="11959710" w14:textId="77777777" w:rsidR="00DA737B" w:rsidRPr="002F50BF" w:rsidRDefault="00DA737B" w:rsidP="005F4707">
            <w:pPr>
              <w:jc w:val="both"/>
              <w:rPr>
                <w:rFonts w:ascii="Arial" w:eastAsia="Calibri" w:hAnsi="Arial" w:cs="Arial"/>
                <w:b w:val="0"/>
              </w:rPr>
            </w:pPr>
          </w:p>
        </w:tc>
        <w:tc>
          <w:tcPr>
            <w:tcW w:w="767" w:type="dxa"/>
          </w:tcPr>
          <w:p w14:paraId="32D0FAA9"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2F50BF">
              <w:rPr>
                <w:rFonts w:ascii="Arial" w:eastAsia="Calibri" w:hAnsi="Arial" w:cs="Arial"/>
              </w:rPr>
              <w:t>67,6</w:t>
            </w:r>
          </w:p>
        </w:tc>
        <w:tc>
          <w:tcPr>
            <w:tcW w:w="767" w:type="dxa"/>
          </w:tcPr>
          <w:p w14:paraId="162CE191"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2F50BF">
              <w:rPr>
                <w:rFonts w:ascii="Arial" w:eastAsia="Calibri" w:hAnsi="Arial" w:cs="Arial"/>
                <w:b/>
              </w:rPr>
              <w:t>349,0</w:t>
            </w:r>
          </w:p>
        </w:tc>
        <w:tc>
          <w:tcPr>
            <w:tcW w:w="848" w:type="dxa"/>
          </w:tcPr>
          <w:p w14:paraId="52D625AE"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2F50BF">
              <w:rPr>
                <w:rFonts w:ascii="Arial" w:eastAsia="Calibri" w:hAnsi="Arial" w:cs="Arial"/>
              </w:rPr>
              <w:t>80,0</w:t>
            </w:r>
          </w:p>
        </w:tc>
        <w:tc>
          <w:tcPr>
            <w:tcW w:w="664" w:type="dxa"/>
          </w:tcPr>
          <w:p w14:paraId="7C707247"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p>
        </w:tc>
        <w:tc>
          <w:tcPr>
            <w:tcW w:w="645" w:type="dxa"/>
          </w:tcPr>
          <w:p w14:paraId="00DD077B"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2F50BF">
              <w:rPr>
                <w:rFonts w:ascii="Arial" w:eastAsia="Calibri" w:hAnsi="Arial" w:cs="Arial"/>
              </w:rPr>
              <w:t>22,1</w:t>
            </w:r>
          </w:p>
        </w:tc>
        <w:tc>
          <w:tcPr>
            <w:tcW w:w="744" w:type="dxa"/>
          </w:tcPr>
          <w:p w14:paraId="3A74AC90"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2F50BF">
              <w:rPr>
                <w:rFonts w:ascii="Arial" w:eastAsia="Calibri" w:hAnsi="Arial" w:cs="Arial"/>
              </w:rPr>
              <w:t>23,7</w:t>
            </w:r>
          </w:p>
        </w:tc>
        <w:tc>
          <w:tcPr>
            <w:tcW w:w="1021" w:type="dxa"/>
          </w:tcPr>
          <w:p w14:paraId="290CD09B"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2F50BF">
              <w:rPr>
                <w:rFonts w:ascii="Arial" w:eastAsia="Calibri" w:hAnsi="Arial" w:cs="Arial"/>
              </w:rPr>
              <w:t>23,9</w:t>
            </w:r>
          </w:p>
        </w:tc>
      </w:tr>
      <w:tr w:rsidR="00DA737B" w:rsidRPr="002F50BF" w14:paraId="0985E972" w14:textId="77777777" w:rsidTr="005F4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tcPr>
          <w:p w14:paraId="2DDCEFFE" w14:textId="77777777" w:rsidR="00DA737B" w:rsidRPr="002F50BF" w:rsidRDefault="00DA737B" w:rsidP="005F4707">
            <w:pPr>
              <w:jc w:val="both"/>
              <w:rPr>
                <w:rFonts w:ascii="Arial" w:eastAsia="Calibri" w:hAnsi="Arial" w:cs="Arial"/>
                <w:b w:val="0"/>
              </w:rPr>
            </w:pPr>
            <w:r w:rsidRPr="002F50BF">
              <w:rPr>
                <w:rFonts w:ascii="Arial" w:eastAsia="Calibri" w:hAnsi="Arial" w:cs="Arial"/>
              </w:rPr>
              <w:t>2015.</w:t>
            </w:r>
          </w:p>
          <w:p w14:paraId="0FEFBA91" w14:textId="77777777" w:rsidR="00DA737B" w:rsidRPr="002F50BF" w:rsidRDefault="00DA737B" w:rsidP="005F4707">
            <w:pPr>
              <w:jc w:val="both"/>
              <w:rPr>
                <w:rFonts w:ascii="Arial" w:eastAsia="Calibri" w:hAnsi="Arial" w:cs="Arial"/>
                <w:b w:val="0"/>
              </w:rPr>
            </w:pPr>
          </w:p>
        </w:tc>
        <w:tc>
          <w:tcPr>
            <w:tcW w:w="767" w:type="dxa"/>
          </w:tcPr>
          <w:p w14:paraId="7AD5179A"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2F50BF">
              <w:rPr>
                <w:rFonts w:ascii="Arial" w:eastAsia="Calibri" w:hAnsi="Arial" w:cs="Arial"/>
              </w:rPr>
              <w:t>5,0</w:t>
            </w:r>
          </w:p>
        </w:tc>
        <w:tc>
          <w:tcPr>
            <w:tcW w:w="767" w:type="dxa"/>
          </w:tcPr>
          <w:p w14:paraId="5BF7615C"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2F50BF">
              <w:rPr>
                <w:rFonts w:ascii="Arial" w:eastAsia="Calibri" w:hAnsi="Arial" w:cs="Arial"/>
              </w:rPr>
              <w:t>16,0</w:t>
            </w:r>
          </w:p>
        </w:tc>
        <w:tc>
          <w:tcPr>
            <w:tcW w:w="848" w:type="dxa"/>
          </w:tcPr>
          <w:p w14:paraId="3C5EEE59"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2F50BF">
              <w:rPr>
                <w:rFonts w:ascii="Arial" w:eastAsia="Calibri" w:hAnsi="Arial" w:cs="Arial"/>
              </w:rPr>
              <w:t>94,0</w:t>
            </w:r>
          </w:p>
        </w:tc>
        <w:tc>
          <w:tcPr>
            <w:tcW w:w="664" w:type="dxa"/>
          </w:tcPr>
          <w:p w14:paraId="20EAA3B3"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645" w:type="dxa"/>
          </w:tcPr>
          <w:p w14:paraId="6496DBEC"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2F50BF">
              <w:rPr>
                <w:rFonts w:ascii="Arial" w:eastAsia="Calibri" w:hAnsi="Arial" w:cs="Arial"/>
              </w:rPr>
              <w:t>23,1</w:t>
            </w:r>
          </w:p>
        </w:tc>
        <w:tc>
          <w:tcPr>
            <w:tcW w:w="744" w:type="dxa"/>
          </w:tcPr>
          <w:p w14:paraId="0A7FDB08"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2F50BF">
              <w:rPr>
                <w:rFonts w:ascii="Arial" w:eastAsia="Calibri" w:hAnsi="Arial" w:cs="Arial"/>
                <w:b/>
              </w:rPr>
              <w:t>27,4</w:t>
            </w:r>
          </w:p>
        </w:tc>
        <w:tc>
          <w:tcPr>
            <w:tcW w:w="1021" w:type="dxa"/>
          </w:tcPr>
          <w:p w14:paraId="660283C4" w14:textId="77777777" w:rsidR="00DA737B" w:rsidRPr="00BF45E7"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BF45E7">
              <w:rPr>
                <w:rFonts w:ascii="Arial" w:eastAsia="Calibri" w:hAnsi="Arial" w:cs="Arial"/>
                <w:bCs/>
              </w:rPr>
              <w:t>26,0</w:t>
            </w:r>
          </w:p>
        </w:tc>
      </w:tr>
      <w:tr w:rsidR="00DA737B" w:rsidRPr="002F50BF" w14:paraId="2653733F" w14:textId="77777777" w:rsidTr="005F4707">
        <w:tc>
          <w:tcPr>
            <w:cnfStyle w:val="001000000000" w:firstRow="0" w:lastRow="0" w:firstColumn="1" w:lastColumn="0" w:oddVBand="0" w:evenVBand="0" w:oddHBand="0" w:evenHBand="0" w:firstRowFirstColumn="0" w:firstRowLastColumn="0" w:lastRowFirstColumn="0" w:lastRowLastColumn="0"/>
            <w:tcW w:w="1769" w:type="dxa"/>
          </w:tcPr>
          <w:p w14:paraId="71597BD3" w14:textId="77777777" w:rsidR="00DA737B" w:rsidRDefault="00DA737B" w:rsidP="005F4707">
            <w:pPr>
              <w:jc w:val="both"/>
              <w:rPr>
                <w:rFonts w:ascii="Arial" w:eastAsia="Calibri" w:hAnsi="Arial" w:cs="Arial"/>
                <w:b w:val="0"/>
              </w:rPr>
            </w:pPr>
            <w:r>
              <w:rPr>
                <w:rFonts w:ascii="Arial" w:eastAsia="Calibri" w:hAnsi="Arial" w:cs="Arial"/>
              </w:rPr>
              <w:t>2016.</w:t>
            </w:r>
          </w:p>
          <w:p w14:paraId="10F03D73" w14:textId="77777777" w:rsidR="00DA737B" w:rsidRPr="002F50BF" w:rsidRDefault="00DA737B" w:rsidP="005F4707">
            <w:pPr>
              <w:jc w:val="both"/>
              <w:rPr>
                <w:rFonts w:ascii="Arial" w:eastAsia="Calibri" w:hAnsi="Arial" w:cs="Arial"/>
                <w:b w:val="0"/>
              </w:rPr>
            </w:pPr>
          </w:p>
        </w:tc>
        <w:tc>
          <w:tcPr>
            <w:tcW w:w="767" w:type="dxa"/>
          </w:tcPr>
          <w:p w14:paraId="6B72188D"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51,0</w:t>
            </w:r>
          </w:p>
        </w:tc>
        <w:tc>
          <w:tcPr>
            <w:tcW w:w="767" w:type="dxa"/>
          </w:tcPr>
          <w:p w14:paraId="1324C6C5" w14:textId="77777777" w:rsidR="00DA737B" w:rsidRPr="003B0FD1"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3B0FD1">
              <w:rPr>
                <w:rFonts w:ascii="Arial" w:eastAsia="Calibri" w:hAnsi="Arial" w:cs="Arial"/>
              </w:rPr>
              <w:t>2</w:t>
            </w:r>
            <w:r>
              <w:rPr>
                <w:rFonts w:ascii="Arial" w:eastAsia="Calibri" w:hAnsi="Arial" w:cs="Arial"/>
              </w:rPr>
              <w:t>,0</w:t>
            </w:r>
          </w:p>
        </w:tc>
        <w:tc>
          <w:tcPr>
            <w:tcW w:w="848" w:type="dxa"/>
          </w:tcPr>
          <w:p w14:paraId="04EA3CA0"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63,5</w:t>
            </w:r>
          </w:p>
        </w:tc>
        <w:tc>
          <w:tcPr>
            <w:tcW w:w="664" w:type="dxa"/>
          </w:tcPr>
          <w:p w14:paraId="29247D6C"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c>
          <w:tcPr>
            <w:tcW w:w="645" w:type="dxa"/>
          </w:tcPr>
          <w:p w14:paraId="77EC7405"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23,2</w:t>
            </w:r>
          </w:p>
        </w:tc>
        <w:tc>
          <w:tcPr>
            <w:tcW w:w="744" w:type="dxa"/>
          </w:tcPr>
          <w:p w14:paraId="452BD136" w14:textId="77777777" w:rsidR="00DA737B" w:rsidRPr="00C16108"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C16108">
              <w:rPr>
                <w:rFonts w:ascii="Arial" w:eastAsia="Calibri" w:hAnsi="Arial" w:cs="Arial"/>
                <w:bCs/>
              </w:rPr>
              <w:t>25,3</w:t>
            </w:r>
          </w:p>
        </w:tc>
        <w:tc>
          <w:tcPr>
            <w:tcW w:w="1021" w:type="dxa"/>
          </w:tcPr>
          <w:p w14:paraId="3D05E5F3" w14:textId="77777777" w:rsidR="00DA737B" w:rsidRPr="00C16108"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C16108">
              <w:rPr>
                <w:rFonts w:ascii="Arial" w:eastAsia="Calibri" w:hAnsi="Arial" w:cs="Arial"/>
                <w:bCs/>
              </w:rPr>
              <w:t>24,1</w:t>
            </w:r>
          </w:p>
        </w:tc>
      </w:tr>
      <w:tr w:rsidR="00DA737B" w:rsidRPr="002F50BF" w14:paraId="631C8707" w14:textId="77777777" w:rsidTr="005F4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tcPr>
          <w:p w14:paraId="6A78F4CD" w14:textId="77777777" w:rsidR="00DA737B" w:rsidRDefault="00DA737B" w:rsidP="005F4707">
            <w:pPr>
              <w:jc w:val="both"/>
              <w:rPr>
                <w:rFonts w:ascii="Arial" w:eastAsia="Calibri" w:hAnsi="Arial" w:cs="Arial"/>
                <w:b w:val="0"/>
              </w:rPr>
            </w:pPr>
            <w:r>
              <w:rPr>
                <w:rFonts w:ascii="Arial" w:eastAsia="Calibri" w:hAnsi="Arial" w:cs="Arial"/>
              </w:rPr>
              <w:t>2017.</w:t>
            </w:r>
          </w:p>
          <w:p w14:paraId="3D54502A" w14:textId="77777777" w:rsidR="00DA737B" w:rsidRPr="002F50BF" w:rsidRDefault="00DA737B" w:rsidP="005F4707">
            <w:pPr>
              <w:jc w:val="both"/>
              <w:rPr>
                <w:rFonts w:ascii="Arial" w:eastAsia="Calibri" w:hAnsi="Arial" w:cs="Arial"/>
                <w:b w:val="0"/>
              </w:rPr>
            </w:pPr>
          </w:p>
        </w:tc>
        <w:tc>
          <w:tcPr>
            <w:tcW w:w="767" w:type="dxa"/>
          </w:tcPr>
          <w:p w14:paraId="6694201D"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15,0</w:t>
            </w:r>
          </w:p>
        </w:tc>
        <w:tc>
          <w:tcPr>
            <w:tcW w:w="767" w:type="dxa"/>
          </w:tcPr>
          <w:p w14:paraId="5BA0F5F7"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5,5</w:t>
            </w:r>
          </w:p>
        </w:tc>
        <w:tc>
          <w:tcPr>
            <w:tcW w:w="848" w:type="dxa"/>
          </w:tcPr>
          <w:p w14:paraId="4908E11E" w14:textId="77777777" w:rsidR="00DA737B" w:rsidRPr="009B2864"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9B2864">
              <w:rPr>
                <w:rFonts w:ascii="Arial" w:eastAsia="Calibri" w:hAnsi="Arial" w:cs="Arial"/>
              </w:rPr>
              <w:t>5</w:t>
            </w:r>
            <w:r>
              <w:rPr>
                <w:rFonts w:ascii="Arial" w:eastAsia="Calibri" w:hAnsi="Arial" w:cs="Arial"/>
              </w:rPr>
              <w:t>,0</w:t>
            </w:r>
          </w:p>
        </w:tc>
        <w:tc>
          <w:tcPr>
            <w:tcW w:w="664" w:type="dxa"/>
          </w:tcPr>
          <w:p w14:paraId="74B11450"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645" w:type="dxa"/>
          </w:tcPr>
          <w:p w14:paraId="486527CA"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24,4</w:t>
            </w:r>
          </w:p>
        </w:tc>
        <w:tc>
          <w:tcPr>
            <w:tcW w:w="744" w:type="dxa"/>
          </w:tcPr>
          <w:p w14:paraId="6BB44B6B" w14:textId="77777777" w:rsidR="00DA737B" w:rsidRPr="00A86E12"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A86E12">
              <w:rPr>
                <w:rFonts w:ascii="Arial" w:eastAsia="Calibri" w:hAnsi="Arial" w:cs="Arial"/>
                <w:bCs/>
              </w:rPr>
              <w:t>26,4</w:t>
            </w:r>
          </w:p>
        </w:tc>
        <w:tc>
          <w:tcPr>
            <w:tcW w:w="1021" w:type="dxa"/>
          </w:tcPr>
          <w:p w14:paraId="7EBE3C4E" w14:textId="77777777" w:rsidR="00DA737B" w:rsidRPr="00AF7B78"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AF7B78">
              <w:rPr>
                <w:rFonts w:ascii="Arial" w:eastAsia="Calibri" w:hAnsi="Arial" w:cs="Arial"/>
                <w:bCs/>
              </w:rPr>
              <w:t>26,9</w:t>
            </w:r>
          </w:p>
        </w:tc>
      </w:tr>
      <w:tr w:rsidR="00DA737B" w:rsidRPr="002F50BF" w14:paraId="3969D6D9" w14:textId="77777777" w:rsidTr="005F4707">
        <w:tc>
          <w:tcPr>
            <w:cnfStyle w:val="001000000000" w:firstRow="0" w:lastRow="0" w:firstColumn="1" w:lastColumn="0" w:oddVBand="0" w:evenVBand="0" w:oddHBand="0" w:evenHBand="0" w:firstRowFirstColumn="0" w:firstRowLastColumn="0" w:lastRowFirstColumn="0" w:lastRowLastColumn="0"/>
            <w:tcW w:w="1769" w:type="dxa"/>
          </w:tcPr>
          <w:p w14:paraId="5874F9C6" w14:textId="77777777" w:rsidR="00DA737B" w:rsidRDefault="00DA737B" w:rsidP="005F4707">
            <w:pPr>
              <w:jc w:val="both"/>
              <w:rPr>
                <w:rFonts w:ascii="Arial" w:eastAsia="Calibri" w:hAnsi="Arial" w:cs="Arial"/>
                <w:b w:val="0"/>
              </w:rPr>
            </w:pPr>
            <w:r>
              <w:rPr>
                <w:rFonts w:ascii="Arial" w:eastAsia="Calibri" w:hAnsi="Arial" w:cs="Arial"/>
              </w:rPr>
              <w:t>2018.</w:t>
            </w:r>
          </w:p>
          <w:p w14:paraId="1A9EFFCB" w14:textId="77777777" w:rsidR="00DA737B" w:rsidRPr="002F50BF" w:rsidRDefault="00DA737B" w:rsidP="005F4707">
            <w:pPr>
              <w:jc w:val="both"/>
              <w:rPr>
                <w:rFonts w:ascii="Arial" w:eastAsia="Calibri" w:hAnsi="Arial" w:cs="Arial"/>
                <w:b w:val="0"/>
              </w:rPr>
            </w:pPr>
          </w:p>
        </w:tc>
        <w:tc>
          <w:tcPr>
            <w:tcW w:w="767" w:type="dxa"/>
          </w:tcPr>
          <w:p w14:paraId="60C7C092"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37,0</w:t>
            </w:r>
          </w:p>
        </w:tc>
        <w:tc>
          <w:tcPr>
            <w:tcW w:w="767" w:type="dxa"/>
          </w:tcPr>
          <w:p w14:paraId="6A339939"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40,0</w:t>
            </w:r>
          </w:p>
        </w:tc>
        <w:tc>
          <w:tcPr>
            <w:tcW w:w="848" w:type="dxa"/>
          </w:tcPr>
          <w:p w14:paraId="588A0708"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22,0</w:t>
            </w:r>
          </w:p>
        </w:tc>
        <w:tc>
          <w:tcPr>
            <w:tcW w:w="664" w:type="dxa"/>
          </w:tcPr>
          <w:p w14:paraId="423CAA41"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c>
          <w:tcPr>
            <w:tcW w:w="645" w:type="dxa"/>
          </w:tcPr>
          <w:p w14:paraId="2C5C4C1E"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23,8</w:t>
            </w:r>
          </w:p>
        </w:tc>
        <w:tc>
          <w:tcPr>
            <w:tcW w:w="744" w:type="dxa"/>
          </w:tcPr>
          <w:p w14:paraId="6BE0DFD5" w14:textId="77777777" w:rsidR="00DA737B" w:rsidRPr="00A86E12"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A86E12">
              <w:rPr>
                <w:rFonts w:ascii="Arial" w:eastAsia="Calibri" w:hAnsi="Arial" w:cs="Arial"/>
                <w:bCs/>
              </w:rPr>
              <w:t>26,1</w:t>
            </w:r>
          </w:p>
        </w:tc>
        <w:tc>
          <w:tcPr>
            <w:tcW w:w="1021" w:type="dxa"/>
          </w:tcPr>
          <w:p w14:paraId="2CF7CC6A" w14:textId="77777777" w:rsidR="00DA737B" w:rsidRPr="00BF45E7"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BF45E7">
              <w:rPr>
                <w:rFonts w:ascii="Arial" w:eastAsia="Calibri" w:hAnsi="Arial" w:cs="Arial"/>
                <w:bCs/>
              </w:rPr>
              <w:t>26,5</w:t>
            </w:r>
          </w:p>
        </w:tc>
      </w:tr>
      <w:tr w:rsidR="00DA737B" w:rsidRPr="002F50BF" w14:paraId="653E8E5E" w14:textId="77777777" w:rsidTr="005F4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tcPr>
          <w:p w14:paraId="2C642298" w14:textId="77777777" w:rsidR="00DA737B" w:rsidRDefault="00DA737B" w:rsidP="005F4707">
            <w:pPr>
              <w:jc w:val="both"/>
              <w:rPr>
                <w:rFonts w:ascii="Arial" w:eastAsia="Calibri" w:hAnsi="Arial" w:cs="Arial"/>
                <w:b w:val="0"/>
              </w:rPr>
            </w:pPr>
            <w:r>
              <w:rPr>
                <w:rFonts w:ascii="Arial" w:eastAsia="Calibri" w:hAnsi="Arial" w:cs="Arial"/>
              </w:rPr>
              <w:t>2019.</w:t>
            </w:r>
          </w:p>
          <w:p w14:paraId="188FD9F1" w14:textId="77777777" w:rsidR="00DA737B" w:rsidRPr="002F50BF" w:rsidRDefault="00DA737B" w:rsidP="005F4707">
            <w:pPr>
              <w:jc w:val="both"/>
              <w:rPr>
                <w:rFonts w:ascii="Arial" w:eastAsia="Calibri" w:hAnsi="Arial" w:cs="Arial"/>
                <w:b w:val="0"/>
              </w:rPr>
            </w:pPr>
          </w:p>
        </w:tc>
        <w:tc>
          <w:tcPr>
            <w:tcW w:w="767" w:type="dxa"/>
          </w:tcPr>
          <w:p w14:paraId="61A8B948" w14:textId="77777777" w:rsidR="00DA737B" w:rsidRPr="00C96781"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rPr>
            </w:pPr>
            <w:r w:rsidRPr="00C96781">
              <w:rPr>
                <w:rFonts w:ascii="Arial" w:eastAsia="Calibri" w:hAnsi="Arial" w:cs="Arial"/>
                <w:b/>
                <w:bCs/>
              </w:rPr>
              <w:t>0</w:t>
            </w:r>
            <w:r>
              <w:rPr>
                <w:rFonts w:ascii="Arial" w:eastAsia="Calibri" w:hAnsi="Arial" w:cs="Arial"/>
                <w:b/>
                <w:bCs/>
              </w:rPr>
              <w:t>,0</w:t>
            </w:r>
          </w:p>
        </w:tc>
        <w:tc>
          <w:tcPr>
            <w:tcW w:w="767" w:type="dxa"/>
          </w:tcPr>
          <w:p w14:paraId="20D8EAFB" w14:textId="77777777" w:rsidR="00DA737B" w:rsidRPr="00C16108"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bCs/>
              </w:rPr>
            </w:pPr>
            <w:r w:rsidRPr="00C16108">
              <w:rPr>
                <w:rFonts w:ascii="Arial" w:eastAsia="Calibri" w:hAnsi="Arial" w:cs="Arial"/>
                <w:b/>
                <w:bCs/>
              </w:rPr>
              <w:t>106</w:t>
            </w:r>
            <w:r>
              <w:rPr>
                <w:rFonts w:ascii="Arial" w:eastAsia="Calibri" w:hAnsi="Arial" w:cs="Arial"/>
                <w:b/>
                <w:bCs/>
              </w:rPr>
              <w:t>,0</w:t>
            </w:r>
          </w:p>
        </w:tc>
        <w:tc>
          <w:tcPr>
            <w:tcW w:w="848" w:type="dxa"/>
          </w:tcPr>
          <w:p w14:paraId="3CBB6145"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17,0</w:t>
            </w:r>
          </w:p>
        </w:tc>
        <w:tc>
          <w:tcPr>
            <w:tcW w:w="664" w:type="dxa"/>
          </w:tcPr>
          <w:p w14:paraId="7B8F75D8"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645" w:type="dxa"/>
          </w:tcPr>
          <w:p w14:paraId="49A8E13F"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25,1</w:t>
            </w:r>
          </w:p>
        </w:tc>
        <w:tc>
          <w:tcPr>
            <w:tcW w:w="744" w:type="dxa"/>
          </w:tcPr>
          <w:p w14:paraId="6ED5F870" w14:textId="77777777" w:rsidR="00DA737B" w:rsidRPr="00A86E12"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A86E12">
              <w:rPr>
                <w:rFonts w:ascii="Arial" w:eastAsia="Calibri" w:hAnsi="Arial" w:cs="Arial"/>
                <w:bCs/>
              </w:rPr>
              <w:t>25,5</w:t>
            </w:r>
          </w:p>
        </w:tc>
        <w:tc>
          <w:tcPr>
            <w:tcW w:w="1021" w:type="dxa"/>
          </w:tcPr>
          <w:p w14:paraId="21A8D6A0" w14:textId="77777777" w:rsidR="00DA737B" w:rsidRPr="00BF45E7"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BF45E7">
              <w:rPr>
                <w:rFonts w:ascii="Arial" w:eastAsia="Calibri" w:hAnsi="Arial" w:cs="Arial"/>
                <w:bCs/>
              </w:rPr>
              <w:t>26,7</w:t>
            </w:r>
          </w:p>
        </w:tc>
      </w:tr>
      <w:tr w:rsidR="00DA737B" w:rsidRPr="002F50BF" w14:paraId="608E9AA5" w14:textId="77777777" w:rsidTr="005F4707">
        <w:tc>
          <w:tcPr>
            <w:cnfStyle w:val="001000000000" w:firstRow="0" w:lastRow="0" w:firstColumn="1" w:lastColumn="0" w:oddVBand="0" w:evenVBand="0" w:oddHBand="0" w:evenHBand="0" w:firstRowFirstColumn="0" w:firstRowLastColumn="0" w:lastRowFirstColumn="0" w:lastRowLastColumn="0"/>
            <w:tcW w:w="1769" w:type="dxa"/>
          </w:tcPr>
          <w:p w14:paraId="2BE8889D" w14:textId="77777777" w:rsidR="00DA737B" w:rsidRDefault="00DA737B" w:rsidP="005F4707">
            <w:pPr>
              <w:jc w:val="both"/>
              <w:rPr>
                <w:rFonts w:ascii="Arial" w:eastAsia="Calibri" w:hAnsi="Arial" w:cs="Arial"/>
                <w:b w:val="0"/>
              </w:rPr>
            </w:pPr>
            <w:r>
              <w:rPr>
                <w:rFonts w:ascii="Arial" w:eastAsia="Calibri" w:hAnsi="Arial" w:cs="Arial"/>
              </w:rPr>
              <w:t>2020.</w:t>
            </w:r>
          </w:p>
          <w:p w14:paraId="12CDA80F" w14:textId="77777777" w:rsidR="00DA737B" w:rsidRPr="002F50BF" w:rsidRDefault="00DA737B" w:rsidP="005F4707">
            <w:pPr>
              <w:jc w:val="both"/>
              <w:rPr>
                <w:rFonts w:ascii="Arial" w:eastAsia="Calibri" w:hAnsi="Arial" w:cs="Arial"/>
                <w:b w:val="0"/>
              </w:rPr>
            </w:pPr>
          </w:p>
        </w:tc>
        <w:tc>
          <w:tcPr>
            <w:tcW w:w="767" w:type="dxa"/>
          </w:tcPr>
          <w:p w14:paraId="76B503B0"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97,0</w:t>
            </w:r>
          </w:p>
        </w:tc>
        <w:tc>
          <w:tcPr>
            <w:tcW w:w="767" w:type="dxa"/>
          </w:tcPr>
          <w:p w14:paraId="195B78A4"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5,0</w:t>
            </w:r>
          </w:p>
        </w:tc>
        <w:tc>
          <w:tcPr>
            <w:tcW w:w="848" w:type="dxa"/>
          </w:tcPr>
          <w:p w14:paraId="652FEF3D"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53,0</w:t>
            </w:r>
          </w:p>
        </w:tc>
        <w:tc>
          <w:tcPr>
            <w:tcW w:w="664" w:type="dxa"/>
          </w:tcPr>
          <w:p w14:paraId="7AF9D1D2"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c>
          <w:tcPr>
            <w:tcW w:w="645" w:type="dxa"/>
          </w:tcPr>
          <w:p w14:paraId="5CF35D3F"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21,1</w:t>
            </w:r>
          </w:p>
        </w:tc>
        <w:tc>
          <w:tcPr>
            <w:tcW w:w="744" w:type="dxa"/>
          </w:tcPr>
          <w:p w14:paraId="7F4D32BE" w14:textId="77777777" w:rsidR="00DA737B" w:rsidRPr="00A86E12"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A86E12">
              <w:rPr>
                <w:rFonts w:ascii="Arial" w:eastAsia="Calibri" w:hAnsi="Arial" w:cs="Arial"/>
                <w:bCs/>
              </w:rPr>
              <w:t>24,7</w:t>
            </w:r>
          </w:p>
        </w:tc>
        <w:tc>
          <w:tcPr>
            <w:tcW w:w="1021" w:type="dxa"/>
          </w:tcPr>
          <w:p w14:paraId="4FA0A2B3" w14:textId="77777777" w:rsidR="00DA737B" w:rsidRPr="00BF45E7"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BF45E7">
              <w:rPr>
                <w:rFonts w:ascii="Arial" w:eastAsia="Calibri" w:hAnsi="Arial" w:cs="Arial"/>
                <w:bCs/>
              </w:rPr>
              <w:t>26,6</w:t>
            </w:r>
          </w:p>
        </w:tc>
      </w:tr>
      <w:tr w:rsidR="00DA737B" w:rsidRPr="002F50BF" w14:paraId="73E11F83" w14:textId="77777777" w:rsidTr="005F4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tcPr>
          <w:p w14:paraId="59CFA22D" w14:textId="77777777" w:rsidR="00DA737B" w:rsidRDefault="00DA737B" w:rsidP="005F4707">
            <w:pPr>
              <w:jc w:val="both"/>
              <w:rPr>
                <w:rFonts w:ascii="Arial" w:eastAsia="Calibri" w:hAnsi="Arial" w:cs="Arial"/>
                <w:b w:val="0"/>
              </w:rPr>
            </w:pPr>
            <w:r>
              <w:rPr>
                <w:rFonts w:ascii="Arial" w:eastAsia="Calibri" w:hAnsi="Arial" w:cs="Arial"/>
              </w:rPr>
              <w:t>2021.</w:t>
            </w:r>
          </w:p>
          <w:p w14:paraId="0D8D8A51" w14:textId="77777777" w:rsidR="00DA737B" w:rsidRPr="002F50BF" w:rsidRDefault="00DA737B" w:rsidP="005F4707">
            <w:pPr>
              <w:jc w:val="both"/>
              <w:rPr>
                <w:rFonts w:ascii="Arial" w:eastAsia="Calibri" w:hAnsi="Arial" w:cs="Arial"/>
                <w:b w:val="0"/>
              </w:rPr>
            </w:pPr>
          </w:p>
        </w:tc>
        <w:tc>
          <w:tcPr>
            <w:tcW w:w="767" w:type="dxa"/>
          </w:tcPr>
          <w:p w14:paraId="0A000378" w14:textId="77777777" w:rsidR="00DA737B" w:rsidRPr="00AF7B78"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AF7B78">
              <w:rPr>
                <w:rFonts w:ascii="Arial" w:eastAsia="Calibri" w:hAnsi="Arial" w:cs="Arial"/>
              </w:rPr>
              <w:t>1,0</w:t>
            </w:r>
          </w:p>
        </w:tc>
        <w:tc>
          <w:tcPr>
            <w:tcW w:w="767" w:type="dxa"/>
          </w:tcPr>
          <w:p w14:paraId="3D91D55B"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6,0</w:t>
            </w:r>
          </w:p>
        </w:tc>
        <w:tc>
          <w:tcPr>
            <w:tcW w:w="848" w:type="dxa"/>
          </w:tcPr>
          <w:p w14:paraId="1EB2D7D5"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20,0</w:t>
            </w:r>
          </w:p>
        </w:tc>
        <w:tc>
          <w:tcPr>
            <w:tcW w:w="664" w:type="dxa"/>
          </w:tcPr>
          <w:p w14:paraId="4E0EBCB4"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645" w:type="dxa"/>
          </w:tcPr>
          <w:p w14:paraId="266A1351"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24,7</w:t>
            </w:r>
          </w:p>
        </w:tc>
        <w:tc>
          <w:tcPr>
            <w:tcW w:w="744" w:type="dxa"/>
          </w:tcPr>
          <w:p w14:paraId="4E73E0AB" w14:textId="77777777" w:rsidR="00DA737B" w:rsidRPr="00A86E12"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A86E12">
              <w:rPr>
                <w:rFonts w:ascii="Arial" w:eastAsia="Calibri" w:hAnsi="Arial" w:cs="Arial"/>
                <w:bCs/>
              </w:rPr>
              <w:t>26,6</w:t>
            </w:r>
          </w:p>
        </w:tc>
        <w:tc>
          <w:tcPr>
            <w:tcW w:w="1021" w:type="dxa"/>
          </w:tcPr>
          <w:p w14:paraId="4E7EDC95" w14:textId="77777777" w:rsidR="00DA737B" w:rsidRPr="00A86E12"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A86E12">
              <w:rPr>
                <w:rFonts w:ascii="Arial" w:eastAsia="Calibri" w:hAnsi="Arial" w:cs="Arial"/>
                <w:bCs/>
              </w:rPr>
              <w:t>25</w:t>
            </w:r>
          </w:p>
        </w:tc>
      </w:tr>
      <w:tr w:rsidR="00DA737B" w:rsidRPr="002F50BF" w14:paraId="601B56EA" w14:textId="77777777" w:rsidTr="005F4707">
        <w:tc>
          <w:tcPr>
            <w:cnfStyle w:val="001000000000" w:firstRow="0" w:lastRow="0" w:firstColumn="1" w:lastColumn="0" w:oddVBand="0" w:evenVBand="0" w:oddHBand="0" w:evenHBand="0" w:firstRowFirstColumn="0" w:firstRowLastColumn="0" w:lastRowFirstColumn="0" w:lastRowLastColumn="0"/>
            <w:tcW w:w="1769" w:type="dxa"/>
          </w:tcPr>
          <w:p w14:paraId="1E82C733" w14:textId="77777777" w:rsidR="00DA737B" w:rsidRDefault="00DA737B" w:rsidP="005F4707">
            <w:pPr>
              <w:jc w:val="both"/>
              <w:rPr>
                <w:rFonts w:ascii="Arial" w:eastAsia="Calibri" w:hAnsi="Arial" w:cs="Arial"/>
                <w:b w:val="0"/>
              </w:rPr>
            </w:pPr>
            <w:r>
              <w:rPr>
                <w:rFonts w:ascii="Arial" w:eastAsia="Calibri" w:hAnsi="Arial" w:cs="Arial"/>
              </w:rPr>
              <w:t>2022.</w:t>
            </w:r>
          </w:p>
          <w:p w14:paraId="1A20A481" w14:textId="77777777" w:rsidR="00DA737B" w:rsidRPr="002F50BF" w:rsidRDefault="00DA737B" w:rsidP="005F4707">
            <w:pPr>
              <w:jc w:val="both"/>
              <w:rPr>
                <w:rFonts w:ascii="Arial" w:eastAsia="Calibri" w:hAnsi="Arial" w:cs="Arial"/>
                <w:b w:val="0"/>
              </w:rPr>
            </w:pPr>
          </w:p>
        </w:tc>
        <w:tc>
          <w:tcPr>
            <w:tcW w:w="767" w:type="dxa"/>
          </w:tcPr>
          <w:p w14:paraId="7153AC72"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15,0,</w:t>
            </w:r>
          </w:p>
        </w:tc>
        <w:tc>
          <w:tcPr>
            <w:tcW w:w="767" w:type="dxa"/>
          </w:tcPr>
          <w:p w14:paraId="320B8B79"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4,0</w:t>
            </w:r>
          </w:p>
        </w:tc>
        <w:tc>
          <w:tcPr>
            <w:tcW w:w="848" w:type="dxa"/>
          </w:tcPr>
          <w:p w14:paraId="7FF276BF"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14,0,</w:t>
            </w:r>
          </w:p>
        </w:tc>
        <w:tc>
          <w:tcPr>
            <w:tcW w:w="664" w:type="dxa"/>
          </w:tcPr>
          <w:p w14:paraId="13C27CC5"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c>
          <w:tcPr>
            <w:tcW w:w="645" w:type="dxa"/>
          </w:tcPr>
          <w:p w14:paraId="27393CF4"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25,7</w:t>
            </w:r>
          </w:p>
        </w:tc>
        <w:tc>
          <w:tcPr>
            <w:tcW w:w="744" w:type="dxa"/>
          </w:tcPr>
          <w:p w14:paraId="59E416A2"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Pr>
                <w:rFonts w:ascii="Arial" w:eastAsia="Calibri" w:hAnsi="Arial" w:cs="Arial"/>
                <w:b/>
              </w:rPr>
              <w:t>27,3</w:t>
            </w:r>
          </w:p>
        </w:tc>
        <w:tc>
          <w:tcPr>
            <w:tcW w:w="1021" w:type="dxa"/>
          </w:tcPr>
          <w:p w14:paraId="1E453552" w14:textId="77777777" w:rsidR="00DA737B" w:rsidRPr="00BF45E7"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Cs/>
              </w:rPr>
            </w:pPr>
            <w:r w:rsidRPr="00BF45E7">
              <w:rPr>
                <w:rFonts w:ascii="Arial" w:eastAsia="Calibri" w:hAnsi="Arial" w:cs="Arial"/>
                <w:bCs/>
              </w:rPr>
              <w:t>26,4</w:t>
            </w:r>
          </w:p>
        </w:tc>
      </w:tr>
      <w:tr w:rsidR="00DA737B" w:rsidRPr="002F50BF" w14:paraId="1FE06428" w14:textId="77777777" w:rsidTr="005F4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tcPr>
          <w:p w14:paraId="13E23DD4" w14:textId="77777777" w:rsidR="00DA737B" w:rsidRDefault="00DA737B" w:rsidP="005F4707">
            <w:pPr>
              <w:jc w:val="both"/>
              <w:rPr>
                <w:rFonts w:ascii="Arial" w:eastAsia="Calibri" w:hAnsi="Arial" w:cs="Arial"/>
                <w:b w:val="0"/>
              </w:rPr>
            </w:pPr>
            <w:r>
              <w:rPr>
                <w:rFonts w:ascii="Arial" w:eastAsia="Calibri" w:hAnsi="Arial" w:cs="Arial"/>
              </w:rPr>
              <w:t>2023.</w:t>
            </w:r>
          </w:p>
          <w:p w14:paraId="696ABA4A" w14:textId="77777777" w:rsidR="00DA737B" w:rsidRPr="002F50BF" w:rsidRDefault="00DA737B" w:rsidP="005F4707">
            <w:pPr>
              <w:jc w:val="both"/>
              <w:rPr>
                <w:rFonts w:ascii="Arial" w:eastAsia="Calibri" w:hAnsi="Arial" w:cs="Arial"/>
                <w:b w:val="0"/>
              </w:rPr>
            </w:pPr>
          </w:p>
        </w:tc>
        <w:tc>
          <w:tcPr>
            <w:tcW w:w="767" w:type="dxa"/>
          </w:tcPr>
          <w:p w14:paraId="3E79A5A4"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34,0</w:t>
            </w:r>
          </w:p>
        </w:tc>
        <w:tc>
          <w:tcPr>
            <w:tcW w:w="767" w:type="dxa"/>
          </w:tcPr>
          <w:p w14:paraId="5BD4489D"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9,0</w:t>
            </w:r>
          </w:p>
        </w:tc>
        <w:tc>
          <w:tcPr>
            <w:tcW w:w="848" w:type="dxa"/>
          </w:tcPr>
          <w:p w14:paraId="79F2862C"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78,0</w:t>
            </w:r>
          </w:p>
        </w:tc>
        <w:tc>
          <w:tcPr>
            <w:tcW w:w="664" w:type="dxa"/>
          </w:tcPr>
          <w:p w14:paraId="68124FB3"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645" w:type="dxa"/>
          </w:tcPr>
          <w:p w14:paraId="218880D6"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Pr>
                <w:rFonts w:ascii="Arial" w:eastAsia="Calibri" w:hAnsi="Arial" w:cs="Arial"/>
              </w:rPr>
              <w:t>23,7</w:t>
            </w:r>
          </w:p>
        </w:tc>
        <w:tc>
          <w:tcPr>
            <w:tcW w:w="744" w:type="dxa"/>
          </w:tcPr>
          <w:p w14:paraId="0CC3606C"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Pr>
                <w:rFonts w:ascii="Arial" w:eastAsia="Calibri" w:hAnsi="Arial" w:cs="Arial"/>
                <w:b/>
              </w:rPr>
              <w:t>27,8</w:t>
            </w:r>
          </w:p>
        </w:tc>
        <w:tc>
          <w:tcPr>
            <w:tcW w:w="1021" w:type="dxa"/>
          </w:tcPr>
          <w:p w14:paraId="3E56B812" w14:textId="77777777" w:rsidR="00DA737B" w:rsidRPr="00A86E12"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Cs/>
              </w:rPr>
            </w:pPr>
            <w:r w:rsidRPr="00A86E12">
              <w:rPr>
                <w:rFonts w:ascii="Arial" w:eastAsia="Calibri" w:hAnsi="Arial" w:cs="Arial"/>
                <w:bCs/>
              </w:rPr>
              <w:t>25,8</w:t>
            </w:r>
          </w:p>
        </w:tc>
      </w:tr>
      <w:tr w:rsidR="00DA737B" w:rsidRPr="002F50BF" w14:paraId="72F41EBA" w14:textId="77777777" w:rsidTr="005F4707">
        <w:tc>
          <w:tcPr>
            <w:cnfStyle w:val="001000000000" w:firstRow="0" w:lastRow="0" w:firstColumn="1" w:lastColumn="0" w:oddVBand="0" w:evenVBand="0" w:oddHBand="0" w:evenHBand="0" w:firstRowFirstColumn="0" w:firstRowLastColumn="0" w:lastRowFirstColumn="0" w:lastRowLastColumn="0"/>
            <w:tcW w:w="1769" w:type="dxa"/>
          </w:tcPr>
          <w:p w14:paraId="7E6F0F4B" w14:textId="77777777" w:rsidR="00DA737B" w:rsidRDefault="00DA737B" w:rsidP="005F4707">
            <w:pPr>
              <w:jc w:val="both"/>
              <w:rPr>
                <w:rFonts w:ascii="Arial" w:eastAsia="Calibri" w:hAnsi="Arial" w:cs="Arial"/>
                <w:b w:val="0"/>
              </w:rPr>
            </w:pPr>
            <w:r>
              <w:rPr>
                <w:rFonts w:ascii="Arial" w:eastAsia="Calibri" w:hAnsi="Arial" w:cs="Arial"/>
              </w:rPr>
              <w:lastRenderedPageBreak/>
              <w:t>2024.</w:t>
            </w:r>
          </w:p>
          <w:p w14:paraId="05AABC5E" w14:textId="77777777" w:rsidR="00DA737B" w:rsidRPr="002F50BF" w:rsidRDefault="00DA737B" w:rsidP="005F4707">
            <w:pPr>
              <w:jc w:val="both"/>
              <w:rPr>
                <w:rFonts w:ascii="Arial" w:eastAsia="Calibri" w:hAnsi="Arial" w:cs="Arial"/>
                <w:b w:val="0"/>
              </w:rPr>
            </w:pPr>
          </w:p>
        </w:tc>
        <w:tc>
          <w:tcPr>
            <w:tcW w:w="767" w:type="dxa"/>
          </w:tcPr>
          <w:p w14:paraId="0209090A"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40,0</w:t>
            </w:r>
          </w:p>
        </w:tc>
        <w:tc>
          <w:tcPr>
            <w:tcW w:w="767" w:type="dxa"/>
          </w:tcPr>
          <w:p w14:paraId="2FAC8286"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38,0</w:t>
            </w:r>
          </w:p>
        </w:tc>
        <w:tc>
          <w:tcPr>
            <w:tcW w:w="848" w:type="dxa"/>
          </w:tcPr>
          <w:p w14:paraId="081829E0"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33,0</w:t>
            </w:r>
          </w:p>
        </w:tc>
        <w:tc>
          <w:tcPr>
            <w:tcW w:w="664" w:type="dxa"/>
          </w:tcPr>
          <w:p w14:paraId="220B1CAA"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tc>
        <w:tc>
          <w:tcPr>
            <w:tcW w:w="645" w:type="dxa"/>
          </w:tcPr>
          <w:p w14:paraId="1F5778A1"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24,2</w:t>
            </w:r>
          </w:p>
        </w:tc>
        <w:tc>
          <w:tcPr>
            <w:tcW w:w="744" w:type="dxa"/>
          </w:tcPr>
          <w:p w14:paraId="79BB8E47"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Pr>
                <w:rFonts w:ascii="Arial" w:eastAsia="Calibri" w:hAnsi="Arial" w:cs="Arial"/>
                <w:b/>
              </w:rPr>
              <w:t>27,4</w:t>
            </w:r>
          </w:p>
        </w:tc>
        <w:tc>
          <w:tcPr>
            <w:tcW w:w="1021" w:type="dxa"/>
          </w:tcPr>
          <w:p w14:paraId="2B4E392C" w14:textId="77777777" w:rsidR="00DA737B" w:rsidRPr="002F50BF" w:rsidRDefault="00DA737B" w:rsidP="005F4707">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Pr>
                <w:rFonts w:ascii="Arial" w:eastAsia="Calibri" w:hAnsi="Arial" w:cs="Arial"/>
                <w:b/>
              </w:rPr>
              <w:t>27,9</w:t>
            </w:r>
          </w:p>
        </w:tc>
      </w:tr>
      <w:tr w:rsidR="00DA737B" w:rsidRPr="002F50BF" w14:paraId="0018A836" w14:textId="77777777" w:rsidTr="005F47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9" w:type="dxa"/>
          </w:tcPr>
          <w:p w14:paraId="1A4BCC4B" w14:textId="77777777" w:rsidR="00DA737B" w:rsidRPr="002F50BF" w:rsidRDefault="00DA737B" w:rsidP="005F4707">
            <w:pPr>
              <w:jc w:val="both"/>
              <w:rPr>
                <w:rFonts w:ascii="Arial" w:eastAsia="Calibri" w:hAnsi="Arial" w:cs="Arial"/>
                <w:b w:val="0"/>
              </w:rPr>
            </w:pPr>
            <w:r w:rsidRPr="002F50BF">
              <w:rPr>
                <w:rFonts w:ascii="Arial" w:eastAsia="Calibri" w:hAnsi="Arial" w:cs="Arial"/>
              </w:rPr>
              <w:t xml:space="preserve">VIŠEGODIŠNJI PROSJEK </w:t>
            </w:r>
            <w:r>
              <w:rPr>
                <w:rFonts w:ascii="Arial" w:eastAsia="Calibri" w:hAnsi="Arial" w:cs="Arial"/>
              </w:rPr>
              <w:t>GMP</w:t>
            </w:r>
            <w:r w:rsidRPr="002F50BF">
              <w:rPr>
                <w:rFonts w:ascii="Arial" w:eastAsia="Calibri" w:hAnsi="Arial" w:cs="Arial"/>
              </w:rPr>
              <w:t xml:space="preserve"> ZADAR</w:t>
            </w:r>
          </w:p>
        </w:tc>
        <w:tc>
          <w:tcPr>
            <w:tcW w:w="767" w:type="dxa"/>
          </w:tcPr>
          <w:p w14:paraId="68E9237F"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2F50BF">
              <w:rPr>
                <w:rFonts w:ascii="Arial" w:eastAsia="Calibri" w:hAnsi="Arial" w:cs="Arial"/>
                <w:b/>
              </w:rPr>
              <w:t>54,0</w:t>
            </w:r>
          </w:p>
        </w:tc>
        <w:tc>
          <w:tcPr>
            <w:tcW w:w="767" w:type="dxa"/>
          </w:tcPr>
          <w:p w14:paraId="5303BF90"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2F50BF">
              <w:rPr>
                <w:rFonts w:ascii="Arial" w:eastAsia="Calibri" w:hAnsi="Arial" w:cs="Arial"/>
                <w:b/>
              </w:rPr>
              <w:t>30,0</w:t>
            </w:r>
          </w:p>
        </w:tc>
        <w:tc>
          <w:tcPr>
            <w:tcW w:w="848" w:type="dxa"/>
          </w:tcPr>
          <w:p w14:paraId="51D8DDE3"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2F50BF">
              <w:rPr>
                <w:rFonts w:ascii="Arial" w:eastAsia="Calibri" w:hAnsi="Arial" w:cs="Arial"/>
                <w:b/>
              </w:rPr>
              <w:t>50,0</w:t>
            </w:r>
          </w:p>
        </w:tc>
        <w:tc>
          <w:tcPr>
            <w:tcW w:w="664" w:type="dxa"/>
          </w:tcPr>
          <w:p w14:paraId="07C540DC"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p>
        </w:tc>
        <w:tc>
          <w:tcPr>
            <w:tcW w:w="645" w:type="dxa"/>
          </w:tcPr>
          <w:p w14:paraId="3555E0E9"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2F50BF">
              <w:rPr>
                <w:rFonts w:ascii="Arial" w:eastAsia="Calibri" w:hAnsi="Arial" w:cs="Arial"/>
                <w:b/>
              </w:rPr>
              <w:t>21,3</w:t>
            </w:r>
          </w:p>
        </w:tc>
        <w:tc>
          <w:tcPr>
            <w:tcW w:w="744" w:type="dxa"/>
          </w:tcPr>
          <w:p w14:paraId="3AA20BD5"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2F50BF">
              <w:rPr>
                <w:rFonts w:ascii="Arial" w:eastAsia="Calibri" w:hAnsi="Arial" w:cs="Arial"/>
                <w:b/>
              </w:rPr>
              <w:t>23,9</w:t>
            </w:r>
          </w:p>
        </w:tc>
        <w:tc>
          <w:tcPr>
            <w:tcW w:w="1021" w:type="dxa"/>
          </w:tcPr>
          <w:p w14:paraId="75ACC544" w14:textId="77777777" w:rsidR="00DA737B" w:rsidRPr="002F50BF" w:rsidRDefault="00DA737B" w:rsidP="005F4707">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2F50BF">
              <w:rPr>
                <w:rFonts w:ascii="Arial" w:eastAsia="Calibri" w:hAnsi="Arial" w:cs="Arial"/>
                <w:b/>
              </w:rPr>
              <w:t>23,7</w:t>
            </w:r>
          </w:p>
        </w:tc>
      </w:tr>
    </w:tbl>
    <w:p w14:paraId="4CF9BF50" w14:textId="77777777" w:rsidR="00DA737B" w:rsidRDefault="00DA737B" w:rsidP="00DA737B">
      <w:pPr>
        <w:jc w:val="both"/>
        <w:rPr>
          <w:rFonts w:ascii="Arial" w:hAnsi="Arial" w:cs="Arial"/>
        </w:rPr>
      </w:pPr>
    </w:p>
    <w:p w14:paraId="242D3389" w14:textId="77777777" w:rsidR="00DA737B" w:rsidRPr="00B42C1A" w:rsidRDefault="00DA737B" w:rsidP="00DA737B">
      <w:pPr>
        <w:spacing w:after="200" w:line="276" w:lineRule="auto"/>
        <w:jc w:val="both"/>
        <w:rPr>
          <w:rFonts w:ascii="Arial" w:eastAsia="Calibri" w:hAnsi="Arial" w:cs="Arial"/>
          <w:kern w:val="0"/>
          <w14:ligatures w14:val="none"/>
        </w:rPr>
      </w:pPr>
      <w:r w:rsidRPr="00B42C1A">
        <w:rPr>
          <w:rFonts w:ascii="Arial" w:eastAsia="Calibri" w:hAnsi="Arial" w:cs="Arial"/>
          <w:kern w:val="0"/>
          <w14:ligatures w14:val="none"/>
        </w:rPr>
        <w:t xml:space="preserve">Iz Tablice 1 se vidi da se srednje mjesečne temperature u </w:t>
      </w:r>
      <w:proofErr w:type="spellStart"/>
      <w:r w:rsidRPr="00B42C1A">
        <w:rPr>
          <w:rFonts w:ascii="Arial" w:eastAsia="Calibri" w:hAnsi="Arial" w:cs="Arial"/>
          <w:kern w:val="0"/>
          <w14:ligatures w14:val="none"/>
        </w:rPr>
        <w:t>Preku</w:t>
      </w:r>
      <w:proofErr w:type="spellEnd"/>
      <w:r w:rsidRPr="00B42C1A">
        <w:rPr>
          <w:rFonts w:ascii="Arial" w:eastAsia="Calibri" w:hAnsi="Arial" w:cs="Arial"/>
          <w:kern w:val="0"/>
          <w14:ligatures w14:val="none"/>
        </w:rPr>
        <w:t xml:space="preserve"> kreću od 21,</w:t>
      </w:r>
      <w:r>
        <w:rPr>
          <w:rFonts w:ascii="Arial" w:eastAsia="Calibri" w:hAnsi="Arial" w:cs="Arial"/>
          <w:kern w:val="0"/>
          <w14:ligatures w14:val="none"/>
        </w:rPr>
        <w:t>1</w:t>
      </w:r>
      <w:r w:rsidRPr="00B42C1A">
        <w:rPr>
          <w:rFonts w:ascii="Arial" w:eastAsia="Calibri" w:hAnsi="Arial" w:cs="Arial"/>
          <w:kern w:val="0"/>
          <w14:ligatures w14:val="none"/>
        </w:rPr>
        <w:t xml:space="preserve"> °C </w:t>
      </w:r>
      <w:r>
        <w:rPr>
          <w:rFonts w:ascii="Arial" w:eastAsia="Calibri" w:hAnsi="Arial" w:cs="Arial"/>
          <w:kern w:val="0"/>
          <w14:ligatures w14:val="none"/>
        </w:rPr>
        <w:t>do</w:t>
      </w:r>
      <w:r w:rsidRPr="00B42C1A">
        <w:rPr>
          <w:rFonts w:ascii="Arial" w:eastAsia="Calibri" w:hAnsi="Arial" w:cs="Arial"/>
          <w:kern w:val="0"/>
          <w14:ligatures w14:val="none"/>
        </w:rPr>
        <w:t xml:space="preserve"> 27,</w:t>
      </w:r>
      <w:r>
        <w:rPr>
          <w:rFonts w:ascii="Arial" w:eastAsia="Calibri" w:hAnsi="Arial" w:cs="Arial"/>
          <w:kern w:val="0"/>
          <w14:ligatures w14:val="none"/>
        </w:rPr>
        <w:t>8</w:t>
      </w:r>
      <w:r w:rsidRPr="00B42C1A">
        <w:rPr>
          <w:rFonts w:ascii="Arial" w:eastAsia="Calibri" w:hAnsi="Arial" w:cs="Arial"/>
          <w:kern w:val="0"/>
          <w14:ligatures w14:val="none"/>
        </w:rPr>
        <w:t xml:space="preserve"> °C, a</w:t>
      </w:r>
      <w:r>
        <w:rPr>
          <w:rFonts w:ascii="Arial" w:eastAsia="Calibri" w:hAnsi="Arial" w:cs="Arial"/>
          <w:kern w:val="0"/>
          <w14:ligatures w14:val="none"/>
        </w:rPr>
        <w:t xml:space="preserve"> mjesečna</w:t>
      </w:r>
      <w:r w:rsidRPr="00B42C1A">
        <w:rPr>
          <w:rFonts w:ascii="Arial" w:eastAsia="Calibri" w:hAnsi="Arial" w:cs="Arial"/>
          <w:kern w:val="0"/>
          <w14:ligatures w14:val="none"/>
        </w:rPr>
        <w:t xml:space="preserve"> količina oborine od 0,0 mm </w:t>
      </w:r>
      <w:r>
        <w:rPr>
          <w:rFonts w:ascii="Arial" w:eastAsia="Calibri" w:hAnsi="Arial" w:cs="Arial"/>
          <w:kern w:val="0"/>
          <w14:ligatures w14:val="none"/>
        </w:rPr>
        <w:t>do</w:t>
      </w:r>
      <w:r w:rsidRPr="00B42C1A">
        <w:rPr>
          <w:rFonts w:ascii="Arial" w:eastAsia="Calibri" w:hAnsi="Arial" w:cs="Arial"/>
          <w:kern w:val="0"/>
          <w14:ligatures w14:val="none"/>
        </w:rPr>
        <w:t xml:space="preserve"> 349,0 mm. Ako uspoređujemo srednje mjesečne temperature</w:t>
      </w:r>
      <w:r>
        <w:rPr>
          <w:rFonts w:ascii="Arial" w:eastAsia="Calibri" w:hAnsi="Arial" w:cs="Arial"/>
          <w:kern w:val="0"/>
          <w14:ligatures w14:val="none"/>
        </w:rPr>
        <w:t xml:space="preserve"> zraka u </w:t>
      </w:r>
      <w:proofErr w:type="spellStart"/>
      <w:r>
        <w:rPr>
          <w:rFonts w:ascii="Arial" w:eastAsia="Calibri" w:hAnsi="Arial" w:cs="Arial"/>
          <w:kern w:val="0"/>
          <w14:ligatures w14:val="none"/>
        </w:rPr>
        <w:t>Preku</w:t>
      </w:r>
      <w:proofErr w:type="spellEnd"/>
      <w:r w:rsidRPr="00B42C1A">
        <w:rPr>
          <w:rFonts w:ascii="Arial" w:eastAsia="Calibri" w:hAnsi="Arial" w:cs="Arial"/>
          <w:kern w:val="0"/>
          <w14:ligatures w14:val="none"/>
        </w:rPr>
        <w:t xml:space="preserve"> s višegodišnjim prosjekom možemo uočiti da su srednje mjesečne temperature zraka izmjerene na našoj postaji više, osim u kolovozu 2006.g., srpnju 2014.g., te lipnju 2020.g. Ti mjeseci su bili izrazito kišni, što je vjerojatno razlog nižim temperaturama zraka. </w:t>
      </w:r>
      <w:r>
        <w:rPr>
          <w:rFonts w:ascii="Arial" w:eastAsia="Calibri" w:hAnsi="Arial" w:cs="Arial"/>
          <w:kern w:val="0"/>
          <w14:ligatures w14:val="none"/>
        </w:rPr>
        <w:t>Značajne razlike u p</w:t>
      </w:r>
      <w:r w:rsidRPr="00B42C1A">
        <w:rPr>
          <w:rFonts w:ascii="Arial" w:eastAsia="Calibri" w:hAnsi="Arial" w:cs="Arial"/>
          <w:kern w:val="0"/>
          <w14:ligatures w14:val="none"/>
        </w:rPr>
        <w:t xml:space="preserve">rosječnim temperaturama zraka uočavamo u 2012.g., 2015.g te </w:t>
      </w:r>
      <w:r>
        <w:rPr>
          <w:rFonts w:ascii="Arial" w:eastAsia="Calibri" w:hAnsi="Arial" w:cs="Arial"/>
          <w:kern w:val="0"/>
          <w14:ligatures w14:val="none"/>
        </w:rPr>
        <w:t>od 2021.-2024.g.</w:t>
      </w:r>
      <w:r w:rsidRPr="00B42C1A">
        <w:rPr>
          <w:rFonts w:ascii="Arial" w:eastAsia="Calibri" w:hAnsi="Arial" w:cs="Arial"/>
          <w:kern w:val="0"/>
          <w14:ligatures w14:val="none"/>
        </w:rPr>
        <w:t xml:space="preserve"> gdje su prosječne temperature </w:t>
      </w:r>
      <w:r>
        <w:rPr>
          <w:rFonts w:ascii="Arial" w:eastAsia="Calibri" w:hAnsi="Arial" w:cs="Arial"/>
          <w:kern w:val="0"/>
          <w14:ligatures w14:val="none"/>
        </w:rPr>
        <w:t xml:space="preserve">zraka </w:t>
      </w:r>
      <w:r w:rsidRPr="00B42C1A">
        <w:rPr>
          <w:rFonts w:ascii="Arial" w:eastAsia="Calibri" w:hAnsi="Arial" w:cs="Arial"/>
          <w:kern w:val="0"/>
          <w14:ligatures w14:val="none"/>
        </w:rPr>
        <w:t xml:space="preserve">više od </w:t>
      </w:r>
      <w:r>
        <w:rPr>
          <w:rFonts w:ascii="Arial" w:eastAsia="Calibri" w:hAnsi="Arial" w:cs="Arial"/>
          <w:kern w:val="0"/>
          <w14:ligatures w14:val="none"/>
        </w:rPr>
        <w:t xml:space="preserve">višegodišnjeg </w:t>
      </w:r>
      <w:r w:rsidRPr="00B42C1A">
        <w:rPr>
          <w:rFonts w:ascii="Arial" w:eastAsia="Calibri" w:hAnsi="Arial" w:cs="Arial"/>
          <w:kern w:val="0"/>
          <w14:ligatures w14:val="none"/>
        </w:rPr>
        <w:t xml:space="preserve">prosjeka i to u 7. i 8. mjesecu. </w:t>
      </w:r>
      <w:r>
        <w:rPr>
          <w:rFonts w:ascii="Arial" w:eastAsia="Calibri" w:hAnsi="Arial" w:cs="Arial"/>
          <w:kern w:val="0"/>
          <w14:ligatures w14:val="none"/>
        </w:rPr>
        <w:t xml:space="preserve">U kolovozu 2024.g srednja mjesečna temperatura bila je  27,9 </w:t>
      </w:r>
      <w:bookmarkStart w:id="1" w:name="_Hlk194394354"/>
      <w:r w:rsidRPr="009A596B">
        <w:rPr>
          <w:rFonts w:ascii="Arial" w:eastAsia="Calibri" w:hAnsi="Arial" w:cs="Arial"/>
          <w:kern w:val="0"/>
          <w14:ligatures w14:val="none"/>
        </w:rPr>
        <w:t>°C</w:t>
      </w:r>
      <w:bookmarkEnd w:id="1"/>
      <w:r>
        <w:rPr>
          <w:rFonts w:ascii="Arial" w:eastAsia="Calibri" w:hAnsi="Arial" w:cs="Arial"/>
          <w:kern w:val="0"/>
          <w14:ligatures w14:val="none"/>
        </w:rPr>
        <w:t xml:space="preserve">, što je za 4,6 </w:t>
      </w:r>
      <w:r w:rsidRPr="009C61A2">
        <w:rPr>
          <w:rFonts w:ascii="Arial" w:eastAsia="Calibri" w:hAnsi="Arial" w:cs="Arial"/>
          <w:kern w:val="0"/>
          <w14:ligatures w14:val="none"/>
        </w:rPr>
        <w:t>°C</w:t>
      </w:r>
      <w:r>
        <w:rPr>
          <w:rFonts w:ascii="Arial" w:eastAsia="Calibri" w:hAnsi="Arial" w:cs="Arial"/>
          <w:kern w:val="0"/>
          <w14:ligatures w14:val="none"/>
        </w:rPr>
        <w:t xml:space="preserve"> više od višegodišnjeg prosjeka.  </w:t>
      </w:r>
      <w:r w:rsidRPr="00B44B6E">
        <w:rPr>
          <w:rFonts w:ascii="Arial" w:eastAsia="Calibri" w:hAnsi="Arial" w:cs="Arial"/>
          <w:kern w:val="0"/>
          <w14:ligatures w14:val="none"/>
        </w:rPr>
        <w:t>Osobito se primjećuje porast srednje mjesečne temperature zraka u 2022., 2023. i 2024.g</w:t>
      </w:r>
      <w:r>
        <w:rPr>
          <w:rFonts w:ascii="Arial" w:eastAsia="Calibri" w:hAnsi="Arial" w:cs="Arial"/>
          <w:kern w:val="0"/>
          <w14:ligatures w14:val="none"/>
        </w:rPr>
        <w:t>.</w:t>
      </w:r>
    </w:p>
    <w:p w14:paraId="751EDD37" w14:textId="77777777" w:rsidR="00DA737B" w:rsidRDefault="00DA737B" w:rsidP="00DA737B">
      <w:pPr>
        <w:spacing w:after="200" w:line="276" w:lineRule="auto"/>
        <w:jc w:val="both"/>
        <w:rPr>
          <w:rFonts w:ascii="Arial" w:eastAsia="Calibri" w:hAnsi="Arial" w:cs="Arial"/>
          <w:kern w:val="0"/>
          <w14:ligatures w14:val="none"/>
        </w:rPr>
      </w:pPr>
      <w:r w:rsidRPr="00B42C1A">
        <w:rPr>
          <w:rFonts w:ascii="Arial" w:eastAsia="Calibri" w:hAnsi="Arial" w:cs="Arial"/>
          <w:kern w:val="0"/>
          <w14:ligatures w14:val="none"/>
        </w:rPr>
        <w:t>Uspoređujući količinu oborine uočavamo</w:t>
      </w:r>
      <w:r>
        <w:rPr>
          <w:rFonts w:ascii="Arial" w:eastAsia="Calibri" w:hAnsi="Arial" w:cs="Arial"/>
          <w:kern w:val="0"/>
          <w14:ligatures w14:val="none"/>
        </w:rPr>
        <w:t xml:space="preserve"> veliko odstupanje u količini oborine od </w:t>
      </w:r>
      <w:r w:rsidRPr="00B42C1A">
        <w:rPr>
          <w:rFonts w:ascii="Arial" w:eastAsia="Calibri" w:hAnsi="Arial" w:cs="Arial"/>
          <w:kern w:val="0"/>
          <w14:ligatures w14:val="none"/>
        </w:rPr>
        <w:t xml:space="preserve"> višegodišnjeg prosjeka u</w:t>
      </w:r>
      <w:r>
        <w:rPr>
          <w:rFonts w:ascii="Arial" w:eastAsia="Calibri" w:hAnsi="Arial" w:cs="Arial"/>
          <w:kern w:val="0"/>
          <w14:ligatures w14:val="none"/>
        </w:rPr>
        <w:t xml:space="preserve"> lipnju 2009.g.,</w:t>
      </w:r>
      <w:r w:rsidRPr="00B42C1A">
        <w:rPr>
          <w:rFonts w:ascii="Arial" w:eastAsia="Calibri" w:hAnsi="Arial" w:cs="Arial"/>
          <w:kern w:val="0"/>
          <w14:ligatures w14:val="none"/>
        </w:rPr>
        <w:t xml:space="preserve"> </w:t>
      </w:r>
      <w:r>
        <w:rPr>
          <w:rFonts w:ascii="Arial" w:eastAsia="Calibri" w:hAnsi="Arial" w:cs="Arial"/>
          <w:kern w:val="0"/>
          <w14:ligatures w14:val="none"/>
        </w:rPr>
        <w:t>srpnju</w:t>
      </w:r>
      <w:r w:rsidRPr="00B42C1A">
        <w:rPr>
          <w:rFonts w:ascii="Arial" w:eastAsia="Calibri" w:hAnsi="Arial" w:cs="Arial"/>
          <w:kern w:val="0"/>
          <w14:ligatures w14:val="none"/>
        </w:rPr>
        <w:t xml:space="preserve"> 2014. i 2019. g</w:t>
      </w:r>
      <w:r>
        <w:rPr>
          <w:rFonts w:ascii="Arial" w:eastAsia="Calibri" w:hAnsi="Arial" w:cs="Arial"/>
          <w:kern w:val="0"/>
          <w14:ligatures w14:val="none"/>
        </w:rPr>
        <w:t xml:space="preserve">. te kolovozu 2006.g. kada je izmjereno od 76 - 319 mm oborine više od višegodišnjeg prosjeka. U kolovozu 2011. i </w:t>
      </w:r>
      <w:r w:rsidRPr="00B42C1A">
        <w:rPr>
          <w:rFonts w:ascii="Arial" w:eastAsia="Calibri" w:hAnsi="Arial" w:cs="Arial"/>
          <w:kern w:val="0"/>
          <w14:ligatures w14:val="none"/>
        </w:rPr>
        <w:t>2012.</w:t>
      </w:r>
      <w:r>
        <w:rPr>
          <w:rFonts w:ascii="Arial" w:eastAsia="Calibri" w:hAnsi="Arial" w:cs="Arial"/>
          <w:kern w:val="0"/>
          <w14:ligatures w14:val="none"/>
        </w:rPr>
        <w:t>g. te lipnju 2019.g kada nije bilo oborina, a u lipnju 2021.g samo 1 mm oborine</w:t>
      </w:r>
      <w:r w:rsidRPr="00B42C1A">
        <w:rPr>
          <w:rFonts w:ascii="Arial" w:eastAsia="Calibri" w:hAnsi="Arial" w:cs="Arial"/>
          <w:kern w:val="0"/>
          <w14:ligatures w14:val="none"/>
        </w:rPr>
        <w:t xml:space="preserve">. Zbrojili smo količinu oborine u ljetnim mjesecima za svaku godinu i podatke prikazali </w:t>
      </w:r>
      <w:r>
        <w:rPr>
          <w:rFonts w:ascii="Arial" w:eastAsia="Calibri" w:hAnsi="Arial" w:cs="Arial"/>
          <w:kern w:val="0"/>
          <w14:ligatures w14:val="none"/>
        </w:rPr>
        <w:t>grafički</w:t>
      </w:r>
      <w:r w:rsidRPr="00B42C1A">
        <w:rPr>
          <w:rFonts w:ascii="Arial" w:eastAsia="Calibri" w:hAnsi="Arial" w:cs="Arial"/>
          <w:kern w:val="0"/>
          <w14:ligatures w14:val="none"/>
        </w:rPr>
        <w:t>:</w:t>
      </w:r>
      <w:r>
        <w:rPr>
          <w:rFonts w:ascii="Arial" w:eastAsia="Calibri" w:hAnsi="Arial" w:cs="Arial"/>
          <w:kern w:val="0"/>
          <w14:ligatures w14:val="none"/>
        </w:rPr>
        <w:tab/>
      </w:r>
    </w:p>
    <w:p w14:paraId="3C198E00" w14:textId="77777777" w:rsidR="00DA737B" w:rsidRPr="00B42C1A" w:rsidRDefault="00DA737B" w:rsidP="00DA737B">
      <w:pPr>
        <w:spacing w:after="200" w:line="276" w:lineRule="auto"/>
        <w:jc w:val="both"/>
        <w:rPr>
          <w:rFonts w:ascii="Arial" w:eastAsia="Calibri" w:hAnsi="Arial" w:cs="Arial"/>
          <w:kern w:val="0"/>
          <w14:ligatures w14:val="none"/>
        </w:rPr>
      </w:pPr>
      <w:r>
        <w:rPr>
          <w:noProof/>
          <w:lang w:val="en-US"/>
        </w:rPr>
        <w:drawing>
          <wp:inline distT="0" distB="0" distL="0" distR="0" wp14:anchorId="69D25216" wp14:editId="44A3F9B9">
            <wp:extent cx="5688330" cy="2743200"/>
            <wp:effectExtent l="0" t="0" r="7620" b="0"/>
            <wp:docPr id="255773702" name="Grafikon 1">
              <a:extLst xmlns:a="http://schemas.openxmlformats.org/drawingml/2006/main">
                <a:ext uri="{FF2B5EF4-FFF2-40B4-BE49-F238E27FC236}">
                  <a16:creationId xmlns:a16="http://schemas.microsoft.com/office/drawing/2014/main" id="{B3CF58D1-2B12-4612-B494-851A3D9EA9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B697C21" w14:textId="77777777" w:rsidR="00DA737B" w:rsidRDefault="00DA737B" w:rsidP="00DA737B">
      <w:pPr>
        <w:spacing w:after="200" w:line="276" w:lineRule="auto"/>
        <w:jc w:val="both"/>
        <w:rPr>
          <w:rFonts w:ascii="Arial" w:eastAsia="Calibri" w:hAnsi="Arial" w:cs="Arial"/>
          <w:kern w:val="0"/>
          <w:lang w:val="en"/>
          <w14:ligatures w14:val="none"/>
        </w:rPr>
      </w:pPr>
      <w:r>
        <w:rPr>
          <w:rFonts w:ascii="Arial" w:eastAsia="Calibri" w:hAnsi="Arial" w:cs="Arial"/>
          <w:kern w:val="0"/>
          <w14:ligatures w14:val="none"/>
        </w:rPr>
        <w:t xml:space="preserve">Grafikon 1. – Ljetne količine </w:t>
      </w:r>
      <w:r w:rsidRPr="00B42C1A">
        <w:rPr>
          <w:rFonts w:ascii="Arial" w:eastAsia="Calibri" w:hAnsi="Arial" w:cs="Arial"/>
          <w:kern w:val="0"/>
          <w14:ligatures w14:val="none"/>
        </w:rPr>
        <w:t xml:space="preserve"> oborine u </w:t>
      </w:r>
      <w:proofErr w:type="spellStart"/>
      <w:r w:rsidRPr="00B42C1A">
        <w:rPr>
          <w:rFonts w:ascii="Arial" w:eastAsia="Calibri" w:hAnsi="Arial" w:cs="Arial"/>
          <w:kern w:val="0"/>
          <w14:ligatures w14:val="none"/>
        </w:rPr>
        <w:t>Preku</w:t>
      </w:r>
      <w:proofErr w:type="spellEnd"/>
      <w:r w:rsidRPr="00B42C1A">
        <w:rPr>
          <w:rFonts w:ascii="Arial" w:eastAsia="Calibri" w:hAnsi="Arial" w:cs="Arial"/>
          <w:kern w:val="0"/>
          <w14:ligatures w14:val="none"/>
        </w:rPr>
        <w:t xml:space="preserve"> </w:t>
      </w:r>
      <w:r>
        <w:rPr>
          <w:rFonts w:ascii="Arial" w:eastAsia="Calibri" w:hAnsi="Arial" w:cs="Arial"/>
          <w:kern w:val="0"/>
          <w14:ligatures w14:val="none"/>
        </w:rPr>
        <w:t xml:space="preserve">(mjerna postaja OŠ Valentin Klarin) </w:t>
      </w:r>
      <w:r w:rsidRPr="00B42C1A">
        <w:rPr>
          <w:rFonts w:ascii="Arial" w:eastAsia="Calibri" w:hAnsi="Arial" w:cs="Arial"/>
          <w:kern w:val="0"/>
          <w14:ligatures w14:val="none"/>
        </w:rPr>
        <w:t>po godinama ( 2006.-2024.g.)</w:t>
      </w:r>
      <w:r>
        <w:rPr>
          <w:rFonts w:ascii="Arial" w:eastAsia="Calibri" w:hAnsi="Arial" w:cs="Arial"/>
          <w:kern w:val="0"/>
          <w14:ligatures w14:val="none"/>
        </w:rPr>
        <w:t xml:space="preserve"> i višegodišnji prosjek za  GMP Zadar (1961.-1990.)</w:t>
      </w:r>
    </w:p>
    <w:p w14:paraId="58CBC791" w14:textId="77777777" w:rsidR="00DA737B" w:rsidRPr="009B2864" w:rsidRDefault="00DA737B" w:rsidP="00DA737B">
      <w:pPr>
        <w:spacing w:after="200" w:line="276" w:lineRule="auto"/>
        <w:jc w:val="both"/>
        <w:rPr>
          <w:rFonts w:ascii="Arial" w:eastAsia="Calibri" w:hAnsi="Arial" w:cs="Arial"/>
          <w:kern w:val="0"/>
          <w14:ligatures w14:val="none"/>
        </w:rPr>
      </w:pPr>
      <w:r w:rsidRPr="009B2864">
        <w:rPr>
          <w:rFonts w:ascii="Arial" w:eastAsia="Calibri" w:hAnsi="Arial" w:cs="Arial"/>
          <w:kern w:val="0"/>
          <w:lang w:val="en"/>
          <w14:ligatures w14:val="none"/>
        </w:rPr>
        <w:t xml:space="preserve">Graph 1. – Summer precipitation amounts in </w:t>
      </w:r>
      <w:proofErr w:type="spellStart"/>
      <w:r w:rsidRPr="009B2864">
        <w:rPr>
          <w:rFonts w:ascii="Arial" w:eastAsia="Calibri" w:hAnsi="Arial" w:cs="Arial"/>
          <w:kern w:val="0"/>
          <w:lang w:val="en"/>
          <w14:ligatures w14:val="none"/>
        </w:rPr>
        <w:t>Preko</w:t>
      </w:r>
      <w:proofErr w:type="spellEnd"/>
      <w:r w:rsidRPr="009B2864">
        <w:rPr>
          <w:rFonts w:ascii="Arial" w:eastAsia="Calibri" w:hAnsi="Arial" w:cs="Arial"/>
          <w:kern w:val="0"/>
          <w:lang w:val="en"/>
          <w14:ligatures w14:val="none"/>
        </w:rPr>
        <w:t xml:space="preserve"> (Valentin Klarin Elementary School measuring station) by year (2006-2024) and multi-year average for</w:t>
      </w:r>
      <w:r>
        <w:rPr>
          <w:rFonts w:ascii="Arial" w:eastAsia="Calibri" w:hAnsi="Arial" w:cs="Arial"/>
          <w:kern w:val="0"/>
          <w:lang w:val="en"/>
          <w14:ligatures w14:val="none"/>
        </w:rPr>
        <w:t xml:space="preserve"> GMP</w:t>
      </w:r>
      <w:r w:rsidRPr="009B2864">
        <w:rPr>
          <w:rFonts w:ascii="Arial" w:eastAsia="Calibri" w:hAnsi="Arial" w:cs="Arial"/>
          <w:kern w:val="0"/>
          <w:lang w:val="en"/>
          <w14:ligatures w14:val="none"/>
        </w:rPr>
        <w:t xml:space="preserve"> Zadar (1961-1990)</w:t>
      </w:r>
    </w:p>
    <w:p w14:paraId="1CB3EDC1" w14:textId="77777777" w:rsidR="00DA737B" w:rsidRPr="00186368" w:rsidRDefault="00DA737B" w:rsidP="00DA737B">
      <w:pPr>
        <w:spacing w:after="200" w:line="276" w:lineRule="auto"/>
        <w:jc w:val="both"/>
        <w:rPr>
          <w:rFonts w:ascii="Arial" w:eastAsia="Calibri" w:hAnsi="Arial" w:cs="Arial"/>
          <w:kern w:val="0"/>
          <w14:ligatures w14:val="none"/>
        </w:rPr>
      </w:pPr>
    </w:p>
    <w:p w14:paraId="3DB4C40E" w14:textId="77777777" w:rsidR="00DA737B" w:rsidRPr="00186368" w:rsidRDefault="00DA737B" w:rsidP="00DA737B">
      <w:pPr>
        <w:spacing w:after="200" w:line="276" w:lineRule="auto"/>
        <w:jc w:val="both"/>
        <w:rPr>
          <w:rFonts w:ascii="Arial" w:eastAsia="Calibri" w:hAnsi="Arial" w:cs="Arial"/>
          <w:kern w:val="0"/>
          <w14:ligatures w14:val="none"/>
        </w:rPr>
      </w:pPr>
      <w:r w:rsidRPr="00B42C1A">
        <w:rPr>
          <w:rFonts w:ascii="Arial" w:eastAsia="Calibri" w:hAnsi="Arial" w:cs="Arial"/>
          <w:kern w:val="0"/>
          <w14:ligatures w14:val="none"/>
        </w:rPr>
        <w:t xml:space="preserve">Iz </w:t>
      </w:r>
      <w:r>
        <w:rPr>
          <w:rFonts w:ascii="Arial" w:eastAsia="Calibri" w:hAnsi="Arial" w:cs="Arial"/>
          <w:kern w:val="0"/>
          <w14:ligatures w14:val="none"/>
        </w:rPr>
        <w:t>grafikona 1</w:t>
      </w:r>
      <w:r w:rsidRPr="00B42C1A">
        <w:rPr>
          <w:rFonts w:ascii="Arial" w:eastAsia="Calibri" w:hAnsi="Arial" w:cs="Arial"/>
          <w:kern w:val="0"/>
          <w14:ligatures w14:val="none"/>
        </w:rPr>
        <w:t xml:space="preserve"> se vidi da je najviše kiše u ljetnim mjesecima bilo 2014. g, a najmanje 2012. g. Također</w:t>
      </w:r>
      <w:r>
        <w:rPr>
          <w:rFonts w:ascii="Arial" w:eastAsia="Calibri" w:hAnsi="Arial" w:cs="Arial"/>
          <w:kern w:val="0"/>
          <w14:ligatures w14:val="none"/>
        </w:rPr>
        <w:t>,</w:t>
      </w:r>
      <w:r w:rsidRPr="00B42C1A">
        <w:rPr>
          <w:rFonts w:ascii="Arial" w:eastAsia="Calibri" w:hAnsi="Arial" w:cs="Arial"/>
          <w:kern w:val="0"/>
          <w14:ligatures w14:val="none"/>
        </w:rPr>
        <w:t xml:space="preserve"> dosta kišno ljeto bilo je i 2006. g., a sušno ljeto je bilo i 2017.,</w:t>
      </w:r>
      <w:r>
        <w:rPr>
          <w:rFonts w:ascii="Arial" w:eastAsia="Calibri" w:hAnsi="Arial" w:cs="Arial"/>
          <w:kern w:val="0"/>
          <w14:ligatures w14:val="none"/>
        </w:rPr>
        <w:t xml:space="preserve"> </w:t>
      </w:r>
      <w:r w:rsidRPr="00B42C1A">
        <w:rPr>
          <w:rFonts w:ascii="Arial" w:eastAsia="Calibri" w:hAnsi="Arial" w:cs="Arial"/>
          <w:kern w:val="0"/>
          <w14:ligatures w14:val="none"/>
        </w:rPr>
        <w:t xml:space="preserve">2021. i 2022.. godine. </w:t>
      </w:r>
      <w:r w:rsidRPr="00B42C1A">
        <w:rPr>
          <w:rFonts w:ascii="Arial" w:eastAsia="Calibri" w:hAnsi="Arial" w:cs="Arial"/>
          <w:kern w:val="0"/>
          <w14:ligatures w14:val="none"/>
        </w:rPr>
        <w:lastRenderedPageBreak/>
        <w:t>Uočili smo da nema pravil</w:t>
      </w:r>
      <w:r>
        <w:rPr>
          <w:rFonts w:ascii="Arial" w:eastAsia="Calibri" w:hAnsi="Arial" w:cs="Arial"/>
          <w:kern w:val="0"/>
          <w14:ligatures w14:val="none"/>
        </w:rPr>
        <w:t>a</w:t>
      </w:r>
      <w:r w:rsidRPr="00B42C1A">
        <w:rPr>
          <w:rFonts w:ascii="Arial" w:eastAsia="Calibri" w:hAnsi="Arial" w:cs="Arial"/>
          <w:kern w:val="0"/>
          <w14:ligatures w14:val="none"/>
        </w:rPr>
        <w:t xml:space="preserve"> u ponavljanu sušnih godina, odnosno da naša ljeta ne postaju sušnija</w:t>
      </w:r>
      <w:r>
        <w:rPr>
          <w:rFonts w:ascii="Arial" w:eastAsia="Calibri" w:hAnsi="Arial" w:cs="Arial"/>
          <w:kern w:val="0"/>
          <w14:ligatures w14:val="none"/>
        </w:rPr>
        <w:t>.</w:t>
      </w:r>
    </w:p>
    <w:p w14:paraId="5AD216BD" w14:textId="77777777" w:rsidR="00DA737B" w:rsidRPr="00A444BC" w:rsidRDefault="00DA737B" w:rsidP="00DA737B">
      <w:pPr>
        <w:spacing w:after="200" w:line="276" w:lineRule="auto"/>
        <w:jc w:val="both"/>
        <w:rPr>
          <w:rFonts w:ascii="Arial" w:eastAsia="Calibri" w:hAnsi="Arial" w:cs="Arial"/>
          <w:kern w:val="0"/>
          <w14:ligatures w14:val="none"/>
        </w:rPr>
      </w:pPr>
      <w:r w:rsidRPr="00A444BC">
        <w:rPr>
          <w:rFonts w:ascii="Arial" w:eastAsia="Calibri" w:hAnsi="Arial" w:cs="Arial"/>
          <w:kern w:val="0"/>
          <w14:ligatures w14:val="none"/>
        </w:rPr>
        <w:t xml:space="preserve">Kako se </w:t>
      </w:r>
      <w:r>
        <w:rPr>
          <w:rFonts w:ascii="Arial" w:eastAsia="Calibri" w:hAnsi="Arial" w:cs="Arial"/>
          <w:kern w:val="0"/>
          <w14:ligatures w14:val="none"/>
        </w:rPr>
        <w:t>klimatološki</w:t>
      </w:r>
      <w:r w:rsidRPr="00A444BC">
        <w:rPr>
          <w:rFonts w:ascii="Arial" w:eastAsia="Calibri" w:hAnsi="Arial" w:cs="Arial"/>
          <w:kern w:val="0"/>
          <w14:ligatures w14:val="none"/>
        </w:rPr>
        <w:t xml:space="preserve"> prosjek izračunava za razdoblje od 30 godina tako smo i mi odlučili izračunati naš d</w:t>
      </w:r>
      <w:r>
        <w:rPr>
          <w:rFonts w:ascii="Arial" w:eastAsia="Calibri" w:hAnsi="Arial" w:cs="Arial"/>
          <w:kern w:val="0"/>
          <w14:ligatures w14:val="none"/>
        </w:rPr>
        <w:t>evetnaestogodišnji</w:t>
      </w:r>
      <w:r w:rsidRPr="00A444BC">
        <w:rPr>
          <w:rFonts w:ascii="Arial" w:eastAsia="Calibri" w:hAnsi="Arial" w:cs="Arial"/>
          <w:kern w:val="0"/>
          <w14:ligatures w14:val="none"/>
        </w:rPr>
        <w:t xml:space="preserve"> prosjek za ljetnu količinu oborine u </w:t>
      </w:r>
      <w:proofErr w:type="spellStart"/>
      <w:r w:rsidRPr="00A444BC">
        <w:rPr>
          <w:rFonts w:ascii="Arial" w:eastAsia="Calibri" w:hAnsi="Arial" w:cs="Arial"/>
          <w:kern w:val="0"/>
          <w14:ligatures w14:val="none"/>
        </w:rPr>
        <w:t>Preku</w:t>
      </w:r>
      <w:proofErr w:type="spellEnd"/>
      <w:r w:rsidRPr="00A444BC">
        <w:rPr>
          <w:rFonts w:ascii="Arial" w:eastAsia="Calibri" w:hAnsi="Arial" w:cs="Arial"/>
          <w:kern w:val="0"/>
          <w14:ligatures w14:val="none"/>
        </w:rPr>
        <w:t xml:space="preserve"> i dobili smo vrijednost 1</w:t>
      </w:r>
      <w:r>
        <w:rPr>
          <w:rFonts w:ascii="Arial" w:eastAsia="Calibri" w:hAnsi="Arial" w:cs="Arial"/>
          <w:kern w:val="0"/>
          <w14:ligatures w14:val="none"/>
        </w:rPr>
        <w:t>17,6</w:t>
      </w:r>
      <w:r w:rsidRPr="00A444BC">
        <w:rPr>
          <w:rFonts w:ascii="Arial" w:eastAsia="Calibri" w:hAnsi="Arial" w:cs="Arial"/>
          <w:kern w:val="0"/>
          <w14:ligatures w14:val="none"/>
        </w:rPr>
        <w:t xml:space="preserve"> mm. Uspoređujući to sa </w:t>
      </w:r>
      <w:r>
        <w:rPr>
          <w:rFonts w:ascii="Arial" w:eastAsia="Calibri" w:hAnsi="Arial" w:cs="Arial"/>
          <w:kern w:val="0"/>
          <w14:ligatures w14:val="none"/>
        </w:rPr>
        <w:t>višegodišnjim prosjekom GMP</w:t>
      </w:r>
      <w:r w:rsidRPr="00A444BC">
        <w:rPr>
          <w:rFonts w:ascii="Arial" w:eastAsia="Calibri" w:hAnsi="Arial" w:cs="Arial"/>
          <w:kern w:val="0"/>
          <w14:ligatures w14:val="none"/>
        </w:rPr>
        <w:t xml:space="preserve">  Zadar (134 mm), zaključujemo da naša vrijednost ne ods</w:t>
      </w:r>
      <w:r>
        <w:rPr>
          <w:rFonts w:ascii="Arial" w:eastAsia="Calibri" w:hAnsi="Arial" w:cs="Arial"/>
          <w:kern w:val="0"/>
          <w14:ligatures w14:val="none"/>
        </w:rPr>
        <w:t xml:space="preserve">tupa </w:t>
      </w:r>
      <w:r w:rsidRPr="00A444BC">
        <w:rPr>
          <w:rFonts w:ascii="Arial" w:eastAsia="Calibri" w:hAnsi="Arial" w:cs="Arial"/>
          <w:kern w:val="0"/>
          <w14:ligatures w14:val="none"/>
        </w:rPr>
        <w:t>puno i prema tome da naše istraživano razdoblje (2006.-20</w:t>
      </w:r>
      <w:r>
        <w:rPr>
          <w:rFonts w:ascii="Arial" w:eastAsia="Calibri" w:hAnsi="Arial" w:cs="Arial"/>
          <w:kern w:val="0"/>
          <w14:ligatures w14:val="none"/>
        </w:rPr>
        <w:t>24</w:t>
      </w:r>
      <w:r w:rsidRPr="00A444BC">
        <w:rPr>
          <w:rFonts w:ascii="Arial" w:eastAsia="Calibri" w:hAnsi="Arial" w:cs="Arial"/>
          <w:kern w:val="0"/>
          <w14:ligatures w14:val="none"/>
        </w:rPr>
        <w:t>.</w:t>
      </w:r>
      <w:r>
        <w:rPr>
          <w:rFonts w:ascii="Arial" w:eastAsia="Calibri" w:hAnsi="Arial" w:cs="Arial"/>
          <w:kern w:val="0"/>
          <w14:ligatures w14:val="none"/>
        </w:rPr>
        <w:t>g.</w:t>
      </w:r>
      <w:r w:rsidRPr="00A444BC">
        <w:rPr>
          <w:rFonts w:ascii="Arial" w:eastAsia="Calibri" w:hAnsi="Arial" w:cs="Arial"/>
          <w:kern w:val="0"/>
          <w14:ligatures w14:val="none"/>
        </w:rPr>
        <w:t>) po količini oborine ne odudara puno od višegodišnjeg prosjeka.</w:t>
      </w:r>
    </w:p>
    <w:p w14:paraId="48BF3FB4" w14:textId="77777777" w:rsidR="00DA737B" w:rsidRPr="00A444BC" w:rsidRDefault="00DA737B" w:rsidP="00DA737B">
      <w:pPr>
        <w:spacing w:after="200" w:line="276" w:lineRule="auto"/>
        <w:jc w:val="both"/>
        <w:rPr>
          <w:rFonts w:ascii="Arial" w:eastAsia="Calibri" w:hAnsi="Arial" w:cs="Arial"/>
          <w:kern w:val="0"/>
          <w14:ligatures w14:val="none"/>
        </w:rPr>
      </w:pPr>
      <w:r w:rsidRPr="00A444BC">
        <w:rPr>
          <w:rFonts w:ascii="Arial" w:eastAsia="Calibri" w:hAnsi="Arial" w:cs="Arial"/>
          <w:kern w:val="0"/>
          <w14:ligatures w14:val="none"/>
        </w:rPr>
        <w:t>Isto smo napravili i sa srednjom mjesečnom temperaturom zraka u ljetnim mjesecima. Rezultate smo prikazali tablično:</w:t>
      </w:r>
    </w:p>
    <w:p w14:paraId="6BFBBD92" w14:textId="77777777" w:rsidR="00DA737B" w:rsidRDefault="00DA737B" w:rsidP="00DA737B">
      <w:pPr>
        <w:spacing w:after="200" w:line="276" w:lineRule="auto"/>
        <w:jc w:val="both"/>
        <w:rPr>
          <w:rFonts w:ascii="Arial" w:eastAsia="Calibri" w:hAnsi="Arial" w:cs="Arial"/>
          <w:kern w:val="0"/>
          <w14:ligatures w14:val="none"/>
        </w:rPr>
      </w:pPr>
      <w:r w:rsidRPr="00A444BC">
        <w:rPr>
          <w:rFonts w:ascii="Arial" w:eastAsia="Calibri" w:hAnsi="Arial" w:cs="Arial"/>
          <w:kern w:val="0"/>
          <w14:ligatures w14:val="none"/>
        </w:rPr>
        <w:t xml:space="preserve">Tablica </w:t>
      </w:r>
      <w:r>
        <w:rPr>
          <w:rFonts w:ascii="Arial" w:eastAsia="Calibri" w:hAnsi="Arial" w:cs="Arial"/>
          <w:kern w:val="0"/>
          <w14:ligatures w14:val="none"/>
        </w:rPr>
        <w:t>2</w:t>
      </w:r>
      <w:r w:rsidRPr="00A444BC">
        <w:rPr>
          <w:rFonts w:ascii="Arial" w:eastAsia="Calibri" w:hAnsi="Arial" w:cs="Arial"/>
          <w:kern w:val="0"/>
          <w14:ligatures w14:val="none"/>
        </w:rPr>
        <w:t>. Višegodišnji prosjek srednjih mjesečnih temperatura zraka (°C)</w:t>
      </w:r>
      <w:r>
        <w:rPr>
          <w:rFonts w:ascii="Arial" w:eastAsia="Calibri" w:hAnsi="Arial" w:cs="Arial"/>
          <w:kern w:val="0"/>
          <w14:ligatures w14:val="none"/>
        </w:rPr>
        <w:t xml:space="preserve"> i količine oborina ( mm)</w:t>
      </w:r>
      <w:r w:rsidRPr="00A444BC">
        <w:rPr>
          <w:rFonts w:ascii="Arial" w:eastAsia="Calibri" w:hAnsi="Arial" w:cs="Arial"/>
          <w:kern w:val="0"/>
          <w14:ligatures w14:val="none"/>
        </w:rPr>
        <w:t xml:space="preserve"> u </w:t>
      </w:r>
      <w:proofErr w:type="spellStart"/>
      <w:r w:rsidRPr="00A444BC">
        <w:rPr>
          <w:rFonts w:ascii="Arial" w:eastAsia="Calibri" w:hAnsi="Arial" w:cs="Arial"/>
          <w:kern w:val="0"/>
          <w14:ligatures w14:val="none"/>
        </w:rPr>
        <w:t>Preku</w:t>
      </w:r>
      <w:proofErr w:type="spellEnd"/>
      <w:r w:rsidRPr="00A444BC">
        <w:rPr>
          <w:rFonts w:ascii="Arial" w:eastAsia="Calibri" w:hAnsi="Arial" w:cs="Arial"/>
          <w:kern w:val="0"/>
          <w14:ligatures w14:val="none"/>
        </w:rPr>
        <w:t xml:space="preserve"> u ljetnim mjesecima  (2006.-20</w:t>
      </w:r>
      <w:r>
        <w:rPr>
          <w:rFonts w:ascii="Arial" w:eastAsia="Calibri" w:hAnsi="Arial" w:cs="Arial"/>
          <w:kern w:val="0"/>
          <w14:ligatures w14:val="none"/>
        </w:rPr>
        <w:t>24</w:t>
      </w:r>
      <w:r w:rsidRPr="00A444BC">
        <w:rPr>
          <w:rFonts w:ascii="Arial" w:eastAsia="Calibri" w:hAnsi="Arial" w:cs="Arial"/>
          <w:kern w:val="0"/>
          <w14:ligatures w14:val="none"/>
        </w:rPr>
        <w:t>.). i u Zadru (1961.-1990.)</w:t>
      </w:r>
    </w:p>
    <w:p w14:paraId="33A47A6F" w14:textId="77777777" w:rsidR="00DA737B" w:rsidRPr="00A444BC" w:rsidRDefault="00DA737B" w:rsidP="00DA737B">
      <w:pPr>
        <w:spacing w:after="200" w:line="276" w:lineRule="auto"/>
        <w:jc w:val="both"/>
        <w:rPr>
          <w:rFonts w:ascii="Arial" w:eastAsia="Calibri" w:hAnsi="Arial" w:cs="Arial"/>
          <w:kern w:val="0"/>
          <w14:ligatures w14:val="none"/>
        </w:rPr>
      </w:pPr>
      <w:r w:rsidRPr="00640317">
        <w:rPr>
          <w:rFonts w:ascii="Arial" w:eastAsia="Calibri" w:hAnsi="Arial" w:cs="Arial"/>
          <w:kern w:val="0"/>
          <w:lang w:val="en"/>
          <w14:ligatures w14:val="none"/>
        </w:rPr>
        <w:t xml:space="preserve">Table 2. Multi-year average of mean monthly air temperatures (°C) </w:t>
      </w:r>
      <w:r>
        <w:rPr>
          <w:rFonts w:ascii="Arial" w:eastAsia="Calibri" w:hAnsi="Arial" w:cs="Arial"/>
          <w:kern w:val="0"/>
          <w:lang w:val="en"/>
          <w14:ligatures w14:val="none"/>
        </w:rPr>
        <w:t xml:space="preserve">and precipitation amounts (mm) </w:t>
      </w:r>
      <w:r w:rsidRPr="00640317">
        <w:rPr>
          <w:rFonts w:ascii="Arial" w:eastAsia="Calibri" w:hAnsi="Arial" w:cs="Arial"/>
          <w:kern w:val="0"/>
          <w:lang w:val="en"/>
          <w14:ligatures w14:val="none"/>
        </w:rPr>
        <w:t xml:space="preserve">in </w:t>
      </w:r>
      <w:proofErr w:type="spellStart"/>
      <w:r w:rsidRPr="00640317">
        <w:rPr>
          <w:rFonts w:ascii="Arial" w:eastAsia="Calibri" w:hAnsi="Arial" w:cs="Arial"/>
          <w:kern w:val="0"/>
          <w:lang w:val="en"/>
          <w14:ligatures w14:val="none"/>
        </w:rPr>
        <w:t>Prek</w:t>
      </w:r>
      <w:r>
        <w:rPr>
          <w:rFonts w:ascii="Arial" w:eastAsia="Calibri" w:hAnsi="Arial" w:cs="Arial"/>
          <w:kern w:val="0"/>
          <w:lang w:val="en"/>
          <w14:ligatures w14:val="none"/>
        </w:rPr>
        <w:t>o</w:t>
      </w:r>
      <w:proofErr w:type="spellEnd"/>
      <w:r w:rsidRPr="00640317">
        <w:rPr>
          <w:rFonts w:ascii="Arial" w:eastAsia="Calibri" w:hAnsi="Arial" w:cs="Arial"/>
          <w:kern w:val="0"/>
          <w:lang w:val="en"/>
          <w14:ligatures w14:val="none"/>
        </w:rPr>
        <w:t xml:space="preserve"> in the summer months (2006-2024). and in Zadar (1961-1990)</w:t>
      </w:r>
    </w:p>
    <w:tbl>
      <w:tblPr>
        <w:tblStyle w:val="Reetkatablice3"/>
        <w:tblpPr w:leftFromText="180" w:rightFromText="180" w:vertAnchor="text" w:tblpY="1"/>
        <w:tblOverlap w:val="never"/>
        <w:tblW w:w="0" w:type="auto"/>
        <w:tblLook w:val="04A0" w:firstRow="1" w:lastRow="0" w:firstColumn="1" w:lastColumn="0" w:noHBand="0" w:noVBand="1"/>
      </w:tblPr>
      <w:tblGrid>
        <w:gridCol w:w="2165"/>
        <w:gridCol w:w="1587"/>
        <w:gridCol w:w="1134"/>
        <w:gridCol w:w="1134"/>
        <w:gridCol w:w="1129"/>
        <w:gridCol w:w="959"/>
        <w:gridCol w:w="954"/>
      </w:tblGrid>
      <w:tr w:rsidR="00DA737B" w:rsidRPr="00A444BC" w14:paraId="768B1CA2" w14:textId="77777777" w:rsidTr="005F4707">
        <w:trPr>
          <w:trHeight w:val="315"/>
        </w:trPr>
        <w:tc>
          <w:tcPr>
            <w:tcW w:w="2262" w:type="dxa"/>
            <w:vAlign w:val="center"/>
          </w:tcPr>
          <w:p w14:paraId="47F9B97C" w14:textId="77777777" w:rsidR="00DA737B" w:rsidRPr="00A444BC" w:rsidRDefault="00DA737B" w:rsidP="005F4707">
            <w:pPr>
              <w:jc w:val="both"/>
              <w:rPr>
                <w:rFonts w:ascii="Arial" w:eastAsia="Calibri" w:hAnsi="Arial" w:cs="Arial"/>
                <w:b/>
              </w:rPr>
            </w:pPr>
          </w:p>
        </w:tc>
        <w:tc>
          <w:tcPr>
            <w:tcW w:w="1419" w:type="dxa"/>
            <w:tcBorders>
              <w:right w:val="nil"/>
            </w:tcBorders>
            <w:noWrap/>
            <w:vAlign w:val="center"/>
          </w:tcPr>
          <w:p w14:paraId="524D969F" w14:textId="77777777" w:rsidR="00DA737B" w:rsidRPr="00AF7B78" w:rsidRDefault="00DA737B" w:rsidP="005F4707">
            <w:pPr>
              <w:jc w:val="both"/>
              <w:rPr>
                <w:rFonts w:ascii="Arial" w:eastAsia="Calibri" w:hAnsi="Arial" w:cs="Arial"/>
                <w:b/>
                <w:sz w:val="18"/>
                <w:szCs w:val="18"/>
              </w:rPr>
            </w:pPr>
            <w:r w:rsidRPr="00AF7B78">
              <w:rPr>
                <w:rFonts w:ascii="Arial" w:eastAsia="Calibri" w:hAnsi="Arial" w:cs="Arial"/>
                <w:b/>
                <w:sz w:val="18"/>
                <w:szCs w:val="18"/>
              </w:rPr>
              <w:t>SREDNJE   MJESEČNE. TEMPERATURE (°C)</w:t>
            </w:r>
          </w:p>
        </w:tc>
        <w:tc>
          <w:tcPr>
            <w:tcW w:w="1134" w:type="dxa"/>
            <w:tcBorders>
              <w:left w:val="nil"/>
              <w:bottom w:val="single" w:sz="4" w:space="0" w:color="auto"/>
              <w:right w:val="nil"/>
            </w:tcBorders>
            <w:noWrap/>
            <w:vAlign w:val="center"/>
          </w:tcPr>
          <w:p w14:paraId="05984408" w14:textId="77777777" w:rsidR="00DA737B" w:rsidRPr="00A444BC" w:rsidRDefault="00DA737B" w:rsidP="005F4707">
            <w:pPr>
              <w:jc w:val="both"/>
              <w:rPr>
                <w:rFonts w:ascii="Arial" w:eastAsia="Calibri" w:hAnsi="Arial" w:cs="Arial"/>
                <w:b/>
              </w:rPr>
            </w:pPr>
          </w:p>
        </w:tc>
        <w:tc>
          <w:tcPr>
            <w:tcW w:w="1134" w:type="dxa"/>
            <w:tcBorders>
              <w:left w:val="nil"/>
            </w:tcBorders>
            <w:noWrap/>
            <w:vAlign w:val="center"/>
          </w:tcPr>
          <w:p w14:paraId="3D769A75" w14:textId="77777777" w:rsidR="00DA737B" w:rsidRPr="00A444BC" w:rsidRDefault="00DA737B" w:rsidP="005F4707">
            <w:pPr>
              <w:jc w:val="both"/>
              <w:rPr>
                <w:rFonts w:ascii="Arial" w:eastAsia="Calibri" w:hAnsi="Arial" w:cs="Arial"/>
                <w:b/>
              </w:rPr>
            </w:pPr>
          </w:p>
        </w:tc>
        <w:tc>
          <w:tcPr>
            <w:tcW w:w="1134" w:type="dxa"/>
            <w:tcBorders>
              <w:left w:val="nil"/>
              <w:right w:val="nil"/>
            </w:tcBorders>
          </w:tcPr>
          <w:p w14:paraId="0A105326" w14:textId="77777777" w:rsidR="00DA737B" w:rsidRPr="00AF7B78" w:rsidRDefault="00DA737B" w:rsidP="005F4707">
            <w:pPr>
              <w:jc w:val="both"/>
              <w:rPr>
                <w:rFonts w:ascii="Arial" w:eastAsia="Calibri" w:hAnsi="Arial" w:cs="Arial"/>
                <w:b/>
                <w:sz w:val="18"/>
                <w:szCs w:val="18"/>
              </w:rPr>
            </w:pPr>
            <w:r w:rsidRPr="00AF7B78">
              <w:rPr>
                <w:rFonts w:ascii="Arial" w:eastAsia="Calibri" w:hAnsi="Arial" w:cs="Arial"/>
                <w:b/>
                <w:sz w:val="18"/>
                <w:szCs w:val="18"/>
              </w:rPr>
              <w:t xml:space="preserve">  KOLIČINA  OBORINE</w:t>
            </w:r>
          </w:p>
          <w:p w14:paraId="2F5287B6" w14:textId="77777777" w:rsidR="00DA737B" w:rsidRPr="00AF7B78" w:rsidRDefault="00DA737B" w:rsidP="005F4707">
            <w:pPr>
              <w:jc w:val="both"/>
              <w:rPr>
                <w:rFonts w:ascii="Arial" w:eastAsia="Calibri" w:hAnsi="Arial" w:cs="Arial"/>
                <w:b/>
                <w:sz w:val="16"/>
                <w:szCs w:val="16"/>
              </w:rPr>
            </w:pPr>
            <w:r w:rsidRPr="00AF7B78">
              <w:rPr>
                <w:rFonts w:ascii="Arial" w:eastAsia="Calibri" w:hAnsi="Arial" w:cs="Arial"/>
                <w:b/>
                <w:sz w:val="18"/>
                <w:szCs w:val="18"/>
              </w:rPr>
              <w:t>(mm</w:t>
            </w:r>
            <w:r w:rsidRPr="00AF7B78">
              <w:rPr>
                <w:rFonts w:ascii="Arial" w:eastAsia="Calibri" w:hAnsi="Arial" w:cs="Arial"/>
                <w:b/>
                <w:sz w:val="16"/>
                <w:szCs w:val="16"/>
              </w:rPr>
              <w:t>)</w:t>
            </w:r>
          </w:p>
        </w:tc>
        <w:tc>
          <w:tcPr>
            <w:tcW w:w="992" w:type="dxa"/>
            <w:tcBorders>
              <w:left w:val="nil"/>
              <w:bottom w:val="single" w:sz="4" w:space="0" w:color="auto"/>
              <w:right w:val="nil"/>
            </w:tcBorders>
          </w:tcPr>
          <w:p w14:paraId="0C2D1FB8" w14:textId="77777777" w:rsidR="00DA737B" w:rsidRPr="00A444BC" w:rsidRDefault="00DA737B" w:rsidP="005F4707">
            <w:pPr>
              <w:jc w:val="both"/>
              <w:rPr>
                <w:rFonts w:ascii="Arial" w:eastAsia="Calibri" w:hAnsi="Arial" w:cs="Arial"/>
                <w:b/>
              </w:rPr>
            </w:pPr>
          </w:p>
        </w:tc>
        <w:tc>
          <w:tcPr>
            <w:tcW w:w="987" w:type="dxa"/>
            <w:tcBorders>
              <w:left w:val="nil"/>
              <w:right w:val="single" w:sz="4" w:space="0" w:color="auto"/>
            </w:tcBorders>
          </w:tcPr>
          <w:p w14:paraId="3A269E13" w14:textId="77777777" w:rsidR="00DA737B" w:rsidRPr="00A444BC" w:rsidRDefault="00DA737B" w:rsidP="005F4707">
            <w:pPr>
              <w:jc w:val="both"/>
              <w:rPr>
                <w:rFonts w:ascii="Arial" w:eastAsia="Calibri" w:hAnsi="Arial" w:cs="Arial"/>
                <w:b/>
              </w:rPr>
            </w:pPr>
          </w:p>
        </w:tc>
      </w:tr>
      <w:tr w:rsidR="00DA737B" w:rsidRPr="00A444BC" w14:paraId="5D7BD1B6" w14:textId="77777777" w:rsidTr="005F4707">
        <w:trPr>
          <w:trHeight w:val="315"/>
        </w:trPr>
        <w:tc>
          <w:tcPr>
            <w:tcW w:w="2262" w:type="dxa"/>
            <w:vAlign w:val="center"/>
          </w:tcPr>
          <w:p w14:paraId="51D67BF8" w14:textId="77777777" w:rsidR="00DA737B" w:rsidRPr="00AF7B78" w:rsidRDefault="00DA737B" w:rsidP="005F4707">
            <w:pPr>
              <w:jc w:val="both"/>
              <w:rPr>
                <w:rFonts w:ascii="Arial" w:eastAsia="Calibri" w:hAnsi="Arial" w:cs="Arial"/>
                <w:b/>
                <w:sz w:val="18"/>
                <w:szCs w:val="18"/>
              </w:rPr>
            </w:pPr>
            <w:r w:rsidRPr="00AF7B78">
              <w:rPr>
                <w:rFonts w:ascii="Arial" w:eastAsia="Calibri" w:hAnsi="Arial" w:cs="Arial"/>
                <w:b/>
                <w:sz w:val="18"/>
                <w:szCs w:val="18"/>
              </w:rPr>
              <w:t>MJESEC</w:t>
            </w:r>
          </w:p>
        </w:tc>
        <w:tc>
          <w:tcPr>
            <w:tcW w:w="1419" w:type="dxa"/>
            <w:noWrap/>
            <w:vAlign w:val="center"/>
          </w:tcPr>
          <w:p w14:paraId="2C5EC285" w14:textId="77777777" w:rsidR="00DA737B" w:rsidRPr="00A444BC" w:rsidRDefault="00DA737B" w:rsidP="005F4707">
            <w:pPr>
              <w:jc w:val="both"/>
              <w:rPr>
                <w:rFonts w:ascii="Arial" w:eastAsia="Calibri" w:hAnsi="Arial" w:cs="Arial"/>
                <w:b/>
              </w:rPr>
            </w:pPr>
            <w:r w:rsidRPr="00A444BC">
              <w:rPr>
                <w:rFonts w:ascii="Arial" w:eastAsia="Calibri" w:hAnsi="Arial" w:cs="Arial"/>
                <w:b/>
              </w:rPr>
              <w:t>VI</w:t>
            </w:r>
          </w:p>
        </w:tc>
        <w:tc>
          <w:tcPr>
            <w:tcW w:w="1134" w:type="dxa"/>
            <w:tcBorders>
              <w:top w:val="single" w:sz="4" w:space="0" w:color="auto"/>
            </w:tcBorders>
            <w:noWrap/>
            <w:vAlign w:val="center"/>
          </w:tcPr>
          <w:p w14:paraId="4A593199" w14:textId="77777777" w:rsidR="00DA737B" w:rsidRPr="00A444BC" w:rsidRDefault="00DA737B" w:rsidP="005F4707">
            <w:pPr>
              <w:jc w:val="both"/>
              <w:rPr>
                <w:rFonts w:ascii="Arial" w:eastAsia="Calibri" w:hAnsi="Arial" w:cs="Arial"/>
                <w:b/>
              </w:rPr>
            </w:pPr>
            <w:r w:rsidRPr="00A444BC">
              <w:rPr>
                <w:rFonts w:ascii="Arial" w:eastAsia="Calibri" w:hAnsi="Arial" w:cs="Arial"/>
                <w:b/>
              </w:rPr>
              <w:t>VI</w:t>
            </w:r>
            <w:r>
              <w:rPr>
                <w:rFonts w:ascii="Arial" w:eastAsia="Calibri" w:hAnsi="Arial" w:cs="Arial"/>
                <w:b/>
              </w:rPr>
              <w:t>I</w:t>
            </w:r>
          </w:p>
        </w:tc>
        <w:tc>
          <w:tcPr>
            <w:tcW w:w="1134" w:type="dxa"/>
            <w:noWrap/>
            <w:vAlign w:val="center"/>
          </w:tcPr>
          <w:p w14:paraId="5AD086C8" w14:textId="77777777" w:rsidR="00DA737B" w:rsidRPr="00A444BC" w:rsidRDefault="00DA737B" w:rsidP="005F4707">
            <w:pPr>
              <w:jc w:val="both"/>
              <w:rPr>
                <w:rFonts w:ascii="Arial" w:eastAsia="Calibri" w:hAnsi="Arial" w:cs="Arial"/>
                <w:b/>
              </w:rPr>
            </w:pPr>
            <w:r w:rsidRPr="00A444BC">
              <w:rPr>
                <w:rFonts w:ascii="Arial" w:eastAsia="Calibri" w:hAnsi="Arial" w:cs="Arial"/>
                <w:b/>
              </w:rPr>
              <w:t>VII</w:t>
            </w:r>
            <w:r>
              <w:rPr>
                <w:rFonts w:ascii="Arial" w:eastAsia="Calibri" w:hAnsi="Arial" w:cs="Arial"/>
                <w:b/>
              </w:rPr>
              <w:t>I</w:t>
            </w:r>
          </w:p>
        </w:tc>
        <w:tc>
          <w:tcPr>
            <w:tcW w:w="1134" w:type="dxa"/>
          </w:tcPr>
          <w:p w14:paraId="0CCF9C72" w14:textId="77777777" w:rsidR="00DA737B" w:rsidRPr="00A444BC" w:rsidRDefault="00DA737B" w:rsidP="005F4707">
            <w:pPr>
              <w:jc w:val="both"/>
              <w:rPr>
                <w:rFonts w:ascii="Arial" w:eastAsia="Calibri" w:hAnsi="Arial" w:cs="Arial"/>
                <w:b/>
              </w:rPr>
            </w:pPr>
            <w:r>
              <w:rPr>
                <w:rFonts w:ascii="Arial" w:eastAsia="Calibri" w:hAnsi="Arial" w:cs="Arial"/>
                <w:b/>
              </w:rPr>
              <w:t xml:space="preserve"> VI</w:t>
            </w:r>
          </w:p>
        </w:tc>
        <w:tc>
          <w:tcPr>
            <w:tcW w:w="992" w:type="dxa"/>
            <w:tcBorders>
              <w:top w:val="single" w:sz="4" w:space="0" w:color="auto"/>
            </w:tcBorders>
          </w:tcPr>
          <w:p w14:paraId="13B18993" w14:textId="77777777" w:rsidR="00DA737B" w:rsidRPr="00A444BC" w:rsidRDefault="00DA737B" w:rsidP="005F4707">
            <w:pPr>
              <w:jc w:val="both"/>
              <w:rPr>
                <w:rFonts w:ascii="Arial" w:eastAsia="Calibri" w:hAnsi="Arial" w:cs="Arial"/>
                <w:b/>
              </w:rPr>
            </w:pPr>
            <w:r>
              <w:rPr>
                <w:rFonts w:ascii="Arial" w:eastAsia="Calibri" w:hAnsi="Arial" w:cs="Arial"/>
                <w:b/>
              </w:rPr>
              <w:t>VII</w:t>
            </w:r>
          </w:p>
        </w:tc>
        <w:tc>
          <w:tcPr>
            <w:tcW w:w="987" w:type="dxa"/>
          </w:tcPr>
          <w:p w14:paraId="1CF77CCF" w14:textId="77777777" w:rsidR="00DA737B" w:rsidRPr="00A444BC" w:rsidRDefault="00DA737B" w:rsidP="005F4707">
            <w:pPr>
              <w:jc w:val="both"/>
              <w:rPr>
                <w:rFonts w:ascii="Arial" w:eastAsia="Calibri" w:hAnsi="Arial" w:cs="Arial"/>
                <w:b/>
              </w:rPr>
            </w:pPr>
            <w:r>
              <w:rPr>
                <w:rFonts w:ascii="Arial" w:eastAsia="Calibri" w:hAnsi="Arial" w:cs="Arial"/>
                <w:b/>
              </w:rPr>
              <w:t>VII</w:t>
            </w:r>
          </w:p>
        </w:tc>
      </w:tr>
      <w:tr w:rsidR="00DA737B" w:rsidRPr="00A444BC" w14:paraId="5AEBF25B" w14:textId="77777777" w:rsidTr="005F4707">
        <w:trPr>
          <w:trHeight w:val="315"/>
        </w:trPr>
        <w:tc>
          <w:tcPr>
            <w:tcW w:w="2262" w:type="dxa"/>
            <w:vAlign w:val="center"/>
          </w:tcPr>
          <w:p w14:paraId="72291C04" w14:textId="77777777" w:rsidR="00DA737B" w:rsidRPr="00AF7B78" w:rsidRDefault="00DA737B" w:rsidP="005F4707">
            <w:pPr>
              <w:jc w:val="both"/>
              <w:rPr>
                <w:rFonts w:ascii="Arial" w:eastAsia="Calibri" w:hAnsi="Arial" w:cs="Arial"/>
                <w:sz w:val="20"/>
                <w:szCs w:val="20"/>
              </w:rPr>
            </w:pPr>
            <w:r w:rsidRPr="00AF7B78">
              <w:rPr>
                <w:rFonts w:ascii="Arial" w:eastAsia="Calibri" w:hAnsi="Arial" w:cs="Arial"/>
                <w:sz w:val="20"/>
                <w:szCs w:val="20"/>
              </w:rPr>
              <w:t>Mjerna postaja OŠ</w:t>
            </w:r>
            <w:r>
              <w:rPr>
                <w:rFonts w:ascii="Arial" w:eastAsia="Calibri" w:hAnsi="Arial" w:cs="Arial"/>
                <w:sz w:val="20"/>
                <w:szCs w:val="20"/>
              </w:rPr>
              <w:t xml:space="preserve"> </w:t>
            </w:r>
            <w:r w:rsidRPr="00AF7B78">
              <w:rPr>
                <w:rFonts w:ascii="Arial" w:eastAsia="Calibri" w:hAnsi="Arial" w:cs="Arial"/>
                <w:sz w:val="20"/>
                <w:szCs w:val="20"/>
              </w:rPr>
              <w:t>Valentin Klarin PREKO</w:t>
            </w:r>
            <w:r>
              <w:rPr>
                <w:rFonts w:ascii="Arial" w:eastAsia="Calibri" w:hAnsi="Arial" w:cs="Arial"/>
                <w:sz w:val="20"/>
                <w:szCs w:val="20"/>
              </w:rPr>
              <w:t xml:space="preserve"> – višegodišnji prosjek</w:t>
            </w:r>
          </w:p>
        </w:tc>
        <w:tc>
          <w:tcPr>
            <w:tcW w:w="1419" w:type="dxa"/>
            <w:noWrap/>
            <w:vAlign w:val="center"/>
            <w:hideMark/>
          </w:tcPr>
          <w:p w14:paraId="2E24AAAF" w14:textId="77777777" w:rsidR="00DA737B" w:rsidRPr="00A444BC" w:rsidRDefault="00DA737B" w:rsidP="005F4707">
            <w:pPr>
              <w:jc w:val="both"/>
              <w:rPr>
                <w:rFonts w:ascii="Arial" w:eastAsia="Calibri" w:hAnsi="Arial" w:cs="Arial"/>
              </w:rPr>
            </w:pPr>
            <w:r w:rsidRPr="00A444BC">
              <w:rPr>
                <w:rFonts w:ascii="Arial" w:eastAsia="Calibri" w:hAnsi="Arial" w:cs="Arial"/>
              </w:rPr>
              <w:t>22,</w:t>
            </w:r>
            <w:r>
              <w:rPr>
                <w:rFonts w:ascii="Arial" w:eastAsia="Calibri" w:hAnsi="Arial" w:cs="Arial"/>
              </w:rPr>
              <w:t>1</w:t>
            </w:r>
          </w:p>
        </w:tc>
        <w:tc>
          <w:tcPr>
            <w:tcW w:w="1134" w:type="dxa"/>
            <w:noWrap/>
            <w:vAlign w:val="center"/>
            <w:hideMark/>
          </w:tcPr>
          <w:p w14:paraId="4FB4BE56" w14:textId="77777777" w:rsidR="00DA737B" w:rsidRPr="00A444BC" w:rsidRDefault="00DA737B" w:rsidP="005F4707">
            <w:pPr>
              <w:jc w:val="both"/>
              <w:rPr>
                <w:rFonts w:ascii="Arial" w:eastAsia="Calibri" w:hAnsi="Arial" w:cs="Arial"/>
              </w:rPr>
            </w:pPr>
            <w:r w:rsidRPr="00A444BC">
              <w:rPr>
                <w:rFonts w:ascii="Arial" w:eastAsia="Calibri" w:hAnsi="Arial" w:cs="Arial"/>
              </w:rPr>
              <w:t>26,1</w:t>
            </w:r>
          </w:p>
        </w:tc>
        <w:tc>
          <w:tcPr>
            <w:tcW w:w="1134" w:type="dxa"/>
            <w:noWrap/>
            <w:vAlign w:val="center"/>
            <w:hideMark/>
          </w:tcPr>
          <w:p w14:paraId="63F6BD03" w14:textId="77777777" w:rsidR="00DA737B" w:rsidRPr="00A444BC" w:rsidRDefault="00DA737B" w:rsidP="005F4707">
            <w:pPr>
              <w:jc w:val="both"/>
              <w:rPr>
                <w:rFonts w:ascii="Arial" w:eastAsia="Calibri" w:hAnsi="Arial" w:cs="Arial"/>
              </w:rPr>
            </w:pPr>
            <w:r w:rsidRPr="00A444BC">
              <w:rPr>
                <w:rFonts w:ascii="Arial" w:eastAsia="Calibri" w:hAnsi="Arial" w:cs="Arial"/>
              </w:rPr>
              <w:t>25,1</w:t>
            </w:r>
          </w:p>
        </w:tc>
        <w:tc>
          <w:tcPr>
            <w:tcW w:w="1134" w:type="dxa"/>
          </w:tcPr>
          <w:p w14:paraId="0BBDF8C8" w14:textId="77777777" w:rsidR="00DA737B" w:rsidRDefault="00DA737B" w:rsidP="005F4707">
            <w:pPr>
              <w:jc w:val="both"/>
              <w:rPr>
                <w:rFonts w:ascii="Arial" w:eastAsia="Calibri" w:hAnsi="Arial" w:cs="Arial"/>
              </w:rPr>
            </w:pPr>
          </w:p>
          <w:p w14:paraId="11FDB839" w14:textId="77777777" w:rsidR="00DA737B" w:rsidRPr="00A444BC" w:rsidRDefault="00DA737B" w:rsidP="005F4707">
            <w:pPr>
              <w:jc w:val="both"/>
              <w:rPr>
                <w:rFonts w:ascii="Arial" w:eastAsia="Calibri" w:hAnsi="Arial" w:cs="Arial"/>
              </w:rPr>
            </w:pPr>
            <w:r>
              <w:rPr>
                <w:rFonts w:ascii="Arial" w:eastAsia="Calibri" w:hAnsi="Arial" w:cs="Arial"/>
              </w:rPr>
              <w:t>39,2</w:t>
            </w:r>
          </w:p>
        </w:tc>
        <w:tc>
          <w:tcPr>
            <w:tcW w:w="992" w:type="dxa"/>
          </w:tcPr>
          <w:p w14:paraId="4D911296" w14:textId="77777777" w:rsidR="00DA737B" w:rsidRDefault="00DA737B" w:rsidP="005F4707">
            <w:pPr>
              <w:jc w:val="both"/>
              <w:rPr>
                <w:rFonts w:ascii="Arial" w:eastAsia="Calibri" w:hAnsi="Arial" w:cs="Arial"/>
              </w:rPr>
            </w:pPr>
          </w:p>
          <w:p w14:paraId="5182E0F4" w14:textId="77777777" w:rsidR="00DA737B" w:rsidRPr="00A444BC" w:rsidRDefault="00DA737B" w:rsidP="005F4707">
            <w:pPr>
              <w:jc w:val="both"/>
              <w:rPr>
                <w:rFonts w:ascii="Arial" w:eastAsia="Calibri" w:hAnsi="Arial" w:cs="Arial"/>
              </w:rPr>
            </w:pPr>
            <w:r>
              <w:rPr>
                <w:rFonts w:ascii="Arial" w:eastAsia="Calibri" w:hAnsi="Arial" w:cs="Arial"/>
              </w:rPr>
              <w:t>36,8</w:t>
            </w:r>
          </w:p>
        </w:tc>
        <w:tc>
          <w:tcPr>
            <w:tcW w:w="987" w:type="dxa"/>
          </w:tcPr>
          <w:p w14:paraId="24FCD007" w14:textId="77777777" w:rsidR="00DA737B" w:rsidRDefault="00DA737B" w:rsidP="005F4707">
            <w:pPr>
              <w:jc w:val="both"/>
              <w:rPr>
                <w:rFonts w:ascii="Arial" w:eastAsia="Calibri" w:hAnsi="Arial" w:cs="Arial"/>
              </w:rPr>
            </w:pPr>
          </w:p>
          <w:p w14:paraId="11C558CA" w14:textId="77777777" w:rsidR="00DA737B" w:rsidRPr="00A444BC" w:rsidRDefault="00DA737B" w:rsidP="005F4707">
            <w:pPr>
              <w:jc w:val="both"/>
              <w:rPr>
                <w:rFonts w:ascii="Arial" w:eastAsia="Calibri" w:hAnsi="Arial" w:cs="Arial"/>
              </w:rPr>
            </w:pPr>
            <w:r>
              <w:rPr>
                <w:rFonts w:ascii="Arial" w:eastAsia="Calibri" w:hAnsi="Arial" w:cs="Arial"/>
              </w:rPr>
              <w:t>41,6</w:t>
            </w:r>
          </w:p>
        </w:tc>
      </w:tr>
      <w:tr w:rsidR="00DA737B" w:rsidRPr="00A444BC" w14:paraId="53F1A685" w14:textId="77777777" w:rsidTr="005F4707">
        <w:trPr>
          <w:trHeight w:val="315"/>
        </w:trPr>
        <w:tc>
          <w:tcPr>
            <w:tcW w:w="2262" w:type="dxa"/>
            <w:vAlign w:val="center"/>
          </w:tcPr>
          <w:p w14:paraId="28BD7702" w14:textId="77777777" w:rsidR="00DA737B" w:rsidRPr="00AF7B78" w:rsidRDefault="00DA737B" w:rsidP="005F4707">
            <w:pPr>
              <w:jc w:val="both"/>
              <w:rPr>
                <w:rFonts w:ascii="Arial" w:eastAsia="Calibri" w:hAnsi="Arial" w:cs="Arial"/>
                <w:bCs/>
                <w:sz w:val="20"/>
                <w:szCs w:val="20"/>
              </w:rPr>
            </w:pPr>
            <w:r w:rsidRPr="00AF7B78">
              <w:rPr>
                <w:rFonts w:ascii="Arial" w:eastAsia="Calibri" w:hAnsi="Arial" w:cs="Arial"/>
                <w:bCs/>
                <w:sz w:val="20"/>
                <w:szCs w:val="20"/>
              </w:rPr>
              <w:t>GMP ZADAR -</w:t>
            </w:r>
            <w:r>
              <w:rPr>
                <w:rFonts w:ascii="Arial" w:eastAsia="Calibri" w:hAnsi="Arial" w:cs="Arial"/>
                <w:bCs/>
                <w:sz w:val="20"/>
                <w:szCs w:val="20"/>
              </w:rPr>
              <w:t>višegodišnji prosjek</w:t>
            </w:r>
          </w:p>
        </w:tc>
        <w:tc>
          <w:tcPr>
            <w:tcW w:w="1419" w:type="dxa"/>
            <w:vAlign w:val="center"/>
            <w:hideMark/>
          </w:tcPr>
          <w:p w14:paraId="078B5B6D" w14:textId="77777777" w:rsidR="00DA737B" w:rsidRPr="00C96781" w:rsidRDefault="00DA737B" w:rsidP="005F4707">
            <w:pPr>
              <w:jc w:val="both"/>
              <w:rPr>
                <w:rFonts w:ascii="Arial" w:eastAsia="Calibri" w:hAnsi="Arial" w:cs="Arial"/>
                <w:b/>
              </w:rPr>
            </w:pPr>
            <w:r w:rsidRPr="00C96781">
              <w:rPr>
                <w:rFonts w:ascii="Arial" w:eastAsia="Calibri" w:hAnsi="Arial" w:cs="Arial"/>
                <w:b/>
              </w:rPr>
              <w:t>21,3</w:t>
            </w:r>
          </w:p>
        </w:tc>
        <w:tc>
          <w:tcPr>
            <w:tcW w:w="1134" w:type="dxa"/>
            <w:vAlign w:val="center"/>
            <w:hideMark/>
          </w:tcPr>
          <w:p w14:paraId="083F13F5" w14:textId="77777777" w:rsidR="00DA737B" w:rsidRPr="00C96781" w:rsidRDefault="00DA737B" w:rsidP="005F4707">
            <w:pPr>
              <w:jc w:val="both"/>
              <w:rPr>
                <w:rFonts w:ascii="Arial" w:eastAsia="Calibri" w:hAnsi="Arial" w:cs="Arial"/>
                <w:b/>
              </w:rPr>
            </w:pPr>
            <w:r w:rsidRPr="00C96781">
              <w:rPr>
                <w:rFonts w:ascii="Arial" w:eastAsia="Calibri" w:hAnsi="Arial" w:cs="Arial"/>
                <w:b/>
              </w:rPr>
              <w:t>23,9</w:t>
            </w:r>
          </w:p>
        </w:tc>
        <w:tc>
          <w:tcPr>
            <w:tcW w:w="1134" w:type="dxa"/>
            <w:vAlign w:val="center"/>
            <w:hideMark/>
          </w:tcPr>
          <w:p w14:paraId="76ED49AF" w14:textId="77777777" w:rsidR="00DA737B" w:rsidRPr="00C96781" w:rsidRDefault="00DA737B" w:rsidP="005F4707">
            <w:pPr>
              <w:jc w:val="both"/>
              <w:rPr>
                <w:rFonts w:ascii="Arial" w:eastAsia="Calibri" w:hAnsi="Arial" w:cs="Arial"/>
                <w:b/>
              </w:rPr>
            </w:pPr>
            <w:r w:rsidRPr="00C96781">
              <w:rPr>
                <w:rFonts w:ascii="Arial" w:eastAsia="Calibri" w:hAnsi="Arial" w:cs="Arial"/>
                <w:b/>
              </w:rPr>
              <w:t>23,7</w:t>
            </w:r>
          </w:p>
        </w:tc>
        <w:tc>
          <w:tcPr>
            <w:tcW w:w="1134" w:type="dxa"/>
            <w:vAlign w:val="center"/>
          </w:tcPr>
          <w:p w14:paraId="0830BACF" w14:textId="77777777" w:rsidR="00DA737B" w:rsidRPr="00A444BC" w:rsidRDefault="00DA737B" w:rsidP="005F4707">
            <w:pPr>
              <w:jc w:val="both"/>
              <w:rPr>
                <w:rFonts w:ascii="Arial" w:eastAsia="Calibri" w:hAnsi="Arial" w:cs="Arial"/>
                <w:bCs/>
              </w:rPr>
            </w:pPr>
            <w:r w:rsidRPr="002F50BF">
              <w:rPr>
                <w:rFonts w:ascii="Arial" w:eastAsia="Calibri" w:hAnsi="Arial" w:cs="Arial"/>
                <w:b/>
              </w:rPr>
              <w:t>54,0</w:t>
            </w:r>
          </w:p>
        </w:tc>
        <w:tc>
          <w:tcPr>
            <w:tcW w:w="992" w:type="dxa"/>
            <w:vAlign w:val="center"/>
          </w:tcPr>
          <w:p w14:paraId="507B50F8" w14:textId="77777777" w:rsidR="00DA737B" w:rsidRPr="00A444BC" w:rsidRDefault="00DA737B" w:rsidP="005F4707">
            <w:pPr>
              <w:jc w:val="both"/>
              <w:rPr>
                <w:rFonts w:ascii="Arial" w:eastAsia="Calibri" w:hAnsi="Arial" w:cs="Arial"/>
                <w:bCs/>
              </w:rPr>
            </w:pPr>
            <w:r w:rsidRPr="002F50BF">
              <w:rPr>
                <w:rFonts w:ascii="Arial" w:eastAsia="Calibri" w:hAnsi="Arial" w:cs="Arial"/>
                <w:b/>
              </w:rPr>
              <w:t>30,0</w:t>
            </w:r>
          </w:p>
        </w:tc>
        <w:tc>
          <w:tcPr>
            <w:tcW w:w="987" w:type="dxa"/>
            <w:vAlign w:val="center"/>
          </w:tcPr>
          <w:p w14:paraId="25DE15A8" w14:textId="77777777" w:rsidR="00DA737B" w:rsidRPr="00A444BC" w:rsidRDefault="00DA737B" w:rsidP="005F4707">
            <w:pPr>
              <w:jc w:val="both"/>
              <w:rPr>
                <w:rFonts w:ascii="Arial" w:eastAsia="Calibri" w:hAnsi="Arial" w:cs="Arial"/>
                <w:bCs/>
              </w:rPr>
            </w:pPr>
            <w:r w:rsidRPr="002F50BF">
              <w:rPr>
                <w:rFonts w:ascii="Arial" w:eastAsia="Calibri" w:hAnsi="Arial" w:cs="Arial"/>
                <w:b/>
              </w:rPr>
              <w:t>50,0</w:t>
            </w:r>
          </w:p>
        </w:tc>
      </w:tr>
    </w:tbl>
    <w:p w14:paraId="788E2A02" w14:textId="77777777" w:rsidR="00DA737B" w:rsidRDefault="00DA737B" w:rsidP="00DA737B">
      <w:pPr>
        <w:spacing w:after="0" w:line="240" w:lineRule="auto"/>
        <w:jc w:val="both"/>
        <w:rPr>
          <w:rFonts w:ascii="Arial" w:eastAsia="Calibri" w:hAnsi="Arial" w:cs="Arial"/>
          <w:kern w:val="0"/>
          <w14:ligatures w14:val="none"/>
        </w:rPr>
      </w:pPr>
    </w:p>
    <w:p w14:paraId="00EE8BF0" w14:textId="77777777" w:rsidR="00DA737B" w:rsidRDefault="00DA737B" w:rsidP="00DA737B">
      <w:pPr>
        <w:spacing w:after="0" w:line="240" w:lineRule="auto"/>
        <w:jc w:val="both"/>
        <w:rPr>
          <w:rFonts w:ascii="Arial" w:eastAsia="Calibri" w:hAnsi="Arial" w:cs="Arial"/>
          <w:kern w:val="0"/>
          <w14:ligatures w14:val="none"/>
        </w:rPr>
      </w:pPr>
    </w:p>
    <w:p w14:paraId="5A7B1761" w14:textId="77777777" w:rsidR="00DA737B" w:rsidRPr="00A444BC" w:rsidRDefault="00DA737B" w:rsidP="00DA737B">
      <w:pPr>
        <w:spacing w:after="0" w:line="240" w:lineRule="auto"/>
        <w:jc w:val="both"/>
        <w:rPr>
          <w:rFonts w:ascii="Calibri" w:eastAsia="Calibri" w:hAnsi="Calibri" w:cs="Times New Roman"/>
          <w:kern w:val="0"/>
          <w14:ligatures w14:val="none"/>
        </w:rPr>
      </w:pPr>
      <w:r>
        <w:rPr>
          <w:rFonts w:ascii="Arial" w:eastAsia="Calibri" w:hAnsi="Arial" w:cs="Arial"/>
          <w:kern w:val="0"/>
          <w14:ligatures w14:val="none"/>
        </w:rPr>
        <w:t xml:space="preserve">Iz </w:t>
      </w:r>
      <w:r w:rsidRPr="00A444BC">
        <w:rPr>
          <w:rFonts w:ascii="Arial" w:eastAsia="Calibri" w:hAnsi="Arial" w:cs="Arial"/>
          <w:kern w:val="0"/>
          <w14:ligatures w14:val="none"/>
        </w:rPr>
        <w:t xml:space="preserve">Tablice </w:t>
      </w:r>
      <w:r>
        <w:rPr>
          <w:rFonts w:ascii="Arial" w:eastAsia="Calibri" w:hAnsi="Arial" w:cs="Arial"/>
          <w:kern w:val="0"/>
          <w14:ligatures w14:val="none"/>
        </w:rPr>
        <w:t>2</w:t>
      </w:r>
      <w:r w:rsidRPr="00A444BC">
        <w:rPr>
          <w:rFonts w:ascii="Arial" w:eastAsia="Calibri" w:hAnsi="Arial" w:cs="Arial"/>
          <w:kern w:val="0"/>
          <w14:ligatures w14:val="none"/>
        </w:rPr>
        <w:t xml:space="preserve"> se vidi da je</w:t>
      </w:r>
      <w:r>
        <w:rPr>
          <w:rFonts w:ascii="Arial" w:eastAsia="Calibri" w:hAnsi="Arial" w:cs="Arial"/>
          <w:kern w:val="0"/>
          <w14:ligatures w14:val="none"/>
        </w:rPr>
        <w:t xml:space="preserve"> </w:t>
      </w:r>
      <w:r w:rsidRPr="00A444BC">
        <w:rPr>
          <w:rFonts w:ascii="Arial" w:eastAsia="Calibri" w:hAnsi="Arial" w:cs="Arial"/>
          <w:kern w:val="0"/>
          <w14:ligatures w14:val="none"/>
        </w:rPr>
        <w:t>višegodišnji prosjek srednjih mjesečnih temperatura zraka</w:t>
      </w:r>
      <w:r>
        <w:rPr>
          <w:rFonts w:ascii="Arial" w:eastAsia="Calibri" w:hAnsi="Arial" w:cs="Arial"/>
          <w:kern w:val="0"/>
          <w14:ligatures w14:val="none"/>
        </w:rPr>
        <w:t xml:space="preserve"> u </w:t>
      </w:r>
      <w:proofErr w:type="spellStart"/>
      <w:r>
        <w:rPr>
          <w:rFonts w:ascii="Arial" w:eastAsia="Calibri" w:hAnsi="Arial" w:cs="Arial"/>
          <w:kern w:val="0"/>
          <w14:ligatures w14:val="none"/>
        </w:rPr>
        <w:t>Preku</w:t>
      </w:r>
      <w:proofErr w:type="spellEnd"/>
      <w:r w:rsidRPr="00A444BC">
        <w:rPr>
          <w:rFonts w:ascii="Arial" w:eastAsia="Calibri" w:hAnsi="Arial" w:cs="Arial"/>
          <w:kern w:val="0"/>
          <w14:ligatures w14:val="none"/>
        </w:rPr>
        <w:t xml:space="preserve"> za ispitivano razdoblje </w:t>
      </w:r>
      <w:r>
        <w:rPr>
          <w:rFonts w:ascii="Arial" w:eastAsia="Calibri" w:hAnsi="Arial" w:cs="Arial"/>
          <w:kern w:val="0"/>
          <w14:ligatures w14:val="none"/>
        </w:rPr>
        <w:t xml:space="preserve">viši </w:t>
      </w:r>
      <w:r w:rsidRPr="00A444BC">
        <w:rPr>
          <w:rFonts w:ascii="Arial" w:eastAsia="Calibri" w:hAnsi="Arial" w:cs="Arial"/>
          <w:kern w:val="0"/>
          <w14:ligatures w14:val="none"/>
        </w:rPr>
        <w:t>od službenog prosjeka.</w:t>
      </w:r>
      <w:r>
        <w:rPr>
          <w:rFonts w:ascii="Arial" w:eastAsia="Calibri" w:hAnsi="Arial" w:cs="Arial"/>
          <w:kern w:val="0"/>
          <w14:ligatures w14:val="none"/>
        </w:rPr>
        <w:t xml:space="preserve"> Također višegodišnji prosjek količine oborine u </w:t>
      </w:r>
      <w:proofErr w:type="spellStart"/>
      <w:r>
        <w:rPr>
          <w:rFonts w:ascii="Arial" w:eastAsia="Calibri" w:hAnsi="Arial" w:cs="Arial"/>
          <w:kern w:val="0"/>
          <w14:ligatures w14:val="none"/>
        </w:rPr>
        <w:t>Preku</w:t>
      </w:r>
      <w:proofErr w:type="spellEnd"/>
      <w:r>
        <w:rPr>
          <w:rFonts w:ascii="Arial" w:eastAsia="Calibri" w:hAnsi="Arial" w:cs="Arial"/>
          <w:kern w:val="0"/>
          <w14:ligatures w14:val="none"/>
        </w:rPr>
        <w:t xml:space="preserve"> je manji od službenog prosjeka.</w:t>
      </w:r>
      <w:r w:rsidRPr="00A444BC">
        <w:rPr>
          <w:rFonts w:ascii="Arial" w:eastAsia="Calibri" w:hAnsi="Arial" w:cs="Arial"/>
          <w:kern w:val="0"/>
          <w14:ligatures w14:val="none"/>
        </w:rPr>
        <w:t xml:space="preserve"> Razlog može biti taj da se dnevne temperature zraka ne mjere na isti način prema GLOBE protokolima i na </w:t>
      </w:r>
      <w:r>
        <w:rPr>
          <w:rFonts w:ascii="Arial" w:eastAsia="Calibri" w:hAnsi="Arial" w:cs="Arial"/>
          <w:kern w:val="0"/>
          <w14:ligatures w14:val="none"/>
        </w:rPr>
        <w:t xml:space="preserve">službenim </w:t>
      </w:r>
      <w:r w:rsidRPr="00A444BC">
        <w:rPr>
          <w:rFonts w:ascii="Arial" w:eastAsia="Calibri" w:hAnsi="Arial" w:cs="Arial"/>
          <w:kern w:val="0"/>
          <w14:ligatures w14:val="none"/>
        </w:rPr>
        <w:t>meteorološkim postajama, zatim naša mjerenja obavljaju učenici pa može biti pogrešaka i konačno naša meteorološka kučica nije postavljena na idealnom mjestu (nalazi se blizu školske zgrade).</w:t>
      </w:r>
      <w:r w:rsidRPr="00A444BC" w:rsidDel="00B44B6E">
        <w:rPr>
          <w:rFonts w:ascii="Calibri" w:eastAsia="Calibri" w:hAnsi="Calibri" w:cs="Times New Roman"/>
          <w:kern w:val="0"/>
          <w14:ligatures w14:val="none"/>
        </w:rPr>
        <w:t xml:space="preserve"> </w:t>
      </w:r>
    </w:p>
    <w:p w14:paraId="3F3CCFFD" w14:textId="77777777" w:rsidR="00DA737B" w:rsidRPr="00A444BC" w:rsidRDefault="00DA737B" w:rsidP="00DA737B">
      <w:pPr>
        <w:spacing w:after="0" w:line="240" w:lineRule="auto"/>
        <w:jc w:val="both"/>
        <w:rPr>
          <w:rFonts w:ascii="Arial" w:eastAsia="Calibri" w:hAnsi="Arial" w:cs="Arial"/>
          <w:kern w:val="0"/>
          <w14:ligatures w14:val="none"/>
        </w:rPr>
      </w:pPr>
      <w:r w:rsidRPr="00A444BC">
        <w:rPr>
          <w:rFonts w:ascii="Arial" w:eastAsia="Calibri" w:hAnsi="Arial" w:cs="Arial"/>
          <w:kern w:val="0"/>
          <w14:ligatures w14:val="none"/>
        </w:rPr>
        <w:t>Htjeli smo vidjeti kako su na službenim stranicama DHMZ-a ocijenili klimu u prošlim godinama.</w:t>
      </w:r>
    </w:p>
    <w:p w14:paraId="1B03E37F" w14:textId="77777777" w:rsidR="00DA737B" w:rsidRDefault="00DA737B" w:rsidP="00DA737B">
      <w:pPr>
        <w:spacing w:after="200" w:line="276" w:lineRule="auto"/>
        <w:jc w:val="both"/>
        <w:rPr>
          <w:rFonts w:ascii="Arial" w:eastAsia="Calibri" w:hAnsi="Arial" w:cs="Arial"/>
          <w:kern w:val="0"/>
          <w14:ligatures w14:val="none"/>
        </w:rPr>
      </w:pPr>
      <w:r w:rsidRPr="00A444BC">
        <w:rPr>
          <w:rFonts w:ascii="Arial" w:eastAsia="Calibri" w:hAnsi="Arial" w:cs="Arial"/>
          <w:kern w:val="0"/>
          <w14:ligatures w14:val="none"/>
        </w:rPr>
        <w:t>Analizom ljetne količine oborine i odstupanja od srednjih mjesečnih temperatura zraka u ljetu u proteklih 1</w:t>
      </w:r>
      <w:r>
        <w:rPr>
          <w:rFonts w:ascii="Arial" w:eastAsia="Calibri" w:hAnsi="Arial" w:cs="Arial"/>
          <w:kern w:val="0"/>
          <w14:ligatures w14:val="none"/>
        </w:rPr>
        <w:t>9</w:t>
      </w:r>
      <w:r w:rsidRPr="00A444BC">
        <w:rPr>
          <w:rFonts w:ascii="Arial" w:eastAsia="Calibri" w:hAnsi="Arial" w:cs="Arial"/>
          <w:kern w:val="0"/>
          <w14:ligatures w14:val="none"/>
        </w:rPr>
        <w:t xml:space="preserve"> godina, prema službenim podatcima DHMZ-a doznali smo sljedeće:</w:t>
      </w:r>
    </w:p>
    <w:p w14:paraId="7F3B36A8" w14:textId="77777777" w:rsidR="00DA737B" w:rsidRDefault="00DA737B" w:rsidP="00DA737B">
      <w:pPr>
        <w:spacing w:after="200" w:line="276" w:lineRule="auto"/>
        <w:jc w:val="both"/>
        <w:rPr>
          <w:rFonts w:ascii="Arial" w:eastAsia="Calibri" w:hAnsi="Arial" w:cs="Arial"/>
          <w:kern w:val="0"/>
          <w14:ligatures w14:val="none"/>
        </w:rPr>
      </w:pPr>
      <w:r>
        <w:rPr>
          <w:rFonts w:ascii="Arial" w:eastAsia="Calibri" w:hAnsi="Arial" w:cs="Arial"/>
          <w:kern w:val="0"/>
          <w14:ligatures w14:val="none"/>
        </w:rPr>
        <w:t>Tablica 3. Toplinske prilike za Zadar u ljetu od 2009.g – 2024.g.</w:t>
      </w:r>
    </w:p>
    <w:p w14:paraId="1DACBBBA" w14:textId="77777777" w:rsidR="00DA737B" w:rsidRDefault="00DA737B" w:rsidP="00DA737B">
      <w:pPr>
        <w:spacing w:after="200" w:line="276" w:lineRule="auto"/>
        <w:jc w:val="both"/>
        <w:rPr>
          <w:rFonts w:ascii="Arial" w:eastAsia="Calibri" w:hAnsi="Arial" w:cs="Arial"/>
          <w:kern w:val="0"/>
          <w14:ligatures w14:val="none"/>
        </w:rPr>
      </w:pPr>
      <w:r w:rsidRPr="00DF6350">
        <w:rPr>
          <w:rFonts w:ascii="Arial" w:eastAsia="Calibri" w:hAnsi="Arial" w:cs="Arial"/>
          <w:kern w:val="0"/>
          <w:lang w:val="en"/>
          <w14:ligatures w14:val="none"/>
        </w:rPr>
        <w:t>Table 3. Thermal conditions for Zadar in the summer from 2009 to 2024.</w:t>
      </w:r>
    </w:p>
    <w:tbl>
      <w:tblPr>
        <w:tblStyle w:val="Reetkatablice"/>
        <w:tblW w:w="0" w:type="auto"/>
        <w:shd w:val="clear" w:color="auto" w:fill="F2F2F2" w:themeFill="background1" w:themeFillShade="F2"/>
        <w:tblLook w:val="04A0" w:firstRow="1" w:lastRow="0" w:firstColumn="1" w:lastColumn="0" w:noHBand="0" w:noVBand="1"/>
      </w:tblPr>
      <w:tblGrid>
        <w:gridCol w:w="4531"/>
        <w:gridCol w:w="4531"/>
      </w:tblGrid>
      <w:tr w:rsidR="00DA737B" w14:paraId="111339CD" w14:textId="77777777" w:rsidTr="005F4707">
        <w:tc>
          <w:tcPr>
            <w:tcW w:w="4531" w:type="dxa"/>
            <w:shd w:val="clear" w:color="auto" w:fill="F2F2F2" w:themeFill="background1" w:themeFillShade="F2"/>
          </w:tcPr>
          <w:p w14:paraId="06AA893E" w14:textId="77777777" w:rsidR="00DA737B" w:rsidRPr="00AF7B78" w:rsidRDefault="00DA737B" w:rsidP="005F4707">
            <w:pPr>
              <w:spacing w:after="200" w:line="276" w:lineRule="auto"/>
              <w:jc w:val="both"/>
              <w:rPr>
                <w:rFonts w:ascii="Arial" w:eastAsia="Calibri" w:hAnsi="Arial" w:cs="Arial"/>
                <w:b/>
                <w:bCs/>
                <w:kern w:val="0"/>
                <w14:ligatures w14:val="none"/>
              </w:rPr>
            </w:pPr>
            <w:r w:rsidRPr="00AF7B78">
              <w:rPr>
                <w:rFonts w:ascii="Arial" w:eastAsia="Calibri" w:hAnsi="Arial" w:cs="Arial"/>
                <w:b/>
                <w:bCs/>
                <w:kern w:val="0"/>
                <w14:ligatures w14:val="none"/>
              </w:rPr>
              <w:t xml:space="preserve"> GODINA</w:t>
            </w:r>
          </w:p>
        </w:tc>
        <w:tc>
          <w:tcPr>
            <w:tcW w:w="4531" w:type="dxa"/>
            <w:shd w:val="clear" w:color="auto" w:fill="F2F2F2" w:themeFill="background1" w:themeFillShade="F2"/>
          </w:tcPr>
          <w:p w14:paraId="575FCB9D" w14:textId="77777777" w:rsidR="00DA737B" w:rsidRPr="00AF7B78" w:rsidRDefault="00DA737B" w:rsidP="005F4707">
            <w:pPr>
              <w:spacing w:after="200" w:line="276" w:lineRule="auto"/>
              <w:jc w:val="both"/>
              <w:rPr>
                <w:rFonts w:ascii="Arial" w:eastAsia="Calibri" w:hAnsi="Arial" w:cs="Arial"/>
                <w:b/>
                <w:bCs/>
                <w:kern w:val="0"/>
                <w14:ligatures w14:val="none"/>
              </w:rPr>
            </w:pPr>
            <w:r w:rsidRPr="00AF7B78">
              <w:rPr>
                <w:rFonts w:ascii="Arial" w:eastAsia="Calibri" w:hAnsi="Arial" w:cs="Arial"/>
                <w:b/>
                <w:bCs/>
                <w:kern w:val="0"/>
                <w14:ligatures w14:val="none"/>
              </w:rPr>
              <w:t>OCJENA LJETA</w:t>
            </w:r>
          </w:p>
        </w:tc>
      </w:tr>
      <w:tr w:rsidR="00DA737B" w14:paraId="57384122" w14:textId="77777777" w:rsidTr="005F4707">
        <w:tc>
          <w:tcPr>
            <w:tcW w:w="4531" w:type="dxa"/>
            <w:shd w:val="clear" w:color="auto" w:fill="F2F2F2" w:themeFill="background1" w:themeFillShade="F2"/>
          </w:tcPr>
          <w:p w14:paraId="299D394D" w14:textId="77777777" w:rsidR="00DA737B" w:rsidRDefault="00DA737B" w:rsidP="005F4707">
            <w:pPr>
              <w:jc w:val="both"/>
              <w:rPr>
                <w:rFonts w:ascii="Arial" w:eastAsia="Calibri" w:hAnsi="Arial" w:cs="Arial"/>
                <w:kern w:val="0"/>
                <w14:ligatures w14:val="none"/>
              </w:rPr>
            </w:pPr>
            <w:r w:rsidRPr="00A444BC">
              <w:rPr>
                <w:rFonts w:ascii="Arial" w:eastAsia="Calibri" w:hAnsi="Arial" w:cs="Arial"/>
                <w:kern w:val="0"/>
                <w14:ligatures w14:val="none"/>
              </w:rPr>
              <w:t xml:space="preserve">2009.g </w:t>
            </w:r>
            <w:r>
              <w:rPr>
                <w:rFonts w:ascii="Arial" w:eastAsia="Calibri" w:hAnsi="Arial" w:cs="Arial"/>
                <w:kern w:val="0"/>
                <w14:ligatures w14:val="none"/>
              </w:rPr>
              <w:t xml:space="preserve">   </w:t>
            </w:r>
          </w:p>
        </w:tc>
        <w:tc>
          <w:tcPr>
            <w:tcW w:w="4531" w:type="dxa"/>
            <w:shd w:val="clear" w:color="auto" w:fill="F2F2F2" w:themeFill="background1" w:themeFillShade="F2"/>
          </w:tcPr>
          <w:p w14:paraId="0FAC11EC" w14:textId="77777777" w:rsidR="00DA737B" w:rsidRDefault="00DA737B" w:rsidP="005F4707">
            <w:pPr>
              <w:spacing w:after="200" w:line="276" w:lineRule="auto"/>
              <w:jc w:val="both"/>
              <w:rPr>
                <w:rFonts w:ascii="Arial" w:eastAsia="Calibri" w:hAnsi="Arial" w:cs="Arial"/>
                <w:kern w:val="0"/>
                <w14:ligatures w14:val="none"/>
              </w:rPr>
            </w:pPr>
            <w:r w:rsidRPr="001B6951">
              <w:rPr>
                <w:rFonts w:ascii="Arial" w:eastAsia="Calibri" w:hAnsi="Arial" w:cs="Arial"/>
                <w:kern w:val="0"/>
                <w14:ligatures w14:val="none"/>
              </w:rPr>
              <w:t>je bilo sušno i ekstremno toplo</w:t>
            </w:r>
          </w:p>
        </w:tc>
      </w:tr>
      <w:tr w:rsidR="00DA737B" w14:paraId="4A02DA90" w14:textId="77777777" w:rsidTr="005F4707">
        <w:tc>
          <w:tcPr>
            <w:tcW w:w="4531" w:type="dxa"/>
            <w:shd w:val="clear" w:color="auto" w:fill="F2F2F2" w:themeFill="background1" w:themeFillShade="F2"/>
          </w:tcPr>
          <w:p w14:paraId="24278A3F" w14:textId="77777777" w:rsidR="00DA737B" w:rsidRDefault="00DA737B" w:rsidP="005F4707">
            <w:pPr>
              <w:spacing w:after="200" w:line="276" w:lineRule="auto"/>
              <w:jc w:val="both"/>
              <w:rPr>
                <w:rFonts w:ascii="Arial" w:eastAsia="Calibri" w:hAnsi="Arial" w:cs="Arial"/>
                <w:kern w:val="0"/>
                <w14:ligatures w14:val="none"/>
              </w:rPr>
            </w:pPr>
            <w:r>
              <w:rPr>
                <w:rFonts w:ascii="Arial" w:eastAsia="Calibri" w:hAnsi="Arial" w:cs="Arial"/>
                <w:kern w:val="0"/>
                <w14:ligatures w14:val="none"/>
              </w:rPr>
              <w:t>2010.g</w:t>
            </w:r>
          </w:p>
        </w:tc>
        <w:tc>
          <w:tcPr>
            <w:tcW w:w="4531" w:type="dxa"/>
            <w:shd w:val="clear" w:color="auto" w:fill="F2F2F2" w:themeFill="background1" w:themeFillShade="F2"/>
          </w:tcPr>
          <w:p w14:paraId="1BEF6503" w14:textId="77777777" w:rsidR="00DA737B" w:rsidRDefault="00DA737B" w:rsidP="005F4707">
            <w:pPr>
              <w:spacing w:after="200" w:line="276" w:lineRule="auto"/>
              <w:jc w:val="both"/>
              <w:rPr>
                <w:rFonts w:ascii="Arial" w:eastAsia="Calibri" w:hAnsi="Arial" w:cs="Arial"/>
                <w:kern w:val="0"/>
                <w14:ligatures w14:val="none"/>
              </w:rPr>
            </w:pPr>
            <w:r w:rsidRPr="001B6951">
              <w:rPr>
                <w:rFonts w:ascii="Arial" w:eastAsia="Calibri" w:hAnsi="Arial" w:cs="Arial"/>
                <w:kern w:val="0"/>
                <w14:ligatures w14:val="none"/>
              </w:rPr>
              <w:t>je bil</w:t>
            </w:r>
            <w:r>
              <w:rPr>
                <w:rFonts w:ascii="Arial" w:eastAsia="Calibri" w:hAnsi="Arial" w:cs="Arial"/>
                <w:kern w:val="0"/>
                <w14:ligatures w14:val="none"/>
              </w:rPr>
              <w:t>o</w:t>
            </w:r>
            <w:r w:rsidRPr="001B6951">
              <w:rPr>
                <w:rFonts w:ascii="Arial" w:eastAsia="Calibri" w:hAnsi="Arial" w:cs="Arial"/>
                <w:kern w:val="0"/>
                <w14:ligatures w14:val="none"/>
              </w:rPr>
              <w:t xml:space="preserve"> sušno i ekstremno toplo</w:t>
            </w:r>
          </w:p>
        </w:tc>
      </w:tr>
      <w:tr w:rsidR="00DA737B" w14:paraId="7D14418A" w14:textId="77777777" w:rsidTr="005F4707">
        <w:tc>
          <w:tcPr>
            <w:tcW w:w="4531" w:type="dxa"/>
            <w:shd w:val="clear" w:color="auto" w:fill="F2F2F2" w:themeFill="background1" w:themeFillShade="F2"/>
          </w:tcPr>
          <w:p w14:paraId="6A87A22C" w14:textId="77777777" w:rsidR="00DA737B" w:rsidRDefault="00DA737B" w:rsidP="005F4707">
            <w:pPr>
              <w:spacing w:after="200" w:line="276" w:lineRule="auto"/>
              <w:jc w:val="both"/>
              <w:rPr>
                <w:rFonts w:ascii="Arial" w:eastAsia="Calibri" w:hAnsi="Arial" w:cs="Arial"/>
                <w:kern w:val="0"/>
                <w14:ligatures w14:val="none"/>
              </w:rPr>
            </w:pPr>
            <w:r>
              <w:rPr>
                <w:rFonts w:ascii="Arial" w:eastAsia="Calibri" w:hAnsi="Arial" w:cs="Arial"/>
                <w:kern w:val="0"/>
                <w14:ligatures w14:val="none"/>
              </w:rPr>
              <w:t>2012.g</w:t>
            </w:r>
          </w:p>
        </w:tc>
        <w:tc>
          <w:tcPr>
            <w:tcW w:w="4531" w:type="dxa"/>
            <w:shd w:val="clear" w:color="auto" w:fill="F2F2F2" w:themeFill="background1" w:themeFillShade="F2"/>
          </w:tcPr>
          <w:p w14:paraId="70656658" w14:textId="77777777" w:rsidR="00DA737B" w:rsidRDefault="00DA737B" w:rsidP="005F4707">
            <w:pPr>
              <w:spacing w:after="200" w:line="276" w:lineRule="auto"/>
              <w:jc w:val="both"/>
              <w:rPr>
                <w:rFonts w:ascii="Arial" w:eastAsia="Calibri" w:hAnsi="Arial" w:cs="Arial"/>
                <w:kern w:val="0"/>
                <w14:ligatures w14:val="none"/>
              </w:rPr>
            </w:pPr>
            <w:r w:rsidRPr="00042583">
              <w:rPr>
                <w:rFonts w:ascii="Arial" w:eastAsia="Calibri" w:hAnsi="Arial" w:cs="Arial"/>
                <w:kern w:val="0"/>
                <w14:ligatures w14:val="none"/>
              </w:rPr>
              <w:t xml:space="preserve">je bilo </w:t>
            </w:r>
            <w:r w:rsidRPr="00042583">
              <w:rPr>
                <w:rFonts w:ascii="Arial" w:eastAsia="Calibri" w:hAnsi="Arial" w:cs="Arial"/>
                <w:b/>
                <w:kern w:val="0"/>
                <w14:ligatures w14:val="none"/>
              </w:rPr>
              <w:t>ekstremno sušno</w:t>
            </w:r>
            <w:r w:rsidRPr="00042583">
              <w:rPr>
                <w:rFonts w:ascii="Arial" w:eastAsia="Calibri" w:hAnsi="Arial" w:cs="Arial"/>
                <w:kern w:val="0"/>
                <w14:ligatures w14:val="none"/>
              </w:rPr>
              <w:t xml:space="preserve"> i </w:t>
            </w:r>
            <w:r w:rsidRPr="00042583">
              <w:rPr>
                <w:rFonts w:ascii="Arial" w:eastAsia="Calibri" w:hAnsi="Arial" w:cs="Arial"/>
                <w:b/>
                <w:bCs/>
                <w:kern w:val="0"/>
                <w14:ligatures w14:val="none"/>
              </w:rPr>
              <w:t>ekstremno toplo</w:t>
            </w:r>
          </w:p>
        </w:tc>
      </w:tr>
      <w:tr w:rsidR="00DA737B" w14:paraId="7AD5CB74" w14:textId="77777777" w:rsidTr="005F4707">
        <w:tc>
          <w:tcPr>
            <w:tcW w:w="4531" w:type="dxa"/>
            <w:shd w:val="clear" w:color="auto" w:fill="F2F2F2" w:themeFill="background1" w:themeFillShade="F2"/>
          </w:tcPr>
          <w:p w14:paraId="0D2349D7" w14:textId="77777777" w:rsidR="00DA737B" w:rsidRDefault="00DA737B" w:rsidP="005F4707">
            <w:pPr>
              <w:spacing w:after="200" w:line="276" w:lineRule="auto"/>
              <w:jc w:val="both"/>
              <w:rPr>
                <w:rFonts w:ascii="Arial" w:eastAsia="Calibri" w:hAnsi="Arial" w:cs="Arial"/>
                <w:kern w:val="0"/>
                <w14:ligatures w14:val="none"/>
              </w:rPr>
            </w:pPr>
            <w:r>
              <w:rPr>
                <w:rFonts w:ascii="Arial" w:eastAsia="Calibri" w:hAnsi="Arial" w:cs="Arial"/>
                <w:kern w:val="0"/>
                <w14:ligatures w14:val="none"/>
              </w:rPr>
              <w:t>2013.g.</w:t>
            </w:r>
          </w:p>
        </w:tc>
        <w:tc>
          <w:tcPr>
            <w:tcW w:w="4531" w:type="dxa"/>
            <w:shd w:val="clear" w:color="auto" w:fill="F2F2F2" w:themeFill="background1" w:themeFillShade="F2"/>
          </w:tcPr>
          <w:p w14:paraId="1DD47694" w14:textId="77777777" w:rsidR="00DA737B" w:rsidRDefault="00DA737B" w:rsidP="005F4707">
            <w:pPr>
              <w:spacing w:after="200" w:line="276" w:lineRule="auto"/>
              <w:jc w:val="both"/>
              <w:rPr>
                <w:rFonts w:ascii="Arial" w:eastAsia="Calibri" w:hAnsi="Arial" w:cs="Arial"/>
                <w:kern w:val="0"/>
                <w14:ligatures w14:val="none"/>
              </w:rPr>
            </w:pPr>
            <w:r w:rsidRPr="00042583">
              <w:rPr>
                <w:rFonts w:ascii="Arial" w:eastAsia="Calibri" w:hAnsi="Arial" w:cs="Arial"/>
                <w:kern w:val="0"/>
                <w14:ligatures w14:val="none"/>
              </w:rPr>
              <w:t>je bilo normalno kišno i ekstremno toplo</w:t>
            </w:r>
          </w:p>
        </w:tc>
      </w:tr>
      <w:tr w:rsidR="00DA737B" w14:paraId="5B7658CE" w14:textId="77777777" w:rsidTr="005F4707">
        <w:tc>
          <w:tcPr>
            <w:tcW w:w="4531" w:type="dxa"/>
            <w:shd w:val="clear" w:color="auto" w:fill="F2F2F2" w:themeFill="background1" w:themeFillShade="F2"/>
          </w:tcPr>
          <w:p w14:paraId="76EB0A1D" w14:textId="77777777" w:rsidR="00DA737B" w:rsidRDefault="00DA737B" w:rsidP="005F4707">
            <w:pPr>
              <w:spacing w:after="200" w:line="276" w:lineRule="auto"/>
              <w:jc w:val="both"/>
              <w:rPr>
                <w:rFonts w:ascii="Arial" w:eastAsia="Calibri" w:hAnsi="Arial" w:cs="Arial"/>
                <w:kern w:val="0"/>
                <w14:ligatures w14:val="none"/>
              </w:rPr>
            </w:pPr>
            <w:r>
              <w:rPr>
                <w:rFonts w:ascii="Arial" w:eastAsia="Calibri" w:hAnsi="Arial" w:cs="Arial"/>
                <w:kern w:val="0"/>
                <w14:ligatures w14:val="none"/>
              </w:rPr>
              <w:lastRenderedPageBreak/>
              <w:t>2014.g.</w:t>
            </w:r>
          </w:p>
        </w:tc>
        <w:tc>
          <w:tcPr>
            <w:tcW w:w="4531" w:type="dxa"/>
            <w:shd w:val="clear" w:color="auto" w:fill="F2F2F2" w:themeFill="background1" w:themeFillShade="F2"/>
          </w:tcPr>
          <w:p w14:paraId="31EFE6CF" w14:textId="77777777" w:rsidR="00DA737B" w:rsidRDefault="00DA737B" w:rsidP="005F4707">
            <w:pPr>
              <w:spacing w:after="200" w:line="276" w:lineRule="auto"/>
              <w:jc w:val="both"/>
              <w:rPr>
                <w:rFonts w:ascii="Arial" w:eastAsia="Calibri" w:hAnsi="Arial" w:cs="Arial"/>
                <w:kern w:val="0"/>
                <w14:ligatures w14:val="none"/>
              </w:rPr>
            </w:pPr>
            <w:r w:rsidRPr="00042583">
              <w:rPr>
                <w:rFonts w:ascii="Arial" w:eastAsia="Calibri" w:hAnsi="Arial" w:cs="Arial"/>
                <w:kern w:val="0"/>
                <w14:ligatures w14:val="none"/>
              </w:rPr>
              <w:t xml:space="preserve">je bilo </w:t>
            </w:r>
            <w:r w:rsidRPr="00042583">
              <w:rPr>
                <w:rFonts w:ascii="Arial" w:eastAsia="Calibri" w:hAnsi="Arial" w:cs="Arial"/>
                <w:b/>
                <w:kern w:val="0"/>
                <w14:ligatures w14:val="none"/>
              </w:rPr>
              <w:t>vrlo kišno</w:t>
            </w:r>
            <w:r w:rsidRPr="00042583">
              <w:rPr>
                <w:rFonts w:ascii="Arial" w:eastAsia="Calibri" w:hAnsi="Arial" w:cs="Arial"/>
                <w:kern w:val="0"/>
                <w14:ligatures w14:val="none"/>
              </w:rPr>
              <w:t xml:space="preserve"> i vrlo toplo</w:t>
            </w:r>
          </w:p>
        </w:tc>
      </w:tr>
      <w:tr w:rsidR="00DA737B" w14:paraId="016E960D" w14:textId="77777777" w:rsidTr="005F4707">
        <w:tc>
          <w:tcPr>
            <w:tcW w:w="4531" w:type="dxa"/>
            <w:shd w:val="clear" w:color="auto" w:fill="F2F2F2" w:themeFill="background1" w:themeFillShade="F2"/>
          </w:tcPr>
          <w:p w14:paraId="6639CD38" w14:textId="77777777" w:rsidR="00DA737B" w:rsidRDefault="00DA737B" w:rsidP="005F4707">
            <w:pPr>
              <w:spacing w:after="200" w:line="276" w:lineRule="auto"/>
              <w:jc w:val="both"/>
              <w:rPr>
                <w:rFonts w:ascii="Arial" w:eastAsia="Calibri" w:hAnsi="Arial" w:cs="Arial"/>
                <w:kern w:val="0"/>
                <w14:ligatures w14:val="none"/>
              </w:rPr>
            </w:pPr>
            <w:r>
              <w:rPr>
                <w:rFonts w:ascii="Arial" w:eastAsia="Calibri" w:hAnsi="Arial" w:cs="Arial"/>
                <w:kern w:val="0"/>
                <w14:ligatures w14:val="none"/>
              </w:rPr>
              <w:t>2015.g.</w:t>
            </w:r>
          </w:p>
        </w:tc>
        <w:tc>
          <w:tcPr>
            <w:tcW w:w="4531" w:type="dxa"/>
            <w:shd w:val="clear" w:color="auto" w:fill="F2F2F2" w:themeFill="background1" w:themeFillShade="F2"/>
          </w:tcPr>
          <w:p w14:paraId="5282DD3F" w14:textId="77777777" w:rsidR="00DA737B" w:rsidRDefault="00DA737B" w:rsidP="005F4707">
            <w:pPr>
              <w:spacing w:after="200" w:line="276" w:lineRule="auto"/>
              <w:jc w:val="both"/>
              <w:rPr>
                <w:rFonts w:ascii="Arial" w:eastAsia="Calibri" w:hAnsi="Arial" w:cs="Arial"/>
                <w:kern w:val="0"/>
                <w14:ligatures w14:val="none"/>
              </w:rPr>
            </w:pPr>
            <w:r w:rsidRPr="00042583">
              <w:rPr>
                <w:rFonts w:ascii="Arial" w:eastAsia="Calibri" w:hAnsi="Arial" w:cs="Arial"/>
                <w:kern w:val="0"/>
                <w14:ligatures w14:val="none"/>
              </w:rPr>
              <w:t>je bilo normalno kišno i ekstremno toplo</w:t>
            </w:r>
          </w:p>
        </w:tc>
      </w:tr>
      <w:tr w:rsidR="00DA737B" w14:paraId="214B3006" w14:textId="77777777" w:rsidTr="005F4707">
        <w:tc>
          <w:tcPr>
            <w:tcW w:w="4531" w:type="dxa"/>
            <w:shd w:val="clear" w:color="auto" w:fill="F2F2F2" w:themeFill="background1" w:themeFillShade="F2"/>
          </w:tcPr>
          <w:p w14:paraId="0A7F343D" w14:textId="77777777" w:rsidR="00DA737B" w:rsidRDefault="00DA737B" w:rsidP="005F4707">
            <w:pPr>
              <w:spacing w:after="200" w:line="276" w:lineRule="auto"/>
              <w:jc w:val="both"/>
              <w:rPr>
                <w:rFonts w:ascii="Arial" w:eastAsia="Calibri" w:hAnsi="Arial" w:cs="Arial"/>
                <w:kern w:val="0"/>
                <w14:ligatures w14:val="none"/>
              </w:rPr>
            </w:pPr>
            <w:r>
              <w:rPr>
                <w:rFonts w:ascii="Arial" w:eastAsia="Calibri" w:hAnsi="Arial" w:cs="Arial"/>
                <w:kern w:val="0"/>
                <w14:ligatures w14:val="none"/>
              </w:rPr>
              <w:t>2016.g.</w:t>
            </w:r>
          </w:p>
        </w:tc>
        <w:tc>
          <w:tcPr>
            <w:tcW w:w="4531" w:type="dxa"/>
            <w:shd w:val="clear" w:color="auto" w:fill="F2F2F2" w:themeFill="background1" w:themeFillShade="F2"/>
          </w:tcPr>
          <w:p w14:paraId="4D03AE86" w14:textId="77777777" w:rsidR="00DA737B" w:rsidRDefault="00DA737B" w:rsidP="005F4707">
            <w:pPr>
              <w:spacing w:after="200" w:line="276" w:lineRule="auto"/>
              <w:jc w:val="both"/>
              <w:rPr>
                <w:rFonts w:ascii="Arial" w:eastAsia="Calibri" w:hAnsi="Arial" w:cs="Arial"/>
                <w:kern w:val="0"/>
                <w14:ligatures w14:val="none"/>
              </w:rPr>
            </w:pPr>
            <w:r w:rsidRPr="00042583">
              <w:rPr>
                <w:rFonts w:ascii="Arial" w:eastAsia="Calibri" w:hAnsi="Arial" w:cs="Arial"/>
                <w:kern w:val="0"/>
                <w14:ligatures w14:val="none"/>
              </w:rPr>
              <w:t>je bilo normalno kišno i ekstremno toplo</w:t>
            </w:r>
          </w:p>
        </w:tc>
      </w:tr>
      <w:tr w:rsidR="00DA737B" w14:paraId="78312644" w14:textId="77777777" w:rsidTr="005F4707">
        <w:tc>
          <w:tcPr>
            <w:tcW w:w="4531" w:type="dxa"/>
            <w:shd w:val="clear" w:color="auto" w:fill="F2F2F2" w:themeFill="background1" w:themeFillShade="F2"/>
          </w:tcPr>
          <w:p w14:paraId="5C7E102C" w14:textId="77777777" w:rsidR="00DA737B" w:rsidRDefault="00DA737B" w:rsidP="005F4707">
            <w:pPr>
              <w:spacing w:after="200" w:line="276" w:lineRule="auto"/>
              <w:jc w:val="both"/>
              <w:rPr>
                <w:rFonts w:ascii="Arial" w:eastAsia="Calibri" w:hAnsi="Arial" w:cs="Arial"/>
                <w:kern w:val="0"/>
                <w14:ligatures w14:val="none"/>
              </w:rPr>
            </w:pPr>
            <w:r>
              <w:rPr>
                <w:rFonts w:ascii="Arial" w:eastAsia="Calibri" w:hAnsi="Arial" w:cs="Arial"/>
                <w:kern w:val="0"/>
                <w14:ligatures w14:val="none"/>
              </w:rPr>
              <w:t>2017.g.</w:t>
            </w:r>
          </w:p>
        </w:tc>
        <w:tc>
          <w:tcPr>
            <w:tcW w:w="4531" w:type="dxa"/>
            <w:shd w:val="clear" w:color="auto" w:fill="F2F2F2" w:themeFill="background1" w:themeFillShade="F2"/>
          </w:tcPr>
          <w:p w14:paraId="6B3F5873" w14:textId="77777777" w:rsidR="00DA737B" w:rsidRDefault="00DA737B" w:rsidP="005F4707">
            <w:pPr>
              <w:spacing w:after="200" w:line="276" w:lineRule="auto"/>
              <w:jc w:val="both"/>
              <w:rPr>
                <w:rFonts w:ascii="Arial" w:eastAsia="Calibri" w:hAnsi="Arial" w:cs="Arial"/>
                <w:kern w:val="0"/>
                <w14:ligatures w14:val="none"/>
              </w:rPr>
            </w:pPr>
            <w:r w:rsidRPr="00042583">
              <w:rPr>
                <w:rFonts w:ascii="Arial" w:eastAsia="Calibri" w:hAnsi="Arial" w:cs="Arial"/>
                <w:kern w:val="0"/>
                <w14:ligatures w14:val="none"/>
              </w:rPr>
              <w:t xml:space="preserve">je bilo </w:t>
            </w:r>
            <w:r w:rsidRPr="00042583">
              <w:rPr>
                <w:rFonts w:ascii="Arial" w:eastAsia="Calibri" w:hAnsi="Arial" w:cs="Arial"/>
                <w:b/>
                <w:bCs/>
                <w:kern w:val="0"/>
                <w14:ligatures w14:val="none"/>
              </w:rPr>
              <w:t>ekstremno sušno</w:t>
            </w:r>
            <w:r w:rsidRPr="00042583">
              <w:rPr>
                <w:rFonts w:ascii="Arial" w:eastAsia="Calibri" w:hAnsi="Arial" w:cs="Arial"/>
                <w:kern w:val="0"/>
                <w14:ligatures w14:val="none"/>
              </w:rPr>
              <w:t xml:space="preserve"> i </w:t>
            </w:r>
            <w:r w:rsidRPr="00042583">
              <w:rPr>
                <w:rFonts w:ascii="Arial" w:eastAsia="Calibri" w:hAnsi="Arial" w:cs="Arial"/>
                <w:b/>
                <w:bCs/>
                <w:kern w:val="0"/>
                <w14:ligatures w14:val="none"/>
              </w:rPr>
              <w:t>ekstremno top</w:t>
            </w:r>
          </w:p>
        </w:tc>
      </w:tr>
      <w:tr w:rsidR="00DA737B" w14:paraId="6015E244" w14:textId="77777777" w:rsidTr="005F4707">
        <w:tc>
          <w:tcPr>
            <w:tcW w:w="4531" w:type="dxa"/>
            <w:shd w:val="clear" w:color="auto" w:fill="F2F2F2" w:themeFill="background1" w:themeFillShade="F2"/>
          </w:tcPr>
          <w:p w14:paraId="1095ED86" w14:textId="77777777" w:rsidR="00DA737B" w:rsidRDefault="00DA737B" w:rsidP="005F4707">
            <w:pPr>
              <w:spacing w:after="200" w:line="276" w:lineRule="auto"/>
              <w:jc w:val="both"/>
              <w:rPr>
                <w:rFonts w:ascii="Arial" w:eastAsia="Calibri" w:hAnsi="Arial" w:cs="Arial"/>
                <w:kern w:val="0"/>
                <w14:ligatures w14:val="none"/>
              </w:rPr>
            </w:pPr>
            <w:r>
              <w:rPr>
                <w:rFonts w:ascii="Arial" w:eastAsia="Calibri" w:hAnsi="Arial" w:cs="Arial"/>
                <w:kern w:val="0"/>
                <w14:ligatures w14:val="none"/>
              </w:rPr>
              <w:t>2018.g.</w:t>
            </w:r>
          </w:p>
        </w:tc>
        <w:tc>
          <w:tcPr>
            <w:tcW w:w="4531" w:type="dxa"/>
            <w:shd w:val="clear" w:color="auto" w:fill="F2F2F2" w:themeFill="background1" w:themeFillShade="F2"/>
          </w:tcPr>
          <w:p w14:paraId="62C5FA08" w14:textId="77777777" w:rsidR="00DA737B" w:rsidRDefault="00DA737B" w:rsidP="005F4707">
            <w:pPr>
              <w:spacing w:after="200" w:line="276" w:lineRule="auto"/>
              <w:jc w:val="both"/>
              <w:rPr>
                <w:rFonts w:ascii="Arial" w:eastAsia="Calibri" w:hAnsi="Arial" w:cs="Arial"/>
                <w:kern w:val="0"/>
                <w14:ligatures w14:val="none"/>
              </w:rPr>
            </w:pPr>
            <w:r w:rsidRPr="00042583">
              <w:rPr>
                <w:rFonts w:ascii="Arial" w:eastAsia="Calibri" w:hAnsi="Arial" w:cs="Arial"/>
                <w:kern w:val="0"/>
                <w14:ligatures w14:val="none"/>
              </w:rPr>
              <w:t>je bilo normalno kišno i ekstremno toplo</w:t>
            </w:r>
          </w:p>
        </w:tc>
      </w:tr>
      <w:tr w:rsidR="00DA737B" w14:paraId="730F86DC" w14:textId="77777777" w:rsidTr="005F4707">
        <w:tc>
          <w:tcPr>
            <w:tcW w:w="4531" w:type="dxa"/>
            <w:shd w:val="clear" w:color="auto" w:fill="F2F2F2" w:themeFill="background1" w:themeFillShade="F2"/>
          </w:tcPr>
          <w:p w14:paraId="429630FB" w14:textId="77777777" w:rsidR="00DA737B" w:rsidRDefault="00DA737B" w:rsidP="005F4707">
            <w:pPr>
              <w:spacing w:after="200" w:line="276" w:lineRule="auto"/>
              <w:jc w:val="both"/>
              <w:rPr>
                <w:rFonts w:ascii="Arial" w:eastAsia="Calibri" w:hAnsi="Arial" w:cs="Arial"/>
                <w:kern w:val="0"/>
                <w14:ligatures w14:val="none"/>
              </w:rPr>
            </w:pPr>
            <w:r>
              <w:rPr>
                <w:rFonts w:ascii="Arial" w:eastAsia="Calibri" w:hAnsi="Arial" w:cs="Arial"/>
                <w:kern w:val="0"/>
                <w14:ligatures w14:val="none"/>
              </w:rPr>
              <w:t>2019.g.</w:t>
            </w:r>
          </w:p>
        </w:tc>
        <w:tc>
          <w:tcPr>
            <w:tcW w:w="4531" w:type="dxa"/>
            <w:shd w:val="clear" w:color="auto" w:fill="F2F2F2" w:themeFill="background1" w:themeFillShade="F2"/>
          </w:tcPr>
          <w:p w14:paraId="16E1E4B4" w14:textId="77777777" w:rsidR="00DA737B" w:rsidRDefault="00DA737B" w:rsidP="005F4707">
            <w:pPr>
              <w:spacing w:after="200" w:line="276" w:lineRule="auto"/>
              <w:jc w:val="both"/>
              <w:rPr>
                <w:rFonts w:ascii="Arial" w:eastAsia="Calibri" w:hAnsi="Arial" w:cs="Arial"/>
                <w:kern w:val="0"/>
                <w14:ligatures w14:val="none"/>
              </w:rPr>
            </w:pPr>
            <w:r w:rsidRPr="00042583">
              <w:rPr>
                <w:rFonts w:ascii="Arial" w:eastAsia="Calibri" w:hAnsi="Arial" w:cs="Arial"/>
                <w:kern w:val="0"/>
                <w14:ligatures w14:val="none"/>
              </w:rPr>
              <w:t>je bilo normalno kišno i vrlo toplo</w:t>
            </w:r>
          </w:p>
        </w:tc>
      </w:tr>
      <w:tr w:rsidR="00DA737B" w14:paraId="5900FFE6" w14:textId="77777777" w:rsidTr="005F4707">
        <w:tc>
          <w:tcPr>
            <w:tcW w:w="4531" w:type="dxa"/>
            <w:shd w:val="clear" w:color="auto" w:fill="F2F2F2" w:themeFill="background1" w:themeFillShade="F2"/>
          </w:tcPr>
          <w:p w14:paraId="35B58BFA" w14:textId="77777777" w:rsidR="00DA737B" w:rsidRDefault="00DA737B" w:rsidP="005F4707">
            <w:pPr>
              <w:spacing w:after="200" w:line="276" w:lineRule="auto"/>
              <w:jc w:val="both"/>
              <w:rPr>
                <w:rFonts w:ascii="Arial" w:eastAsia="Calibri" w:hAnsi="Arial" w:cs="Arial"/>
                <w:kern w:val="0"/>
                <w14:ligatures w14:val="none"/>
              </w:rPr>
            </w:pPr>
            <w:r>
              <w:rPr>
                <w:rFonts w:ascii="Arial" w:eastAsia="Calibri" w:hAnsi="Arial" w:cs="Arial"/>
                <w:kern w:val="0"/>
                <w14:ligatures w14:val="none"/>
              </w:rPr>
              <w:t>2020.g,</w:t>
            </w:r>
          </w:p>
        </w:tc>
        <w:tc>
          <w:tcPr>
            <w:tcW w:w="4531" w:type="dxa"/>
            <w:shd w:val="clear" w:color="auto" w:fill="F2F2F2" w:themeFill="background1" w:themeFillShade="F2"/>
          </w:tcPr>
          <w:p w14:paraId="10C7B896" w14:textId="77777777" w:rsidR="00DA737B" w:rsidRDefault="00DA737B" w:rsidP="005F4707">
            <w:pPr>
              <w:spacing w:after="200" w:line="276" w:lineRule="auto"/>
              <w:jc w:val="both"/>
              <w:rPr>
                <w:rFonts w:ascii="Arial" w:eastAsia="Calibri" w:hAnsi="Arial" w:cs="Arial"/>
                <w:kern w:val="0"/>
                <w14:ligatures w14:val="none"/>
              </w:rPr>
            </w:pPr>
            <w:r w:rsidRPr="00042583">
              <w:rPr>
                <w:rFonts w:ascii="Arial" w:eastAsia="Calibri" w:hAnsi="Arial" w:cs="Arial"/>
                <w:kern w:val="0"/>
                <w14:ligatures w14:val="none"/>
              </w:rPr>
              <w:t>je bilo kišno i toplo</w:t>
            </w:r>
          </w:p>
        </w:tc>
      </w:tr>
      <w:tr w:rsidR="00DA737B" w14:paraId="601EB905" w14:textId="77777777" w:rsidTr="005F4707">
        <w:tc>
          <w:tcPr>
            <w:tcW w:w="4531" w:type="dxa"/>
            <w:shd w:val="clear" w:color="auto" w:fill="F2F2F2" w:themeFill="background1" w:themeFillShade="F2"/>
          </w:tcPr>
          <w:p w14:paraId="1665F73E" w14:textId="77777777" w:rsidR="00DA737B" w:rsidRDefault="00DA737B" w:rsidP="005F4707">
            <w:pPr>
              <w:spacing w:after="200" w:line="276" w:lineRule="auto"/>
              <w:jc w:val="both"/>
              <w:rPr>
                <w:rFonts w:ascii="Arial" w:eastAsia="Calibri" w:hAnsi="Arial" w:cs="Arial"/>
                <w:kern w:val="0"/>
                <w14:ligatures w14:val="none"/>
              </w:rPr>
            </w:pPr>
            <w:r>
              <w:rPr>
                <w:rFonts w:ascii="Arial" w:eastAsia="Calibri" w:hAnsi="Arial" w:cs="Arial"/>
                <w:kern w:val="0"/>
                <w14:ligatures w14:val="none"/>
              </w:rPr>
              <w:t>2021.g.</w:t>
            </w:r>
          </w:p>
        </w:tc>
        <w:tc>
          <w:tcPr>
            <w:tcW w:w="4531" w:type="dxa"/>
            <w:shd w:val="clear" w:color="auto" w:fill="F2F2F2" w:themeFill="background1" w:themeFillShade="F2"/>
          </w:tcPr>
          <w:p w14:paraId="60CAD372" w14:textId="77777777" w:rsidR="00DA737B" w:rsidRDefault="00DA737B" w:rsidP="005F4707">
            <w:pPr>
              <w:spacing w:after="200" w:line="276" w:lineRule="auto"/>
              <w:jc w:val="both"/>
              <w:rPr>
                <w:rFonts w:ascii="Arial" w:eastAsia="Calibri" w:hAnsi="Arial" w:cs="Arial"/>
                <w:kern w:val="0"/>
                <w14:ligatures w14:val="none"/>
              </w:rPr>
            </w:pPr>
            <w:r w:rsidRPr="00042583">
              <w:rPr>
                <w:rFonts w:ascii="Arial" w:eastAsia="Calibri" w:hAnsi="Arial" w:cs="Arial"/>
                <w:kern w:val="0"/>
                <w14:ligatures w14:val="none"/>
              </w:rPr>
              <w:t>je bilo sušno i vrlo toplo</w:t>
            </w:r>
          </w:p>
        </w:tc>
      </w:tr>
      <w:tr w:rsidR="00DA737B" w14:paraId="7A0D50F3" w14:textId="77777777" w:rsidTr="005F4707">
        <w:tc>
          <w:tcPr>
            <w:tcW w:w="4531" w:type="dxa"/>
            <w:shd w:val="clear" w:color="auto" w:fill="F2F2F2" w:themeFill="background1" w:themeFillShade="F2"/>
          </w:tcPr>
          <w:p w14:paraId="15ACD148" w14:textId="77777777" w:rsidR="00DA737B" w:rsidRDefault="00DA737B" w:rsidP="005F4707">
            <w:pPr>
              <w:spacing w:after="200" w:line="276" w:lineRule="auto"/>
              <w:jc w:val="both"/>
              <w:rPr>
                <w:rFonts w:ascii="Arial" w:eastAsia="Calibri" w:hAnsi="Arial" w:cs="Arial"/>
                <w:kern w:val="0"/>
                <w14:ligatures w14:val="none"/>
              </w:rPr>
            </w:pPr>
            <w:r>
              <w:rPr>
                <w:rFonts w:ascii="Arial" w:eastAsia="Calibri" w:hAnsi="Arial" w:cs="Arial"/>
                <w:kern w:val="0"/>
                <w14:ligatures w14:val="none"/>
              </w:rPr>
              <w:t>2022.g.</w:t>
            </w:r>
          </w:p>
        </w:tc>
        <w:tc>
          <w:tcPr>
            <w:tcW w:w="4531" w:type="dxa"/>
            <w:shd w:val="clear" w:color="auto" w:fill="F2F2F2" w:themeFill="background1" w:themeFillShade="F2"/>
          </w:tcPr>
          <w:p w14:paraId="21E5702E" w14:textId="77777777" w:rsidR="00DA737B" w:rsidRDefault="00DA737B" w:rsidP="005F4707">
            <w:pPr>
              <w:spacing w:after="200" w:line="276" w:lineRule="auto"/>
              <w:jc w:val="both"/>
              <w:rPr>
                <w:rFonts w:ascii="Arial" w:eastAsia="Calibri" w:hAnsi="Arial" w:cs="Arial"/>
                <w:kern w:val="0"/>
                <w14:ligatures w14:val="none"/>
              </w:rPr>
            </w:pPr>
            <w:r w:rsidRPr="00042583">
              <w:rPr>
                <w:rFonts w:ascii="Arial" w:eastAsia="Calibri" w:hAnsi="Arial" w:cs="Arial"/>
                <w:kern w:val="0"/>
                <w14:ligatures w14:val="none"/>
              </w:rPr>
              <w:t xml:space="preserve">je </w:t>
            </w:r>
            <w:r w:rsidRPr="005F4707">
              <w:rPr>
                <w:rFonts w:ascii="Arial" w:eastAsia="Calibri" w:hAnsi="Arial" w:cs="Arial"/>
                <w:kern w:val="0"/>
                <w14:ligatures w14:val="none"/>
              </w:rPr>
              <w:t>bilo</w:t>
            </w:r>
            <w:r w:rsidRPr="00042583">
              <w:rPr>
                <w:rFonts w:ascii="Arial" w:eastAsia="Calibri" w:hAnsi="Arial" w:cs="Arial"/>
                <w:b/>
                <w:bCs/>
                <w:kern w:val="0"/>
                <w14:ligatures w14:val="none"/>
              </w:rPr>
              <w:t xml:space="preserve"> vrlo sušno i ekstremno toplo</w:t>
            </w:r>
          </w:p>
        </w:tc>
      </w:tr>
      <w:tr w:rsidR="00DA737B" w14:paraId="5A48AC35" w14:textId="77777777" w:rsidTr="005F4707">
        <w:tc>
          <w:tcPr>
            <w:tcW w:w="4531" w:type="dxa"/>
            <w:shd w:val="clear" w:color="auto" w:fill="F2F2F2" w:themeFill="background1" w:themeFillShade="F2"/>
          </w:tcPr>
          <w:p w14:paraId="6BE77BFA" w14:textId="77777777" w:rsidR="00DA737B" w:rsidRDefault="00DA737B" w:rsidP="005F4707">
            <w:pPr>
              <w:spacing w:after="200" w:line="276" w:lineRule="auto"/>
              <w:jc w:val="both"/>
              <w:rPr>
                <w:rFonts w:ascii="Arial" w:eastAsia="Calibri" w:hAnsi="Arial" w:cs="Arial"/>
                <w:kern w:val="0"/>
                <w14:ligatures w14:val="none"/>
              </w:rPr>
            </w:pPr>
            <w:r>
              <w:rPr>
                <w:rFonts w:ascii="Arial" w:eastAsia="Calibri" w:hAnsi="Arial" w:cs="Arial"/>
                <w:kern w:val="0"/>
                <w14:ligatures w14:val="none"/>
              </w:rPr>
              <w:t>2023.g.</w:t>
            </w:r>
          </w:p>
        </w:tc>
        <w:tc>
          <w:tcPr>
            <w:tcW w:w="4531" w:type="dxa"/>
            <w:shd w:val="clear" w:color="auto" w:fill="F2F2F2" w:themeFill="background1" w:themeFillShade="F2"/>
          </w:tcPr>
          <w:p w14:paraId="2A8C0FD8" w14:textId="77777777" w:rsidR="00DA737B" w:rsidRDefault="00DA737B" w:rsidP="005F4707">
            <w:pPr>
              <w:spacing w:after="200" w:line="276" w:lineRule="auto"/>
              <w:jc w:val="both"/>
              <w:rPr>
                <w:rFonts w:ascii="Arial" w:eastAsia="Calibri" w:hAnsi="Arial" w:cs="Arial"/>
                <w:kern w:val="0"/>
                <w14:ligatures w14:val="none"/>
              </w:rPr>
            </w:pPr>
            <w:r w:rsidRPr="00042583">
              <w:rPr>
                <w:rFonts w:ascii="Arial" w:eastAsia="Calibri" w:hAnsi="Arial" w:cs="Arial"/>
                <w:kern w:val="0"/>
                <w14:ligatures w14:val="none"/>
              </w:rPr>
              <w:t>je bilo kišno i toplo</w:t>
            </w:r>
          </w:p>
        </w:tc>
      </w:tr>
      <w:tr w:rsidR="00DA737B" w14:paraId="6D1F0E93" w14:textId="77777777" w:rsidTr="005F4707">
        <w:tc>
          <w:tcPr>
            <w:tcW w:w="4531" w:type="dxa"/>
            <w:shd w:val="clear" w:color="auto" w:fill="F2F2F2" w:themeFill="background1" w:themeFillShade="F2"/>
          </w:tcPr>
          <w:p w14:paraId="310345D2" w14:textId="77777777" w:rsidR="00DA737B" w:rsidRDefault="00DA737B" w:rsidP="005F4707">
            <w:pPr>
              <w:spacing w:after="200" w:line="276" w:lineRule="auto"/>
              <w:jc w:val="both"/>
              <w:rPr>
                <w:rFonts w:ascii="Arial" w:eastAsia="Calibri" w:hAnsi="Arial" w:cs="Arial"/>
                <w:kern w:val="0"/>
                <w14:ligatures w14:val="none"/>
              </w:rPr>
            </w:pPr>
            <w:r>
              <w:rPr>
                <w:rFonts w:ascii="Arial" w:eastAsia="Calibri" w:hAnsi="Arial" w:cs="Arial"/>
                <w:kern w:val="0"/>
                <w14:ligatures w14:val="none"/>
              </w:rPr>
              <w:t>2024.g.</w:t>
            </w:r>
          </w:p>
        </w:tc>
        <w:tc>
          <w:tcPr>
            <w:tcW w:w="4531" w:type="dxa"/>
            <w:shd w:val="clear" w:color="auto" w:fill="F2F2F2" w:themeFill="background1" w:themeFillShade="F2"/>
          </w:tcPr>
          <w:p w14:paraId="659A5796" w14:textId="77777777" w:rsidR="00DA737B" w:rsidRDefault="00DA737B" w:rsidP="005F4707">
            <w:pPr>
              <w:spacing w:after="200" w:line="276" w:lineRule="auto"/>
              <w:jc w:val="both"/>
              <w:rPr>
                <w:rFonts w:ascii="Arial" w:eastAsia="Calibri" w:hAnsi="Arial" w:cs="Arial"/>
                <w:kern w:val="0"/>
                <w14:ligatures w14:val="none"/>
              </w:rPr>
            </w:pPr>
            <w:r w:rsidRPr="00042583">
              <w:rPr>
                <w:rFonts w:ascii="Arial" w:eastAsia="Calibri" w:hAnsi="Arial" w:cs="Arial"/>
                <w:kern w:val="0"/>
                <w14:ligatures w14:val="none"/>
              </w:rPr>
              <w:t xml:space="preserve"> je bilo normalno kišno i ekstremno topl</w:t>
            </w:r>
            <w:r>
              <w:rPr>
                <w:rFonts w:ascii="Arial" w:eastAsia="Calibri" w:hAnsi="Arial" w:cs="Arial"/>
                <w:kern w:val="0"/>
                <w14:ligatures w14:val="none"/>
              </w:rPr>
              <w:t>o</w:t>
            </w:r>
          </w:p>
        </w:tc>
      </w:tr>
    </w:tbl>
    <w:p w14:paraId="5B7F0B9F" w14:textId="77777777" w:rsidR="00DA737B" w:rsidRDefault="00DA737B" w:rsidP="00DA737B">
      <w:pPr>
        <w:spacing w:after="0" w:line="240" w:lineRule="auto"/>
        <w:jc w:val="both"/>
        <w:rPr>
          <w:rFonts w:ascii="Arial" w:eastAsia="Calibri" w:hAnsi="Arial" w:cs="Arial"/>
          <w:kern w:val="0"/>
          <w14:ligatures w14:val="none"/>
        </w:rPr>
      </w:pPr>
    </w:p>
    <w:p w14:paraId="33EDB418" w14:textId="77777777" w:rsidR="00DA737B" w:rsidRPr="00A444BC" w:rsidRDefault="00DA737B" w:rsidP="00DA737B">
      <w:pPr>
        <w:spacing w:after="0" w:line="240" w:lineRule="auto"/>
        <w:jc w:val="both"/>
        <w:rPr>
          <w:rFonts w:ascii="Arial" w:eastAsia="Calibri" w:hAnsi="Arial" w:cs="Arial"/>
          <w:kern w:val="0"/>
          <w14:ligatures w14:val="none"/>
        </w:rPr>
      </w:pPr>
      <w:r w:rsidRPr="00A444BC">
        <w:rPr>
          <w:rFonts w:ascii="Arial" w:eastAsia="Calibri" w:hAnsi="Arial" w:cs="Arial"/>
          <w:kern w:val="0"/>
          <w14:ligatures w14:val="none"/>
        </w:rPr>
        <w:t>Za ostale godine našeg istraživanja nismo pronašli podatke na internetu. Iz pronađenih podataka možemo uočiti dvije godine: ljeto 2012.</w:t>
      </w:r>
      <w:r>
        <w:rPr>
          <w:rFonts w:ascii="Arial" w:eastAsia="Calibri" w:hAnsi="Arial" w:cs="Arial"/>
          <w:kern w:val="0"/>
          <w14:ligatures w14:val="none"/>
        </w:rPr>
        <w:t xml:space="preserve"> i 2017.</w:t>
      </w:r>
      <w:r w:rsidRPr="00A444BC">
        <w:rPr>
          <w:rFonts w:ascii="Arial" w:eastAsia="Calibri" w:hAnsi="Arial" w:cs="Arial"/>
          <w:kern w:val="0"/>
          <w14:ligatures w14:val="none"/>
        </w:rPr>
        <w:t xml:space="preserve"> kao ekstremno sušno i</w:t>
      </w:r>
      <w:r>
        <w:rPr>
          <w:rFonts w:ascii="Arial" w:eastAsia="Calibri" w:hAnsi="Arial" w:cs="Arial"/>
          <w:kern w:val="0"/>
          <w14:ligatures w14:val="none"/>
        </w:rPr>
        <w:t xml:space="preserve"> ekstremno toplo te</w:t>
      </w:r>
      <w:r w:rsidRPr="00A444BC">
        <w:rPr>
          <w:rFonts w:ascii="Arial" w:eastAsia="Calibri" w:hAnsi="Arial" w:cs="Arial"/>
          <w:kern w:val="0"/>
          <w14:ligatures w14:val="none"/>
        </w:rPr>
        <w:t xml:space="preserve"> ljeto 2014. kao ekstremno kišno što se podudara i s našim </w:t>
      </w:r>
      <w:r>
        <w:rPr>
          <w:rFonts w:ascii="Arial" w:eastAsia="Calibri" w:hAnsi="Arial" w:cs="Arial"/>
          <w:kern w:val="0"/>
          <w14:ligatures w14:val="none"/>
        </w:rPr>
        <w:t>podacima</w:t>
      </w:r>
      <w:r w:rsidRPr="00A444BC">
        <w:rPr>
          <w:rFonts w:ascii="Arial" w:eastAsia="Calibri" w:hAnsi="Arial" w:cs="Arial"/>
          <w:kern w:val="0"/>
          <w14:ligatures w14:val="none"/>
        </w:rPr>
        <w:t>.</w:t>
      </w:r>
    </w:p>
    <w:p w14:paraId="4122D4AF" w14:textId="77777777" w:rsidR="00DA737B" w:rsidRPr="00A444BC" w:rsidRDefault="00DA737B" w:rsidP="00DA737B">
      <w:pPr>
        <w:spacing w:after="0" w:line="276" w:lineRule="auto"/>
        <w:jc w:val="both"/>
        <w:rPr>
          <w:rFonts w:ascii="Arial" w:eastAsia="Calibri" w:hAnsi="Arial" w:cs="Arial"/>
          <w:kern w:val="0"/>
          <w14:ligatures w14:val="none"/>
        </w:rPr>
      </w:pPr>
      <w:r w:rsidRPr="00A444BC">
        <w:rPr>
          <w:rFonts w:ascii="Arial" w:eastAsia="Calibri" w:hAnsi="Arial" w:cs="Arial"/>
          <w:kern w:val="0"/>
          <w14:ligatures w14:val="none"/>
        </w:rPr>
        <w:t>Sva ljeta osim 2014</w:t>
      </w:r>
      <w:r>
        <w:rPr>
          <w:rFonts w:ascii="Arial" w:eastAsia="Calibri" w:hAnsi="Arial" w:cs="Arial"/>
          <w:kern w:val="0"/>
          <w14:ligatures w14:val="none"/>
        </w:rPr>
        <w:t>., 2019., 2020., 2021. te 2023</w:t>
      </w:r>
      <w:r w:rsidRPr="00A444BC">
        <w:rPr>
          <w:rFonts w:ascii="Arial" w:eastAsia="Calibri" w:hAnsi="Arial" w:cs="Arial"/>
          <w:kern w:val="0"/>
          <w14:ligatures w14:val="none"/>
        </w:rPr>
        <w:t>. su ocijenjena kao ekstremno topla te su naši rezultati – više temperature od prosjeka za Zadar – u skladu s time.</w:t>
      </w:r>
    </w:p>
    <w:p w14:paraId="704620DA" w14:textId="77777777" w:rsidR="00DA737B" w:rsidRDefault="00DA737B" w:rsidP="00DA737B">
      <w:pPr>
        <w:jc w:val="both"/>
        <w:rPr>
          <w:rFonts w:ascii="Arial" w:hAnsi="Arial" w:cs="Arial"/>
          <w:b/>
          <w:bCs/>
        </w:rPr>
      </w:pPr>
    </w:p>
    <w:p w14:paraId="4D673EE2" w14:textId="77777777" w:rsidR="00DA737B" w:rsidRPr="00A444BC" w:rsidRDefault="00DA737B" w:rsidP="00DA737B">
      <w:pPr>
        <w:jc w:val="both"/>
        <w:rPr>
          <w:rFonts w:ascii="Arial" w:hAnsi="Arial" w:cs="Arial"/>
          <w:b/>
          <w:bCs/>
        </w:rPr>
      </w:pPr>
      <w:r w:rsidRPr="00A444BC">
        <w:rPr>
          <w:rFonts w:ascii="Arial" w:hAnsi="Arial" w:cs="Arial"/>
          <w:b/>
          <w:bCs/>
        </w:rPr>
        <w:t>Rasprava i zaključci</w:t>
      </w:r>
    </w:p>
    <w:p w14:paraId="0CE44F54" w14:textId="77777777" w:rsidR="00DA737B" w:rsidRPr="004345B0" w:rsidRDefault="00DA737B" w:rsidP="00DA737B">
      <w:pPr>
        <w:jc w:val="both"/>
        <w:rPr>
          <w:rFonts w:ascii="Arial" w:hAnsi="Arial" w:cs="Arial"/>
        </w:rPr>
      </w:pPr>
      <w:r w:rsidRPr="004345B0">
        <w:rPr>
          <w:rFonts w:ascii="Arial" w:hAnsi="Arial" w:cs="Arial"/>
        </w:rPr>
        <w:t>Uspoređujući podatke</w:t>
      </w:r>
      <w:r>
        <w:rPr>
          <w:rFonts w:ascii="Arial" w:hAnsi="Arial" w:cs="Arial"/>
        </w:rPr>
        <w:t xml:space="preserve"> srednjih mjesečnih temperatura zraka izmjerenih na mjernoj postaji u </w:t>
      </w:r>
      <w:proofErr w:type="spellStart"/>
      <w:r>
        <w:rPr>
          <w:rFonts w:ascii="Arial" w:hAnsi="Arial" w:cs="Arial"/>
        </w:rPr>
        <w:t>Preku</w:t>
      </w:r>
      <w:proofErr w:type="spellEnd"/>
      <w:r w:rsidRPr="004345B0">
        <w:rPr>
          <w:rFonts w:ascii="Arial" w:hAnsi="Arial" w:cs="Arial"/>
        </w:rPr>
        <w:t xml:space="preserve"> s višegodišnjim prosjekom</w:t>
      </w:r>
      <w:r>
        <w:rPr>
          <w:rFonts w:ascii="Arial" w:hAnsi="Arial" w:cs="Arial"/>
        </w:rPr>
        <w:t xml:space="preserve"> (1961.-1990.g.) GMP</w:t>
      </w:r>
      <w:r w:rsidRPr="004345B0">
        <w:rPr>
          <w:rFonts w:ascii="Arial" w:hAnsi="Arial" w:cs="Arial"/>
        </w:rPr>
        <w:t xml:space="preserve"> Zadar, zaključili smo da su</w:t>
      </w:r>
      <w:r>
        <w:rPr>
          <w:rFonts w:ascii="Arial" w:hAnsi="Arial" w:cs="Arial"/>
        </w:rPr>
        <w:t xml:space="preserve"> u istraživanom razdoblju (od 2006.-2024.g)</w:t>
      </w:r>
      <w:r w:rsidRPr="004345B0">
        <w:rPr>
          <w:rFonts w:ascii="Arial" w:hAnsi="Arial" w:cs="Arial"/>
        </w:rPr>
        <w:t xml:space="preserve"> sva ljeta osim ljeta 2014.</w:t>
      </w:r>
      <w:r>
        <w:rPr>
          <w:rFonts w:ascii="Arial" w:hAnsi="Arial" w:cs="Arial"/>
        </w:rPr>
        <w:t xml:space="preserve"> </w:t>
      </w:r>
      <w:r w:rsidRPr="004345B0">
        <w:rPr>
          <w:rFonts w:ascii="Arial" w:hAnsi="Arial" w:cs="Arial"/>
        </w:rPr>
        <w:t xml:space="preserve">godine,  bila </w:t>
      </w:r>
      <w:r>
        <w:rPr>
          <w:rFonts w:ascii="Arial" w:hAnsi="Arial" w:cs="Arial"/>
        </w:rPr>
        <w:t xml:space="preserve">toplija. Osobito se primjećuje veliko odstupanje od prosjeka u  ljetu 2022.,2023. te 2024.g. </w:t>
      </w:r>
    </w:p>
    <w:p w14:paraId="2DC3FA38" w14:textId="77777777" w:rsidR="00DA737B" w:rsidRPr="004345B0" w:rsidRDefault="00DA737B" w:rsidP="00DA737B">
      <w:pPr>
        <w:jc w:val="both"/>
        <w:rPr>
          <w:rFonts w:ascii="Arial" w:hAnsi="Arial" w:cs="Arial"/>
        </w:rPr>
      </w:pPr>
      <w:r w:rsidRPr="004345B0">
        <w:rPr>
          <w:rFonts w:ascii="Arial" w:hAnsi="Arial" w:cs="Arial"/>
        </w:rPr>
        <w:t>Analizirajući količine oborine u</w:t>
      </w:r>
      <w:r>
        <w:rPr>
          <w:rFonts w:ascii="Arial" w:hAnsi="Arial" w:cs="Arial"/>
        </w:rPr>
        <w:t xml:space="preserve"> </w:t>
      </w:r>
      <w:proofErr w:type="spellStart"/>
      <w:r>
        <w:rPr>
          <w:rFonts w:ascii="Arial" w:hAnsi="Arial" w:cs="Arial"/>
        </w:rPr>
        <w:t>Preku</w:t>
      </w:r>
      <w:proofErr w:type="spellEnd"/>
      <w:r>
        <w:rPr>
          <w:rFonts w:ascii="Arial" w:hAnsi="Arial" w:cs="Arial"/>
        </w:rPr>
        <w:t xml:space="preserve"> u</w:t>
      </w:r>
      <w:r w:rsidRPr="004345B0">
        <w:rPr>
          <w:rFonts w:ascii="Arial" w:hAnsi="Arial" w:cs="Arial"/>
        </w:rPr>
        <w:t xml:space="preserve"> ljetnim mjesecima</w:t>
      </w:r>
      <w:r>
        <w:rPr>
          <w:rFonts w:ascii="Arial" w:hAnsi="Arial" w:cs="Arial"/>
        </w:rPr>
        <w:t xml:space="preserve"> ( lipanj, srpanj i kolovoz)</w:t>
      </w:r>
      <w:r w:rsidRPr="004345B0">
        <w:rPr>
          <w:rFonts w:ascii="Arial" w:hAnsi="Arial" w:cs="Arial"/>
        </w:rPr>
        <w:t xml:space="preserve"> </w:t>
      </w:r>
      <w:r>
        <w:rPr>
          <w:rFonts w:ascii="Arial" w:hAnsi="Arial" w:cs="Arial"/>
        </w:rPr>
        <w:t>istraživanog</w:t>
      </w:r>
      <w:r w:rsidRPr="004345B0">
        <w:rPr>
          <w:rFonts w:ascii="Arial" w:hAnsi="Arial" w:cs="Arial"/>
        </w:rPr>
        <w:t xml:space="preserve"> razdoblja</w:t>
      </w:r>
      <w:r>
        <w:rPr>
          <w:rFonts w:ascii="Arial" w:hAnsi="Arial" w:cs="Arial"/>
        </w:rPr>
        <w:t xml:space="preserve"> </w:t>
      </w:r>
      <w:r w:rsidRPr="0040638A">
        <w:rPr>
          <w:rFonts w:ascii="Arial" w:hAnsi="Arial" w:cs="Arial"/>
        </w:rPr>
        <w:t xml:space="preserve">(od 2006.-2024.g) </w:t>
      </w:r>
      <w:r w:rsidRPr="004345B0">
        <w:rPr>
          <w:rFonts w:ascii="Arial" w:hAnsi="Arial" w:cs="Arial"/>
        </w:rPr>
        <w:t xml:space="preserve"> i uspoređujući ih s višegodišnjem prosjekom</w:t>
      </w:r>
      <w:r>
        <w:rPr>
          <w:rFonts w:ascii="Arial" w:hAnsi="Arial" w:cs="Arial"/>
        </w:rPr>
        <w:t xml:space="preserve"> </w:t>
      </w:r>
      <w:r w:rsidRPr="00164593">
        <w:rPr>
          <w:rFonts w:ascii="Arial" w:hAnsi="Arial" w:cs="Arial"/>
        </w:rPr>
        <w:t xml:space="preserve">(1961.-1990.g.) </w:t>
      </w:r>
      <w:r>
        <w:rPr>
          <w:rFonts w:ascii="Arial" w:hAnsi="Arial" w:cs="Arial"/>
        </w:rPr>
        <w:t xml:space="preserve"> GMP Zadar</w:t>
      </w:r>
      <w:r w:rsidRPr="004345B0">
        <w:rPr>
          <w:rFonts w:ascii="Arial" w:hAnsi="Arial" w:cs="Arial"/>
        </w:rPr>
        <w:t xml:space="preserve">, uočili smo veliko odstupanje od </w:t>
      </w:r>
      <w:r>
        <w:rPr>
          <w:rFonts w:ascii="Arial" w:hAnsi="Arial" w:cs="Arial"/>
        </w:rPr>
        <w:t xml:space="preserve">višegodišnjeg </w:t>
      </w:r>
      <w:r w:rsidRPr="004345B0">
        <w:rPr>
          <w:rFonts w:ascii="Arial" w:hAnsi="Arial" w:cs="Arial"/>
        </w:rPr>
        <w:t xml:space="preserve">prosjeka u </w:t>
      </w:r>
      <w:r>
        <w:rPr>
          <w:rFonts w:ascii="Arial" w:hAnsi="Arial" w:cs="Arial"/>
        </w:rPr>
        <w:t>ljetu</w:t>
      </w:r>
      <w:r w:rsidRPr="004345B0">
        <w:rPr>
          <w:rFonts w:ascii="Arial" w:hAnsi="Arial" w:cs="Arial"/>
        </w:rPr>
        <w:t xml:space="preserve"> 2014.</w:t>
      </w:r>
      <w:r>
        <w:rPr>
          <w:rFonts w:ascii="Arial" w:hAnsi="Arial" w:cs="Arial"/>
        </w:rPr>
        <w:t xml:space="preserve"> i 2006.</w:t>
      </w:r>
      <w:r w:rsidRPr="004345B0">
        <w:rPr>
          <w:rFonts w:ascii="Arial" w:hAnsi="Arial" w:cs="Arial"/>
        </w:rPr>
        <w:t xml:space="preserve"> koj</w:t>
      </w:r>
      <w:r>
        <w:rPr>
          <w:rFonts w:ascii="Arial" w:hAnsi="Arial" w:cs="Arial"/>
        </w:rPr>
        <w:t>e</w:t>
      </w:r>
      <w:r w:rsidRPr="004345B0">
        <w:rPr>
          <w:rFonts w:ascii="Arial" w:hAnsi="Arial" w:cs="Arial"/>
        </w:rPr>
        <w:t xml:space="preserve"> je bil</w:t>
      </w:r>
      <w:r>
        <w:rPr>
          <w:rFonts w:ascii="Arial" w:hAnsi="Arial" w:cs="Arial"/>
        </w:rPr>
        <w:t>o</w:t>
      </w:r>
      <w:r w:rsidRPr="004345B0">
        <w:rPr>
          <w:rFonts w:ascii="Arial" w:hAnsi="Arial" w:cs="Arial"/>
        </w:rPr>
        <w:t xml:space="preserve"> vrlo kišn</w:t>
      </w:r>
      <w:r>
        <w:rPr>
          <w:rFonts w:ascii="Arial" w:hAnsi="Arial" w:cs="Arial"/>
        </w:rPr>
        <w:t>o</w:t>
      </w:r>
      <w:r w:rsidRPr="004345B0">
        <w:rPr>
          <w:rFonts w:ascii="Arial" w:hAnsi="Arial" w:cs="Arial"/>
        </w:rPr>
        <w:t xml:space="preserve"> te u </w:t>
      </w:r>
      <w:r>
        <w:rPr>
          <w:rFonts w:ascii="Arial" w:hAnsi="Arial" w:cs="Arial"/>
        </w:rPr>
        <w:t>ljetu</w:t>
      </w:r>
      <w:r w:rsidRPr="004345B0">
        <w:rPr>
          <w:rFonts w:ascii="Arial" w:hAnsi="Arial" w:cs="Arial"/>
        </w:rPr>
        <w:t xml:space="preserve"> 2012., koj</w:t>
      </w:r>
      <w:r>
        <w:rPr>
          <w:rFonts w:ascii="Arial" w:hAnsi="Arial" w:cs="Arial"/>
        </w:rPr>
        <w:t>e</w:t>
      </w:r>
      <w:r w:rsidRPr="004345B0">
        <w:rPr>
          <w:rFonts w:ascii="Arial" w:hAnsi="Arial" w:cs="Arial"/>
        </w:rPr>
        <w:t xml:space="preserve"> je bil</w:t>
      </w:r>
      <w:r>
        <w:rPr>
          <w:rFonts w:ascii="Arial" w:hAnsi="Arial" w:cs="Arial"/>
        </w:rPr>
        <w:t>o</w:t>
      </w:r>
      <w:r w:rsidRPr="004345B0">
        <w:rPr>
          <w:rFonts w:ascii="Arial" w:hAnsi="Arial" w:cs="Arial"/>
        </w:rPr>
        <w:t xml:space="preserve"> ekstremno sušn</w:t>
      </w:r>
      <w:r>
        <w:rPr>
          <w:rFonts w:ascii="Arial" w:hAnsi="Arial" w:cs="Arial"/>
        </w:rPr>
        <w:t>o</w:t>
      </w:r>
      <w:r w:rsidRPr="004345B0">
        <w:rPr>
          <w:rFonts w:ascii="Arial" w:hAnsi="Arial" w:cs="Arial"/>
        </w:rPr>
        <w:t>.</w:t>
      </w:r>
      <w:r>
        <w:rPr>
          <w:rFonts w:ascii="Arial" w:hAnsi="Arial" w:cs="Arial"/>
        </w:rPr>
        <w:t xml:space="preserve"> Također vrlo malo ljetnih oborina bilo je i 2017., 2021. i 2022.g. Zaključujemo da naša ljeta ne postaju sušnija.</w:t>
      </w:r>
    </w:p>
    <w:p w14:paraId="526312BB" w14:textId="77777777" w:rsidR="00DA737B" w:rsidRPr="00C57E2F" w:rsidRDefault="00DA737B" w:rsidP="00DA737B">
      <w:pPr>
        <w:jc w:val="both"/>
        <w:rPr>
          <w:rFonts w:ascii="Arial" w:hAnsi="Arial" w:cs="Arial"/>
        </w:rPr>
      </w:pPr>
      <w:r>
        <w:rPr>
          <w:rFonts w:ascii="Arial" w:hAnsi="Arial" w:cs="Arial"/>
        </w:rPr>
        <w:t xml:space="preserve">U istraživanom razdoblju </w:t>
      </w:r>
      <w:r w:rsidRPr="0040638A">
        <w:rPr>
          <w:rFonts w:ascii="Arial" w:hAnsi="Arial" w:cs="Arial"/>
        </w:rPr>
        <w:t xml:space="preserve">(od 2006.-2024.g) </w:t>
      </w:r>
      <w:r>
        <w:rPr>
          <w:rFonts w:ascii="Arial" w:hAnsi="Arial" w:cs="Arial"/>
        </w:rPr>
        <w:t xml:space="preserve"> u </w:t>
      </w:r>
      <w:proofErr w:type="spellStart"/>
      <w:r>
        <w:rPr>
          <w:rFonts w:ascii="Arial" w:hAnsi="Arial" w:cs="Arial"/>
        </w:rPr>
        <w:t>Preku</w:t>
      </w:r>
      <w:proofErr w:type="spellEnd"/>
      <w:r>
        <w:rPr>
          <w:rFonts w:ascii="Arial" w:hAnsi="Arial" w:cs="Arial"/>
        </w:rPr>
        <w:t xml:space="preserve"> uočili smo pojavu ekstremnih vrijednosti u količini oborine u ljetu 2014.g kada je palo 496,6 mm oborine te ekstremne srednje mjesečne temperature zraka iznad 27</w:t>
      </w:r>
      <w:r w:rsidRPr="009A596B">
        <w:rPr>
          <w:rFonts w:ascii="Arial" w:hAnsi="Arial" w:cs="Arial"/>
        </w:rPr>
        <w:t>°C</w:t>
      </w:r>
      <w:r>
        <w:rPr>
          <w:rFonts w:ascii="Arial" w:hAnsi="Arial" w:cs="Arial"/>
        </w:rPr>
        <w:t xml:space="preserve"> u mjesecu srpnju 2012.,2015., 2022.,2023. i 2024.g. te kolovozu 2024.g.</w:t>
      </w:r>
    </w:p>
    <w:p w14:paraId="3DD26859" w14:textId="77777777" w:rsidR="00DA737B" w:rsidRPr="000D6305" w:rsidRDefault="00DA737B" w:rsidP="00DA737B">
      <w:pPr>
        <w:jc w:val="both"/>
        <w:rPr>
          <w:rFonts w:ascii="Arial" w:hAnsi="Arial" w:cs="Arial"/>
          <w:b/>
          <w:bCs/>
        </w:rPr>
      </w:pPr>
    </w:p>
    <w:p w14:paraId="4BFA050F" w14:textId="77777777" w:rsidR="00DA737B" w:rsidRDefault="00DA737B" w:rsidP="00DA737B">
      <w:pPr>
        <w:jc w:val="both"/>
        <w:rPr>
          <w:rFonts w:ascii="Arial" w:hAnsi="Arial" w:cs="Arial"/>
          <w:b/>
          <w:bCs/>
        </w:rPr>
      </w:pPr>
      <w:r w:rsidRPr="000D6305">
        <w:rPr>
          <w:rFonts w:ascii="Arial" w:hAnsi="Arial" w:cs="Arial"/>
          <w:b/>
          <w:bCs/>
        </w:rPr>
        <w:t>Literaturni izvori</w:t>
      </w:r>
    </w:p>
    <w:p w14:paraId="51A0EB69" w14:textId="77777777" w:rsidR="00DA737B" w:rsidRDefault="00DA737B" w:rsidP="00DA737B">
      <w:pPr>
        <w:rPr>
          <w:rFonts w:ascii="Arial" w:hAnsi="Arial" w:cs="Arial"/>
          <w:b/>
          <w:bCs/>
        </w:rPr>
      </w:pPr>
      <w:r w:rsidRPr="005F4707">
        <w:rPr>
          <w:rFonts w:ascii="Arial" w:hAnsi="Arial" w:cs="Arial"/>
        </w:rPr>
        <w:t xml:space="preserve">GLOBE 1998. </w:t>
      </w:r>
      <w:proofErr w:type="spellStart"/>
      <w:r w:rsidRPr="005F4707">
        <w:rPr>
          <w:rFonts w:ascii="Arial" w:hAnsi="Arial" w:cs="Arial"/>
        </w:rPr>
        <w:t>The</w:t>
      </w:r>
      <w:proofErr w:type="spellEnd"/>
      <w:r w:rsidRPr="005F4707">
        <w:rPr>
          <w:rFonts w:ascii="Arial" w:hAnsi="Arial" w:cs="Arial"/>
        </w:rPr>
        <w:t xml:space="preserve"> GLOBE Program</w:t>
      </w:r>
      <w:r w:rsidRPr="005F4707">
        <w:rPr>
          <w:rFonts w:ascii="Arial" w:hAnsi="Arial" w:cs="Arial"/>
          <w:color w:val="074F6A" w:themeColor="accent4" w:themeShade="80"/>
        </w:rPr>
        <w:t>.</w:t>
      </w:r>
      <w:r w:rsidRPr="005F4707">
        <w:rPr>
          <w:rFonts w:ascii="Arial" w:hAnsi="Arial" w:cs="Arial"/>
          <w:b/>
          <w:bCs/>
          <w:color w:val="074F6A" w:themeColor="accent4" w:themeShade="80"/>
        </w:rPr>
        <w:t xml:space="preserve"> </w:t>
      </w:r>
      <w:r w:rsidRPr="005F4707">
        <w:rPr>
          <w:rFonts w:ascii="Arial" w:hAnsi="Arial" w:cs="Arial"/>
          <w:color w:val="074F6A" w:themeColor="accent4" w:themeShade="80"/>
        </w:rPr>
        <w:t>https://www.globe.gov/web/atmosphere/protocols/air-temperature</w:t>
      </w:r>
      <w:r w:rsidRPr="008E0AF3">
        <w:rPr>
          <w:rFonts w:ascii="Arial" w:hAnsi="Arial" w:cs="Arial"/>
          <w:b/>
          <w:bCs/>
        </w:rPr>
        <w:t xml:space="preserve"> </w:t>
      </w:r>
      <w:r w:rsidRPr="005F4707">
        <w:rPr>
          <w:rFonts w:ascii="Arial" w:hAnsi="Arial" w:cs="Arial"/>
        </w:rPr>
        <w:t xml:space="preserve">( </w:t>
      </w:r>
      <w:proofErr w:type="spellStart"/>
      <w:r w:rsidRPr="005F4707">
        <w:rPr>
          <w:rFonts w:ascii="Arial" w:hAnsi="Arial" w:cs="Arial"/>
        </w:rPr>
        <w:t>pristupljeno</w:t>
      </w:r>
      <w:proofErr w:type="spellEnd"/>
      <w:r w:rsidRPr="005F4707">
        <w:rPr>
          <w:rFonts w:ascii="Arial" w:hAnsi="Arial" w:cs="Arial"/>
        </w:rPr>
        <w:t xml:space="preserve"> 07.02.2025.g.)</w:t>
      </w:r>
    </w:p>
    <w:p w14:paraId="2574089E" w14:textId="77777777" w:rsidR="00DA737B" w:rsidRPr="00A444BC" w:rsidRDefault="00DA737B" w:rsidP="00DA737B">
      <w:pPr>
        <w:rPr>
          <w:rFonts w:ascii="Arial" w:hAnsi="Arial" w:cs="Arial"/>
        </w:rPr>
      </w:pPr>
      <w:r w:rsidRPr="00F82B33">
        <w:rPr>
          <w:rFonts w:ascii="Arial" w:hAnsi="Arial" w:cs="Arial"/>
        </w:rPr>
        <w:lastRenderedPageBreak/>
        <w:t>DHMZ-</w:t>
      </w:r>
      <w:r>
        <w:rPr>
          <w:rFonts w:ascii="Arial" w:hAnsi="Arial" w:cs="Arial"/>
        </w:rPr>
        <w:t xml:space="preserve"> </w:t>
      </w:r>
      <w:r w:rsidRPr="005F4707">
        <w:rPr>
          <w:rFonts w:ascii="Arial" w:hAnsi="Arial" w:cs="Arial"/>
        </w:rPr>
        <w:t>Državni hidrometeorološki zavod</w:t>
      </w:r>
      <w:r>
        <w:rPr>
          <w:rFonts w:ascii="Arial" w:hAnsi="Arial" w:cs="Arial"/>
        </w:rPr>
        <w:t xml:space="preserve"> </w:t>
      </w:r>
      <w:hyperlink r:id="rId6" w:history="1">
        <w:r w:rsidRPr="005F4707">
          <w:rPr>
            <w:rStyle w:val="Hiperveza"/>
            <w:rFonts w:ascii="Arial" w:hAnsi="Arial" w:cs="Arial"/>
            <w:color w:val="074F6A" w:themeColor="accent4" w:themeShade="80"/>
          </w:rPr>
          <w:t>https://meteo.hr/klima.php?section=klima_pracenje&amp;param=ocjena</w:t>
        </w:r>
      </w:hyperlink>
      <w:r w:rsidRPr="00072FCA">
        <w:rPr>
          <w:rFonts w:ascii="Arial" w:hAnsi="Arial" w:cs="Arial"/>
        </w:rPr>
        <w:t xml:space="preserve">( </w:t>
      </w:r>
      <w:proofErr w:type="spellStart"/>
      <w:r w:rsidRPr="00072FCA">
        <w:rPr>
          <w:rFonts w:ascii="Arial" w:hAnsi="Arial" w:cs="Arial"/>
        </w:rPr>
        <w:t>pristupljeno</w:t>
      </w:r>
      <w:proofErr w:type="spellEnd"/>
      <w:r w:rsidRPr="00072FCA">
        <w:rPr>
          <w:rFonts w:ascii="Arial" w:hAnsi="Arial" w:cs="Arial"/>
        </w:rPr>
        <w:t xml:space="preserve"> 7.02.2025.g.)</w:t>
      </w:r>
    </w:p>
    <w:p w14:paraId="6F7B5755" w14:textId="77777777" w:rsidR="00DA737B" w:rsidRPr="00072FCA" w:rsidRDefault="00DA737B" w:rsidP="00DA737B">
      <w:pPr>
        <w:rPr>
          <w:rFonts w:ascii="Arial" w:hAnsi="Arial" w:cs="Arial"/>
        </w:rPr>
      </w:pPr>
      <w:r w:rsidRPr="005F4707">
        <w:rPr>
          <w:rFonts w:ascii="Arial" w:hAnsi="Arial" w:cs="Arial"/>
        </w:rPr>
        <w:t xml:space="preserve">GLOBE 1998.GLOBE Science Dana </w:t>
      </w:r>
      <w:proofErr w:type="spellStart"/>
      <w:r w:rsidRPr="005F4707">
        <w:rPr>
          <w:rFonts w:ascii="Arial" w:hAnsi="Arial" w:cs="Arial"/>
        </w:rPr>
        <w:t>Visualization</w:t>
      </w:r>
      <w:proofErr w:type="spellEnd"/>
      <w:r w:rsidRPr="005F4707">
        <w:rPr>
          <w:rFonts w:ascii="Arial" w:hAnsi="Arial" w:cs="Arial"/>
        </w:rPr>
        <w:t>.</w:t>
      </w:r>
      <w:r>
        <w:rPr>
          <w:rFonts w:ascii="Arial" w:hAnsi="Arial" w:cs="Arial"/>
        </w:rPr>
        <w:t xml:space="preserve"> </w:t>
      </w:r>
      <w:hyperlink r:id="rId7" w:history="1">
        <w:r w:rsidRPr="00DA737B">
          <w:rPr>
            <w:rStyle w:val="Hiperveza"/>
            <w:rFonts w:ascii="Arial" w:hAnsi="Arial" w:cs="Arial"/>
            <w:color w:val="074F6A" w:themeColor="accent4" w:themeShade="80"/>
          </w:rPr>
          <w:t>https://vis</w:t>
        </w:r>
        <w:r w:rsidRPr="00DA737B">
          <w:rPr>
            <w:rStyle w:val="Hiperveza"/>
            <w:rFonts w:ascii="Arial" w:hAnsi="Arial" w:cs="Arial"/>
            <w:color w:val="074F6A" w:themeColor="accent4" w:themeShade="80"/>
          </w:rPr>
          <w:t>.</w:t>
        </w:r>
        <w:r w:rsidRPr="00DA737B">
          <w:rPr>
            <w:rStyle w:val="Hiperveza"/>
            <w:rFonts w:ascii="Arial" w:hAnsi="Arial" w:cs="Arial"/>
            <w:color w:val="074F6A" w:themeColor="accent4" w:themeShade="80"/>
          </w:rPr>
          <w:t>globe.gov/GLOBE/</w:t>
        </w:r>
      </w:hyperlink>
      <w:r w:rsidRPr="00072FCA">
        <w:rPr>
          <w:rFonts w:ascii="Arial" w:hAnsi="Arial" w:cs="Arial"/>
          <w:b/>
          <w:bCs/>
        </w:rPr>
        <w:t xml:space="preserve"> </w:t>
      </w:r>
      <w:r w:rsidRPr="00072FCA">
        <w:rPr>
          <w:rFonts w:ascii="Arial" w:hAnsi="Arial" w:cs="Arial"/>
        </w:rPr>
        <w:t xml:space="preserve">( </w:t>
      </w:r>
      <w:proofErr w:type="spellStart"/>
      <w:r w:rsidRPr="00072FCA">
        <w:rPr>
          <w:rFonts w:ascii="Arial" w:hAnsi="Arial" w:cs="Arial"/>
        </w:rPr>
        <w:t>pristupljeno</w:t>
      </w:r>
      <w:proofErr w:type="spellEnd"/>
      <w:r w:rsidRPr="00072FCA">
        <w:rPr>
          <w:rFonts w:ascii="Arial" w:hAnsi="Arial" w:cs="Arial"/>
        </w:rPr>
        <w:t xml:space="preserve"> 07.02.2025.g.)</w:t>
      </w:r>
    </w:p>
    <w:p w14:paraId="14F4A251" w14:textId="77777777" w:rsidR="00A26D03" w:rsidRDefault="00A26D03" w:rsidP="00DA737B"/>
    <w:sectPr w:rsidR="00A26D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E0C0A"/>
    <w:multiLevelType w:val="hybridMultilevel"/>
    <w:tmpl w:val="0C6E2F7C"/>
    <w:lvl w:ilvl="0" w:tplc="041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C11948"/>
    <w:multiLevelType w:val="hybridMultilevel"/>
    <w:tmpl w:val="0D34FEDA"/>
    <w:lvl w:ilvl="0" w:tplc="041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5471247">
    <w:abstractNumId w:val="0"/>
  </w:num>
  <w:num w:numId="2" w16cid:durableId="1170411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37B"/>
    <w:rsid w:val="000C670C"/>
    <w:rsid w:val="00A26D03"/>
    <w:rsid w:val="00DA73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68431"/>
  <w15:chartTrackingRefBased/>
  <w15:docId w15:val="{F7B9BBA8-B5F8-4057-BC61-4C722C09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37B"/>
  </w:style>
  <w:style w:type="paragraph" w:styleId="Naslov1">
    <w:name w:val="heading 1"/>
    <w:basedOn w:val="Normal"/>
    <w:next w:val="Normal"/>
    <w:link w:val="Naslov1Char"/>
    <w:uiPriority w:val="9"/>
    <w:qFormat/>
    <w:rsid w:val="00DA73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DA73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DA737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DA737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DA737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DA737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A737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A737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A737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A737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DA737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DA737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DA737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DA737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DA737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A737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A737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A737B"/>
    <w:rPr>
      <w:rFonts w:eastAsiaTheme="majorEastAsia" w:cstheme="majorBidi"/>
      <w:color w:val="272727" w:themeColor="text1" w:themeTint="D8"/>
    </w:rPr>
  </w:style>
  <w:style w:type="paragraph" w:styleId="Naslov">
    <w:name w:val="Title"/>
    <w:basedOn w:val="Normal"/>
    <w:next w:val="Normal"/>
    <w:link w:val="NaslovChar"/>
    <w:uiPriority w:val="10"/>
    <w:qFormat/>
    <w:rsid w:val="00DA7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A737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A737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A737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A737B"/>
    <w:pPr>
      <w:spacing w:before="160"/>
      <w:jc w:val="center"/>
    </w:pPr>
    <w:rPr>
      <w:i/>
      <w:iCs/>
      <w:color w:val="404040" w:themeColor="text1" w:themeTint="BF"/>
    </w:rPr>
  </w:style>
  <w:style w:type="character" w:customStyle="1" w:styleId="CitatChar">
    <w:name w:val="Citat Char"/>
    <w:basedOn w:val="Zadanifontodlomka"/>
    <w:link w:val="Citat"/>
    <w:uiPriority w:val="29"/>
    <w:rsid w:val="00DA737B"/>
    <w:rPr>
      <w:i/>
      <w:iCs/>
      <w:color w:val="404040" w:themeColor="text1" w:themeTint="BF"/>
    </w:rPr>
  </w:style>
  <w:style w:type="paragraph" w:styleId="Odlomakpopisa">
    <w:name w:val="List Paragraph"/>
    <w:basedOn w:val="Normal"/>
    <w:uiPriority w:val="34"/>
    <w:qFormat/>
    <w:rsid w:val="00DA737B"/>
    <w:pPr>
      <w:ind w:left="720"/>
      <w:contextualSpacing/>
    </w:pPr>
  </w:style>
  <w:style w:type="character" w:styleId="Jakoisticanje">
    <w:name w:val="Intense Emphasis"/>
    <w:basedOn w:val="Zadanifontodlomka"/>
    <w:uiPriority w:val="21"/>
    <w:qFormat/>
    <w:rsid w:val="00DA737B"/>
    <w:rPr>
      <w:i/>
      <w:iCs/>
      <w:color w:val="0F4761" w:themeColor="accent1" w:themeShade="BF"/>
    </w:rPr>
  </w:style>
  <w:style w:type="paragraph" w:styleId="Naglaencitat">
    <w:name w:val="Intense Quote"/>
    <w:basedOn w:val="Normal"/>
    <w:next w:val="Normal"/>
    <w:link w:val="NaglaencitatChar"/>
    <w:uiPriority w:val="30"/>
    <w:qFormat/>
    <w:rsid w:val="00DA73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DA737B"/>
    <w:rPr>
      <w:i/>
      <w:iCs/>
      <w:color w:val="0F4761" w:themeColor="accent1" w:themeShade="BF"/>
    </w:rPr>
  </w:style>
  <w:style w:type="character" w:styleId="Istaknutareferenca">
    <w:name w:val="Intense Reference"/>
    <w:basedOn w:val="Zadanifontodlomka"/>
    <w:uiPriority w:val="32"/>
    <w:qFormat/>
    <w:rsid w:val="00DA737B"/>
    <w:rPr>
      <w:b/>
      <w:bCs/>
      <w:smallCaps/>
      <w:color w:val="0F4761" w:themeColor="accent1" w:themeShade="BF"/>
      <w:spacing w:val="5"/>
    </w:rPr>
  </w:style>
  <w:style w:type="character" w:styleId="Referencakomentara">
    <w:name w:val="annotation reference"/>
    <w:basedOn w:val="Zadanifontodlomka"/>
    <w:uiPriority w:val="99"/>
    <w:semiHidden/>
    <w:unhideWhenUsed/>
    <w:rsid w:val="00DA737B"/>
    <w:rPr>
      <w:sz w:val="16"/>
      <w:szCs w:val="16"/>
    </w:rPr>
  </w:style>
  <w:style w:type="table" w:styleId="Reetkatablice">
    <w:name w:val="Table Grid"/>
    <w:basedOn w:val="Obinatablica"/>
    <w:uiPriority w:val="39"/>
    <w:rsid w:val="00DA7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DA737B"/>
    <w:rPr>
      <w:color w:val="467886" w:themeColor="hyperlink"/>
      <w:u w:val="single"/>
    </w:rPr>
  </w:style>
  <w:style w:type="table" w:customStyle="1" w:styleId="Reetkatablice3">
    <w:name w:val="Rešetka tablice3"/>
    <w:basedOn w:val="Obinatablica"/>
    <w:next w:val="Reetkatablice"/>
    <w:uiPriority w:val="59"/>
    <w:rsid w:val="00DA737B"/>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binatablica1">
    <w:name w:val="Plain Table 1"/>
    <w:basedOn w:val="Obinatablica"/>
    <w:uiPriority w:val="41"/>
    <w:rsid w:val="00DA737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ijeenaHiperveza">
    <w:name w:val="FollowedHyperlink"/>
    <w:basedOn w:val="Zadanifontodlomka"/>
    <w:uiPriority w:val="99"/>
    <w:semiHidden/>
    <w:unhideWhenUsed/>
    <w:rsid w:val="00DA737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s.globe.gov/GLO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teo.hr/klima.php?section=klima_pracenje&amp;param=ocjena" TargetMode="Externa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sz="900"/>
              <a:t>LJETNA KOLIČINA OBORINE U PREKU</a:t>
            </a:r>
            <a:r>
              <a:rPr lang="hr-HR" sz="900" baseline="0"/>
              <a:t> (2006.-2024.)I VIŠEGODIŠNJI PROSJEK ZA ZADAR</a:t>
            </a:r>
            <a:endParaRPr lang="hr-HR" sz="9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r-HR"/>
        </a:p>
      </c:txPr>
    </c:title>
    <c:autoTitleDeleted val="0"/>
    <c:plotArea>
      <c:layout>
        <c:manualLayout>
          <c:layoutTarget val="inner"/>
          <c:xMode val="edge"/>
          <c:yMode val="edge"/>
          <c:x val="7.9136482939632546E-2"/>
          <c:y val="0.19893518518518519"/>
          <c:w val="0.89030796150481195"/>
          <c:h val="0.48461723534558182"/>
        </c:manualLayout>
      </c:layout>
      <c:barChart>
        <c:barDir val="col"/>
        <c:grouping val="clustered"/>
        <c:varyColors val="0"/>
        <c:ser>
          <c:idx val="0"/>
          <c:order val="0"/>
          <c:spPr>
            <a:solidFill>
              <a:schemeClr val="accent1"/>
            </a:solidFill>
            <a:ln>
              <a:noFill/>
            </a:ln>
            <a:effectLst/>
          </c:spPr>
          <c:invertIfNegative val="0"/>
          <c:dPt>
            <c:idx val="19"/>
            <c:invertIfNegative val="0"/>
            <c:bubble3D val="0"/>
            <c:spPr>
              <a:solidFill>
                <a:schemeClr val="accent2"/>
              </a:solidFill>
              <a:ln>
                <a:solidFill>
                  <a:schemeClr val="accent2"/>
                </a:solidFill>
              </a:ln>
              <a:effectLst/>
            </c:spPr>
            <c:extLst>
              <c:ext xmlns:c16="http://schemas.microsoft.com/office/drawing/2014/chart" uri="{C3380CC4-5D6E-409C-BE32-E72D297353CC}">
                <c16:uniqueId val="{00000001-2FC5-4DCA-95F3-C08A3542589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List1!$A$1:$A$20</c:f>
              <c:strCache>
                <c:ptCount val="20"/>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višegodišnji prosjek</c:v>
                </c:pt>
              </c:strCache>
            </c:strRef>
          </c:cat>
          <c:val>
            <c:numRef>
              <c:f>List1!$B$1:$B$20</c:f>
              <c:numCache>
                <c:formatCode>General</c:formatCode>
                <c:ptCount val="20"/>
                <c:pt idx="0">
                  <c:v>254</c:v>
                </c:pt>
                <c:pt idx="1">
                  <c:v>39</c:v>
                </c:pt>
                <c:pt idx="2">
                  <c:v>114</c:v>
                </c:pt>
                <c:pt idx="3">
                  <c:v>132.5</c:v>
                </c:pt>
                <c:pt idx="4">
                  <c:v>86.9</c:v>
                </c:pt>
                <c:pt idx="5">
                  <c:v>89</c:v>
                </c:pt>
                <c:pt idx="6">
                  <c:v>24</c:v>
                </c:pt>
                <c:pt idx="7">
                  <c:v>72.5</c:v>
                </c:pt>
                <c:pt idx="8">
                  <c:v>496.6</c:v>
                </c:pt>
                <c:pt idx="9">
                  <c:v>115</c:v>
                </c:pt>
                <c:pt idx="10">
                  <c:v>116.5</c:v>
                </c:pt>
                <c:pt idx="11">
                  <c:v>25.5</c:v>
                </c:pt>
                <c:pt idx="12">
                  <c:v>99</c:v>
                </c:pt>
                <c:pt idx="13">
                  <c:v>123</c:v>
                </c:pt>
                <c:pt idx="14">
                  <c:v>155</c:v>
                </c:pt>
                <c:pt idx="15">
                  <c:v>27</c:v>
                </c:pt>
                <c:pt idx="16">
                  <c:v>33</c:v>
                </c:pt>
                <c:pt idx="17">
                  <c:v>121</c:v>
                </c:pt>
                <c:pt idx="18">
                  <c:v>111</c:v>
                </c:pt>
                <c:pt idx="19">
                  <c:v>134</c:v>
                </c:pt>
              </c:numCache>
            </c:numRef>
          </c:val>
          <c:extLst>
            <c:ext xmlns:c16="http://schemas.microsoft.com/office/drawing/2014/chart" uri="{C3380CC4-5D6E-409C-BE32-E72D297353CC}">
              <c16:uniqueId val="{00000002-2FC5-4DCA-95F3-C08A35425896}"/>
            </c:ext>
          </c:extLst>
        </c:ser>
        <c:dLbls>
          <c:dLblPos val="outEnd"/>
          <c:showLegendKey val="0"/>
          <c:showVal val="1"/>
          <c:showCatName val="0"/>
          <c:showSerName val="0"/>
          <c:showPercent val="0"/>
          <c:showBubbleSize val="0"/>
        </c:dLbls>
        <c:gapWidth val="219"/>
        <c:overlap val="-27"/>
        <c:axId val="-973331776"/>
        <c:axId val="-973333952"/>
      </c:barChart>
      <c:catAx>
        <c:axId val="-973331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3333952"/>
        <c:crosses val="autoZero"/>
        <c:auto val="1"/>
        <c:lblAlgn val="ctr"/>
        <c:lblOffset val="100"/>
        <c:noMultiLvlLbl val="0"/>
      </c:catAx>
      <c:valAx>
        <c:axId val="-973333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a:t>Količina</a:t>
                </a:r>
                <a:r>
                  <a:rPr lang="hr-HR" baseline="0"/>
                  <a:t> oborine (mm)</a:t>
                </a:r>
                <a:endParaRPr lang="hr-H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hr-H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33317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7</Pages>
  <Words>2045</Words>
  <Characters>11662</Characters>
  <Application>Microsoft Office Word</Application>
  <DocSecurity>0</DocSecurity>
  <Lines>97</Lines>
  <Paragraphs>27</Paragraphs>
  <ScaleCrop>false</ScaleCrop>
  <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Jasminka Dubravica</dc:creator>
  <cp:keywords/>
  <dc:description/>
  <cp:lastModifiedBy>Jasminka Dubravica</cp:lastModifiedBy>
  <cp:revision>1</cp:revision>
  <dcterms:created xsi:type="dcterms:W3CDTF">2025-05-11T00:32:00Z</dcterms:created>
  <dcterms:modified xsi:type="dcterms:W3CDTF">2025-05-11T00:35:00Z</dcterms:modified>
</cp:coreProperties>
</file>