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A329D" w14:textId="57CE76F2" w:rsidR="00921CC3" w:rsidRDefault="00921CC3" w:rsidP="007C62CF">
      <w:pPr>
        <w:jc w:val="center"/>
        <w:rPr>
          <w:bCs/>
          <w:i/>
          <w:iCs/>
          <w:color w:val="5B9BD5" w:themeColor="accent5"/>
          <w:sz w:val="80"/>
          <w:szCs w:val="8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921CC3">
        <w:rPr>
          <w:bCs/>
          <w:i/>
          <w:iCs/>
          <w:color w:val="5B9BD5" w:themeColor="accent5"/>
          <w:sz w:val="80"/>
          <w:szCs w:val="8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Cottonwood Creek</w:t>
      </w:r>
      <w:r w:rsidR="00E76100">
        <w:rPr>
          <w:bCs/>
          <w:i/>
          <w:iCs/>
          <w:color w:val="5B9BD5" w:themeColor="accent5"/>
          <w:sz w:val="80"/>
          <w:szCs w:val="8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Water Quality Assessment </w:t>
      </w:r>
    </w:p>
    <w:p w14:paraId="78C2F656" w14:textId="2354A252" w:rsidR="00921CC3" w:rsidRPr="00DF17D6" w:rsidRDefault="00921CC3" w:rsidP="007C62CF">
      <w:pPr>
        <w:jc w:val="cente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17D6">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High School Ecology</w:t>
      </w:r>
      <w:r w:rsidR="00E76100" w:rsidRPr="00DF17D6">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 Wildlife</w:t>
      </w:r>
      <w:r w:rsidRPr="00DF17D6">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Class</w:t>
      </w:r>
      <w:r w:rsidR="00E76100" w:rsidRPr="00DF17D6">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w:t>
      </w:r>
      <w:r w:rsidRPr="00DF17D6">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2024</w:t>
      </w:r>
      <w:r w:rsidR="00E76100" w:rsidRPr="00DF17D6">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p>
    <w:p w14:paraId="41D145D6" w14:textId="7FAC6261" w:rsidR="00E76100" w:rsidRPr="00DF17D6" w:rsidRDefault="00E76100" w:rsidP="007C62CF">
      <w:pPr>
        <w:jc w:val="cente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17D6">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Main Authors: Jameson Kalis, Lyra </w:t>
      </w:r>
      <w:proofErr w:type="spellStart"/>
      <w:r w:rsidRPr="00DF17D6">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Abruska</w:t>
      </w:r>
      <w:proofErr w:type="spellEnd"/>
      <w:r w:rsidRPr="00DF17D6">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Josh Olsen.</w:t>
      </w:r>
    </w:p>
    <w:p w14:paraId="286FD719" w14:textId="3B141F4E" w:rsidR="00E76100" w:rsidRPr="00DF17D6" w:rsidRDefault="00E76100" w:rsidP="007C62CF">
      <w:pPr>
        <w:jc w:val="cente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17D6">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Contributors: Rebecca Brower, Roberto Leyva, Freda </w:t>
      </w:r>
      <w:proofErr w:type="spellStart"/>
      <w:r w:rsidRPr="00DF17D6">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Oenga</w:t>
      </w:r>
      <w:proofErr w:type="spellEnd"/>
      <w:r w:rsidRPr="00DF17D6">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Avery Palaniuk</w:t>
      </w:r>
    </w:p>
    <w:p w14:paraId="4F593409" w14:textId="3FDC129D" w:rsidR="00921CC3" w:rsidRPr="00DF17D6" w:rsidRDefault="00921CC3" w:rsidP="007C62CF">
      <w:pPr>
        <w:jc w:val="cente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17D6">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Knik Charter School</w:t>
      </w:r>
    </w:p>
    <w:p w14:paraId="0D0CFD5E" w14:textId="77777777" w:rsidR="00921CC3" w:rsidRDefault="00921CC3" w:rsidP="007C62CF">
      <w:pPr>
        <w:jc w:val="center"/>
        <w:rPr>
          <w:b/>
          <w:bCs/>
          <w:sz w:val="40"/>
          <w:szCs w:val="40"/>
        </w:rPr>
      </w:pPr>
    </w:p>
    <w:p w14:paraId="625E6AA1" w14:textId="7E548F5E" w:rsidR="001976F9" w:rsidRPr="001976F9" w:rsidRDefault="001976F9" w:rsidP="007C62CF">
      <w:pPr>
        <w:jc w:val="center"/>
        <w:rPr>
          <w:sz w:val="40"/>
          <w:szCs w:val="40"/>
        </w:rPr>
      </w:pPr>
      <w:r w:rsidRPr="001976F9">
        <w:rPr>
          <w:b/>
          <w:bCs/>
          <w:sz w:val="40"/>
          <w:szCs w:val="40"/>
        </w:rPr>
        <w:t>Abstract</w:t>
      </w:r>
    </w:p>
    <w:p w14:paraId="5B2D98E0" w14:textId="77777777" w:rsidR="001976F9" w:rsidRPr="001976F9" w:rsidRDefault="001976F9" w:rsidP="00DF17D6">
      <w:pPr>
        <w:spacing w:line="240" w:lineRule="auto"/>
        <w:rPr>
          <w:sz w:val="32"/>
          <w:szCs w:val="32"/>
        </w:rPr>
      </w:pPr>
      <w:r w:rsidRPr="001976F9">
        <w:rPr>
          <w:sz w:val="32"/>
          <w:szCs w:val="32"/>
        </w:rPr>
        <w:t xml:space="preserve">The purpose of this project is to monitor the temperature, pH, turbidity, and dissolved oxygen levels of the water in Cottonwood Creek to determine if the creek can sustain healthy salmon populations. We are learning about the lifecycle of salmon and salmon habitat through the </w:t>
      </w:r>
      <w:r w:rsidRPr="001976F9">
        <w:rPr>
          <w:i/>
          <w:iCs/>
          <w:sz w:val="32"/>
          <w:szCs w:val="32"/>
        </w:rPr>
        <w:t>Salmon in the Classroom</w:t>
      </w:r>
      <w:r w:rsidRPr="001976F9">
        <w:rPr>
          <w:sz w:val="32"/>
          <w:szCs w:val="32"/>
        </w:rPr>
        <w:t xml:space="preserve"> curriculum, and we are participating in the Climate Change and My Community: Water and Fish Project through the IARC Arctic and Earth SIGNs Program at UAF.</w:t>
      </w:r>
    </w:p>
    <w:p w14:paraId="3DF9CEFB" w14:textId="03A37110" w:rsidR="00DF17D6" w:rsidRPr="00DF17D6" w:rsidRDefault="00DF17D6" w:rsidP="00DF17D6">
      <w:pPr>
        <w:spacing w:line="240" w:lineRule="auto"/>
        <w:rPr>
          <w:sz w:val="32"/>
          <w:szCs w:val="32"/>
        </w:rPr>
      </w:pPr>
      <w:r w:rsidRPr="00DF17D6">
        <w:rPr>
          <w:sz w:val="32"/>
          <w:szCs w:val="32"/>
        </w:rPr>
        <w:t>Water quality data from Cottonwood Creek shows increasing temperatures and decreasing dissolved oxygen levels over time, indicating a growing risk to salmon habitat and long-term sustainability.</w:t>
      </w:r>
    </w:p>
    <w:p w14:paraId="33865378" w14:textId="77777777" w:rsidR="00DF17D6" w:rsidRPr="00DF17D6" w:rsidRDefault="00DF17D6" w:rsidP="00DF17D6">
      <w:pPr>
        <w:spacing w:line="240" w:lineRule="auto"/>
        <w:rPr>
          <w:sz w:val="32"/>
          <w:szCs w:val="32"/>
        </w:rPr>
      </w:pPr>
      <w:r w:rsidRPr="00DF17D6">
        <w:rPr>
          <w:sz w:val="32"/>
          <w:szCs w:val="32"/>
        </w:rPr>
        <w:t>This research helps the community by identifying changes in water quality that threaten salmon habitat, supporting efforts to protect local ecosystems and subsistence resources.</w:t>
      </w:r>
    </w:p>
    <w:p w14:paraId="2ACF18FD" w14:textId="77777777" w:rsidR="006D6757" w:rsidRDefault="006D6757" w:rsidP="001976F9">
      <w:pPr>
        <w:rPr>
          <w:sz w:val="32"/>
          <w:szCs w:val="32"/>
        </w:rPr>
      </w:pPr>
    </w:p>
    <w:p w14:paraId="6DBBF37B" w14:textId="77777777" w:rsidR="006D6757" w:rsidRPr="001976F9" w:rsidRDefault="006D6757" w:rsidP="001976F9">
      <w:pPr>
        <w:rPr>
          <w:sz w:val="32"/>
          <w:szCs w:val="32"/>
        </w:rPr>
      </w:pPr>
    </w:p>
    <w:p w14:paraId="7A14B639" w14:textId="77777777" w:rsidR="001976F9" w:rsidRPr="001976F9" w:rsidRDefault="001976F9" w:rsidP="00181DCF">
      <w:pPr>
        <w:jc w:val="center"/>
        <w:rPr>
          <w:sz w:val="40"/>
          <w:szCs w:val="40"/>
        </w:rPr>
      </w:pPr>
      <w:r w:rsidRPr="001976F9">
        <w:rPr>
          <w:b/>
          <w:bCs/>
          <w:sz w:val="40"/>
          <w:szCs w:val="40"/>
        </w:rPr>
        <w:lastRenderedPageBreak/>
        <w:t>Background Information</w:t>
      </w:r>
    </w:p>
    <w:p w14:paraId="49A6F589" w14:textId="77777777" w:rsidR="00E76100" w:rsidRPr="009D0641" w:rsidRDefault="00E76100" w:rsidP="00E76100">
      <w:pPr>
        <w:spacing w:after="0" w:line="240" w:lineRule="auto"/>
        <w:rPr>
          <w:rFonts w:ascii="Arial" w:eastAsia="Times New Roman" w:hAnsi="Arial" w:cs="Arial"/>
          <w:color w:val="595959"/>
          <w:kern w:val="0"/>
          <w:sz w:val="32"/>
          <w:szCs w:val="32"/>
          <w14:ligatures w14:val="none"/>
        </w:rPr>
      </w:pPr>
      <w:r w:rsidRPr="009D0641">
        <w:rPr>
          <w:rFonts w:ascii="Arial" w:eastAsia="Times New Roman" w:hAnsi="Arial" w:cs="Arial"/>
          <w:color w:val="595959"/>
          <w:kern w:val="0"/>
          <w:sz w:val="32"/>
          <w:szCs w:val="32"/>
          <w14:ligatures w14:val="none"/>
        </w:rPr>
        <w:t xml:space="preserve">Our study site is located at Pedersen Park, Wasilla AK, latitude N 61.57460, longitude W -149.4173, and elevation was 384 meters. We named our site </w:t>
      </w:r>
      <w:proofErr w:type="spellStart"/>
      <w:r w:rsidRPr="009D0641">
        <w:rPr>
          <w:rFonts w:ascii="Arial" w:eastAsia="Times New Roman" w:hAnsi="Arial" w:cs="Arial"/>
          <w:i/>
          <w:iCs/>
          <w:color w:val="595959"/>
          <w:kern w:val="0"/>
          <w:sz w:val="32"/>
          <w:szCs w:val="32"/>
          <w14:ligatures w14:val="none"/>
        </w:rPr>
        <w:t>L’ashch’i</w:t>
      </w:r>
      <w:proofErr w:type="spellEnd"/>
      <w:r w:rsidRPr="009D0641">
        <w:rPr>
          <w:rFonts w:ascii="Arial" w:eastAsia="Times New Roman" w:hAnsi="Arial" w:cs="Arial"/>
          <w:i/>
          <w:iCs/>
          <w:color w:val="595959"/>
          <w:kern w:val="0"/>
          <w:sz w:val="32"/>
          <w:szCs w:val="32"/>
          <w14:ligatures w14:val="none"/>
        </w:rPr>
        <w:t xml:space="preserve"> </w:t>
      </w:r>
      <w:proofErr w:type="spellStart"/>
      <w:r w:rsidRPr="009D0641">
        <w:rPr>
          <w:rFonts w:ascii="Arial" w:eastAsia="Times New Roman" w:hAnsi="Arial" w:cs="Arial"/>
          <w:i/>
          <w:iCs/>
          <w:color w:val="595959"/>
          <w:kern w:val="0"/>
          <w:sz w:val="32"/>
          <w:szCs w:val="32"/>
          <w14:ligatures w14:val="none"/>
        </w:rPr>
        <w:t>Betnu</w:t>
      </w:r>
      <w:proofErr w:type="spellEnd"/>
      <w:r w:rsidRPr="009D0641">
        <w:rPr>
          <w:rFonts w:ascii="Arial" w:eastAsia="Times New Roman" w:hAnsi="Arial" w:cs="Arial"/>
          <w:color w:val="595959"/>
          <w:kern w:val="0"/>
          <w:sz w:val="32"/>
          <w:szCs w:val="32"/>
          <w14:ligatures w14:val="none"/>
        </w:rPr>
        <w:t xml:space="preserve">, the traditional </w:t>
      </w:r>
      <w:proofErr w:type="spellStart"/>
      <w:r w:rsidRPr="009D0641">
        <w:rPr>
          <w:rFonts w:ascii="Arial" w:eastAsia="Times New Roman" w:hAnsi="Arial" w:cs="Arial"/>
          <w:color w:val="595959"/>
          <w:kern w:val="0"/>
          <w:sz w:val="32"/>
          <w:szCs w:val="32"/>
          <w14:ligatures w14:val="none"/>
        </w:rPr>
        <w:t>Dena’ina</w:t>
      </w:r>
      <w:proofErr w:type="spellEnd"/>
      <w:r w:rsidRPr="009D0641">
        <w:rPr>
          <w:rFonts w:ascii="Arial" w:eastAsia="Times New Roman" w:hAnsi="Arial" w:cs="Arial"/>
          <w:color w:val="595959"/>
          <w:kern w:val="0"/>
          <w:sz w:val="32"/>
          <w:szCs w:val="32"/>
          <w14:ligatures w14:val="none"/>
        </w:rPr>
        <w:t xml:space="preserve"> name given to this area according to </w:t>
      </w:r>
      <w:r w:rsidRPr="009D0641">
        <w:rPr>
          <w:rFonts w:ascii="Arial" w:eastAsia="Times New Roman" w:hAnsi="Arial" w:cs="Arial"/>
          <w:i/>
          <w:iCs/>
          <w:color w:val="595959"/>
          <w:kern w:val="0"/>
          <w:sz w:val="32"/>
          <w:szCs w:val="32"/>
          <w14:ligatures w14:val="none"/>
        </w:rPr>
        <w:t xml:space="preserve">Shem Pete’s Alaska, </w:t>
      </w:r>
      <w:r w:rsidRPr="009D0641">
        <w:rPr>
          <w:rFonts w:ascii="Arial" w:eastAsia="Times New Roman" w:hAnsi="Arial" w:cs="Arial"/>
          <w:color w:val="595959"/>
          <w:kern w:val="0"/>
          <w:sz w:val="32"/>
          <w:szCs w:val="32"/>
          <w14:ligatures w14:val="none"/>
        </w:rPr>
        <w:t>which means “Silt (Mud) Place Creek or Ashes Creek.”</w:t>
      </w:r>
    </w:p>
    <w:p w14:paraId="25265AE5" w14:textId="13A5FED7" w:rsidR="00E76100" w:rsidRPr="009D0641" w:rsidRDefault="00E76100" w:rsidP="00E76100">
      <w:pPr>
        <w:spacing w:after="0" w:line="240" w:lineRule="auto"/>
        <w:rPr>
          <w:rFonts w:ascii="Arial" w:eastAsia="Times New Roman" w:hAnsi="Arial" w:cs="Arial"/>
          <w:color w:val="595959"/>
          <w:kern w:val="0"/>
          <w:sz w:val="32"/>
          <w:szCs w:val="32"/>
          <w14:ligatures w14:val="none"/>
        </w:rPr>
      </w:pPr>
      <w:r w:rsidRPr="009D0641">
        <w:rPr>
          <w:rFonts w:ascii="Arial" w:eastAsia="Times New Roman" w:hAnsi="Arial" w:cs="Arial"/>
          <w:color w:val="595959"/>
          <w:kern w:val="0"/>
          <w:sz w:val="32"/>
          <w:szCs w:val="32"/>
          <w14:ligatures w14:val="none"/>
        </w:rPr>
        <w:t>The lower 1 mile of Cottonwood Creek is open to salmon fishing (except king salmon) on weekends, June 14 to April 15. Several thousand people fish here each summer and catch primarily sockeye salmon and to a lesser extent, coho salmon. All lakes of the Cottonwood Creek drainage, including Wasilla Lake are Closed year-round to all salmon</w:t>
      </w:r>
      <w:r w:rsidR="00EF226C">
        <w:rPr>
          <w:rFonts w:ascii="Arial" w:eastAsia="Times New Roman" w:hAnsi="Arial" w:cs="Arial"/>
          <w:color w:val="595959"/>
          <w:kern w:val="0"/>
          <w:sz w:val="32"/>
          <w:szCs w:val="32"/>
          <w14:ligatures w14:val="none"/>
        </w:rPr>
        <w:t xml:space="preserve"> </w:t>
      </w:r>
      <w:r w:rsidRPr="009D0641">
        <w:rPr>
          <w:rFonts w:ascii="Arial" w:eastAsia="Times New Roman" w:hAnsi="Arial" w:cs="Arial"/>
          <w:color w:val="595959"/>
          <w:kern w:val="0"/>
          <w:sz w:val="32"/>
          <w:szCs w:val="32"/>
          <w14:ligatures w14:val="none"/>
        </w:rPr>
        <w:t xml:space="preserve">fishing.  </w:t>
      </w:r>
      <w:r w:rsidRPr="00EF226C">
        <w:rPr>
          <w:rFonts w:ascii="Arial" w:eastAsia="Times New Roman" w:hAnsi="Arial" w:cs="Arial"/>
          <w:color w:val="595959"/>
          <w:kern w:val="0"/>
          <w:sz w:val="24"/>
          <w:szCs w:val="24"/>
          <w14:ligatures w14:val="none"/>
        </w:rPr>
        <w:t>(</w:t>
      </w:r>
      <w:hyperlink r:id="rId5" w:history="1">
        <w:r w:rsidRPr="00EF226C">
          <w:rPr>
            <w:rStyle w:val="Hyperlink"/>
            <w:rFonts w:ascii="Arial" w:eastAsia="Times New Roman" w:hAnsi="Arial" w:cs="Arial"/>
            <w:kern w:val="0"/>
            <w:sz w:val="24"/>
            <w:szCs w:val="24"/>
            <w14:ligatures w14:val="none"/>
          </w:rPr>
          <w:t>http://www.adf&amp;g.alaska.gov</w:t>
        </w:r>
      </w:hyperlink>
      <w:r w:rsidRPr="00EF226C">
        <w:rPr>
          <w:rFonts w:ascii="Arial" w:eastAsia="Times New Roman" w:hAnsi="Arial" w:cs="Arial"/>
          <w:color w:val="595959"/>
          <w:kern w:val="0"/>
          <w:sz w:val="24"/>
          <w:szCs w:val="24"/>
          <w14:ligatures w14:val="none"/>
        </w:rPr>
        <w:t>)</w:t>
      </w:r>
    </w:p>
    <w:p w14:paraId="4B79B9AA" w14:textId="77777777" w:rsidR="00E76100" w:rsidRPr="009D0641" w:rsidRDefault="00E76100" w:rsidP="00E76100">
      <w:pPr>
        <w:spacing w:after="0" w:line="240" w:lineRule="auto"/>
        <w:rPr>
          <w:rFonts w:ascii="Arial" w:eastAsia="Times New Roman" w:hAnsi="Arial" w:cs="Arial"/>
          <w:color w:val="595959"/>
          <w:kern w:val="0"/>
          <w:sz w:val="32"/>
          <w:szCs w:val="32"/>
          <w14:ligatures w14:val="none"/>
        </w:rPr>
      </w:pPr>
      <w:r w:rsidRPr="009D0641">
        <w:rPr>
          <w:rFonts w:ascii="Arial" w:eastAsia="Times New Roman" w:hAnsi="Arial" w:cs="Arial"/>
          <w:color w:val="595959"/>
          <w:kern w:val="0"/>
          <w:sz w:val="32"/>
          <w:szCs w:val="32"/>
          <w14:ligatures w14:val="none"/>
        </w:rPr>
        <w:t>Salmon spawn in the upper portion of Cottonwood Creek, at our study site and into Wasilla Lake.  Spawning takes place late July through August with some salmon remaining into early fall.</w:t>
      </w:r>
    </w:p>
    <w:p w14:paraId="17D48A9F" w14:textId="77777777" w:rsidR="00E76100" w:rsidRPr="009D0641" w:rsidRDefault="00E76100" w:rsidP="00E76100">
      <w:pPr>
        <w:spacing w:after="0" w:line="240" w:lineRule="auto"/>
        <w:rPr>
          <w:rFonts w:ascii="Arial" w:eastAsia="Times New Roman" w:hAnsi="Arial" w:cs="Arial"/>
          <w:color w:val="595959"/>
          <w:kern w:val="0"/>
          <w:sz w:val="32"/>
          <w:szCs w:val="32"/>
          <w14:ligatures w14:val="none"/>
        </w:rPr>
      </w:pPr>
      <w:r w:rsidRPr="009D0641">
        <w:rPr>
          <w:rFonts w:ascii="Arial" w:eastAsia="Times New Roman" w:hAnsi="Arial" w:cs="Arial"/>
          <w:color w:val="595959"/>
          <w:kern w:val="0"/>
          <w:sz w:val="32"/>
          <w:szCs w:val="32"/>
          <w14:ligatures w14:val="none"/>
        </w:rPr>
        <w:t xml:space="preserve">According to the Alaska Department of Fish and Game </w:t>
      </w:r>
      <w:r w:rsidRPr="009D0641">
        <w:rPr>
          <w:rFonts w:ascii="Arial" w:eastAsia="Times New Roman" w:hAnsi="Arial" w:cs="Arial"/>
          <w:i/>
          <w:iCs/>
          <w:color w:val="595959"/>
          <w:kern w:val="0"/>
          <w:sz w:val="32"/>
          <w:szCs w:val="32"/>
          <w14:ligatures w14:val="none"/>
        </w:rPr>
        <w:t xml:space="preserve">Salmon in the Classroom </w:t>
      </w:r>
      <w:r w:rsidRPr="009D0641">
        <w:rPr>
          <w:rFonts w:ascii="Arial" w:eastAsia="Times New Roman" w:hAnsi="Arial" w:cs="Arial"/>
          <w:color w:val="595959"/>
          <w:kern w:val="0"/>
          <w:sz w:val="32"/>
          <w:szCs w:val="32"/>
          <w14:ligatures w14:val="none"/>
        </w:rPr>
        <w:t>curriculum, the water temperature must be between 5º C and 9º C, pH levels between 6.0 and 8.5, and the dissolved oxygen levels above 8-9 mg/L for adults or above 11 mg/L for developing eggs, for the creek to be healthy enough to sustain and rear salmon.</w:t>
      </w:r>
    </w:p>
    <w:p w14:paraId="4FD6C3C3" w14:textId="77777777" w:rsidR="00E76100" w:rsidRPr="009D0641" w:rsidRDefault="00E76100" w:rsidP="00E76100">
      <w:pPr>
        <w:spacing w:after="0" w:line="240" w:lineRule="auto"/>
        <w:rPr>
          <w:rFonts w:ascii="Arial" w:eastAsia="Times New Roman" w:hAnsi="Arial" w:cs="Arial"/>
          <w:color w:val="595959"/>
          <w:kern w:val="0"/>
          <w:sz w:val="32"/>
          <w:szCs w:val="32"/>
          <w14:ligatures w14:val="none"/>
        </w:rPr>
      </w:pPr>
      <w:r w:rsidRPr="009D0641">
        <w:rPr>
          <w:rFonts w:ascii="Arial" w:eastAsia="Times New Roman" w:hAnsi="Arial" w:cs="Arial"/>
          <w:color w:val="595959"/>
          <w:kern w:val="0"/>
          <w:sz w:val="32"/>
          <w:szCs w:val="32"/>
          <w14:ligatures w14:val="none"/>
        </w:rPr>
        <w:t>We decided to do this research because we wanted to make sure that the water was habitable for salmon to live in.  We knew that fish needed dissolved oxygen, little light, cool and clean water, which is uncontaminated, and having a steady flow.</w:t>
      </w:r>
    </w:p>
    <w:p w14:paraId="7D20ED0C" w14:textId="77777777" w:rsidR="00E76100" w:rsidRPr="009D0641" w:rsidRDefault="00E76100" w:rsidP="00E76100">
      <w:pPr>
        <w:spacing w:after="0" w:line="240" w:lineRule="auto"/>
        <w:rPr>
          <w:rFonts w:ascii="Arial" w:eastAsia="Times New Roman" w:hAnsi="Arial" w:cs="Arial"/>
          <w:color w:val="595959"/>
          <w:kern w:val="0"/>
          <w:sz w:val="32"/>
          <w:szCs w:val="32"/>
          <w14:ligatures w14:val="none"/>
        </w:rPr>
      </w:pPr>
      <w:r w:rsidRPr="009D0641">
        <w:rPr>
          <w:rFonts w:ascii="Arial" w:eastAsia="Times New Roman" w:hAnsi="Arial" w:cs="Arial"/>
          <w:color w:val="595959"/>
          <w:kern w:val="0"/>
          <w:sz w:val="32"/>
          <w:szCs w:val="32"/>
          <w14:ligatures w14:val="none"/>
        </w:rPr>
        <w:t xml:space="preserve">According to the Alaska Department of Environmental Conservation Waterbody Field Report, Cottonwood Creek, </w:t>
      </w:r>
      <w:r>
        <w:rPr>
          <w:rFonts w:ascii="Arial" w:eastAsia="Times New Roman" w:hAnsi="Arial" w:cs="Arial"/>
          <w:color w:val="595959"/>
          <w:kern w:val="0"/>
          <w:sz w:val="32"/>
          <w:szCs w:val="32"/>
          <w14:ligatures w14:val="none"/>
        </w:rPr>
        <w:t>t</w:t>
      </w:r>
      <w:r w:rsidRPr="009D0641">
        <w:rPr>
          <w:rFonts w:ascii="Arial" w:eastAsia="Times New Roman" w:hAnsi="Arial" w:cs="Arial"/>
          <w:color w:val="595959"/>
          <w:kern w:val="0"/>
          <w:sz w:val="32"/>
          <w:szCs w:val="32"/>
          <w14:ligatures w14:val="none"/>
        </w:rPr>
        <w:t xml:space="preserve">he water is impaired with levels of fecal coliform and </w:t>
      </w:r>
      <w:r w:rsidRPr="009D0641">
        <w:rPr>
          <w:rFonts w:ascii="Arial" w:eastAsia="Times New Roman" w:hAnsi="Arial" w:cs="Arial"/>
          <w:i/>
          <w:iCs/>
          <w:color w:val="595959"/>
          <w:kern w:val="0"/>
          <w:sz w:val="32"/>
          <w:szCs w:val="32"/>
          <w14:ligatures w14:val="none"/>
        </w:rPr>
        <w:t>E. coli</w:t>
      </w:r>
      <w:r w:rsidRPr="009D0641">
        <w:rPr>
          <w:rFonts w:ascii="Arial" w:eastAsia="Times New Roman" w:hAnsi="Arial" w:cs="Arial"/>
          <w:color w:val="595959"/>
          <w:kern w:val="0"/>
          <w:sz w:val="32"/>
          <w:szCs w:val="32"/>
          <w14:ligatures w14:val="none"/>
        </w:rPr>
        <w:t xml:space="preserve"> exceeding water quality criteria. Unfortunately, due to new developments, our site is worse than it was in 2009. While we were studying, we saw a large quantity of foam as well as trash in the park and in the water. Sometime between our last research trip of the 2023-2024 school year and our first research trip of this </w:t>
      </w:r>
      <w:r w:rsidRPr="009D0641">
        <w:rPr>
          <w:rFonts w:ascii="Arial" w:eastAsia="Times New Roman" w:hAnsi="Arial" w:cs="Arial"/>
          <w:color w:val="595959"/>
          <w:kern w:val="0"/>
          <w:sz w:val="32"/>
          <w:szCs w:val="32"/>
          <w14:ligatures w14:val="none"/>
        </w:rPr>
        <w:lastRenderedPageBreak/>
        <w:t>school year, the trees around our research site were cut down to expand the park area.</w:t>
      </w:r>
    </w:p>
    <w:p w14:paraId="75F0A813" w14:textId="77777777" w:rsidR="00F016C9" w:rsidRDefault="00F016C9" w:rsidP="001976F9">
      <w:pPr>
        <w:rPr>
          <w:sz w:val="32"/>
          <w:szCs w:val="32"/>
        </w:rPr>
      </w:pPr>
    </w:p>
    <w:p w14:paraId="33353BFD" w14:textId="0B6DCD68" w:rsidR="00F016C9" w:rsidRDefault="00F016C9" w:rsidP="001976F9">
      <w:pPr>
        <w:rPr>
          <w:sz w:val="32"/>
          <w:szCs w:val="32"/>
        </w:rPr>
      </w:pPr>
      <w:r>
        <w:rPr>
          <w:noProof/>
          <w:sz w:val="32"/>
          <w:szCs w:val="32"/>
        </w:rPr>
        <w:drawing>
          <wp:inline distT="0" distB="0" distL="0" distR="0" wp14:anchorId="458B1381" wp14:editId="301F5C1C">
            <wp:extent cx="2497156" cy="2032000"/>
            <wp:effectExtent l="0" t="0" r="0" b="6350"/>
            <wp:docPr id="3452806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2860" cy="2044779"/>
                    </a:xfrm>
                    <a:prstGeom prst="rect">
                      <a:avLst/>
                    </a:prstGeom>
                    <a:noFill/>
                  </pic:spPr>
                </pic:pic>
              </a:graphicData>
            </a:graphic>
          </wp:inline>
        </w:drawing>
      </w:r>
      <w:r>
        <w:rPr>
          <w:sz w:val="32"/>
          <w:szCs w:val="32"/>
        </w:rPr>
        <w:t xml:space="preserve">     </w:t>
      </w:r>
      <w:r w:rsidR="008C32AB">
        <w:rPr>
          <w:sz w:val="32"/>
          <w:szCs w:val="32"/>
        </w:rPr>
        <w:tab/>
      </w:r>
      <w:r>
        <w:rPr>
          <w:sz w:val="32"/>
          <w:szCs w:val="32"/>
        </w:rPr>
        <w:t xml:space="preserve">  </w:t>
      </w:r>
      <w:r>
        <w:rPr>
          <w:noProof/>
          <w:sz w:val="32"/>
          <w:szCs w:val="32"/>
        </w:rPr>
        <w:drawing>
          <wp:inline distT="0" distB="0" distL="0" distR="0" wp14:anchorId="3BD84015" wp14:editId="4141D8A2">
            <wp:extent cx="1530233" cy="2038350"/>
            <wp:effectExtent l="0" t="0" r="0" b="0"/>
            <wp:docPr id="4370530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6416" cy="2046586"/>
                    </a:xfrm>
                    <a:prstGeom prst="rect">
                      <a:avLst/>
                    </a:prstGeom>
                    <a:noFill/>
                  </pic:spPr>
                </pic:pic>
              </a:graphicData>
            </a:graphic>
          </wp:inline>
        </w:drawing>
      </w:r>
      <w:r>
        <w:rPr>
          <w:noProof/>
          <w:sz w:val="32"/>
          <w:szCs w:val="32"/>
        </w:rPr>
        <w:drawing>
          <wp:inline distT="0" distB="0" distL="0" distR="0" wp14:anchorId="67A4213A" wp14:editId="39116ADE">
            <wp:extent cx="1531620" cy="2042160"/>
            <wp:effectExtent l="0" t="0" r="0" b="0"/>
            <wp:docPr id="120465287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671" cy="2048895"/>
                    </a:xfrm>
                    <a:prstGeom prst="rect">
                      <a:avLst/>
                    </a:prstGeom>
                    <a:noFill/>
                  </pic:spPr>
                </pic:pic>
              </a:graphicData>
            </a:graphic>
          </wp:inline>
        </w:drawing>
      </w:r>
    </w:p>
    <w:p w14:paraId="101B79B7" w14:textId="239151D9" w:rsidR="00F016C9" w:rsidRDefault="00F016C9" w:rsidP="00F016C9">
      <w:pPr>
        <w:spacing w:after="0" w:line="240" w:lineRule="auto"/>
        <w:rPr>
          <w:sz w:val="20"/>
          <w:szCs w:val="20"/>
        </w:rPr>
      </w:pPr>
      <w:r w:rsidRPr="009A0AFB">
        <w:rPr>
          <w:b/>
          <w:bCs/>
          <w:sz w:val="20"/>
          <w:szCs w:val="20"/>
        </w:rPr>
        <w:t xml:space="preserve">Figure 1: </w:t>
      </w:r>
      <w:r w:rsidRPr="00263500">
        <w:rPr>
          <w:sz w:val="20"/>
          <w:szCs w:val="20"/>
        </w:rPr>
        <w:t>Aerial</w:t>
      </w:r>
      <w:r w:rsidRPr="009A0AFB">
        <w:rPr>
          <w:sz w:val="20"/>
          <w:szCs w:val="20"/>
        </w:rPr>
        <w:t xml:space="preserve"> photo of Pedersen Park prior </w:t>
      </w:r>
      <w:r>
        <w:rPr>
          <w:sz w:val="20"/>
          <w:szCs w:val="20"/>
        </w:rPr>
        <w:tab/>
        <w:t xml:space="preserve">  </w:t>
      </w:r>
      <w:r w:rsidRPr="009A0AFB">
        <w:rPr>
          <w:b/>
          <w:bCs/>
          <w:sz w:val="20"/>
          <w:szCs w:val="20"/>
        </w:rPr>
        <w:t>Figure 2:</w:t>
      </w:r>
      <w:r w:rsidRPr="009A0AFB">
        <w:rPr>
          <w:sz w:val="20"/>
          <w:szCs w:val="20"/>
        </w:rPr>
        <w:t xml:space="preserve"> Creek</w:t>
      </w:r>
      <w:r w:rsidRPr="00263500">
        <w:rPr>
          <w:sz w:val="20"/>
          <w:szCs w:val="20"/>
        </w:rPr>
        <w:t>-l</w:t>
      </w:r>
      <w:r w:rsidRPr="009A0AFB">
        <w:rPr>
          <w:sz w:val="20"/>
          <w:szCs w:val="20"/>
        </w:rPr>
        <w:t>evel photo of Pedersen Park after trees were</w:t>
      </w:r>
    </w:p>
    <w:p w14:paraId="3B732907" w14:textId="0EB1B6ED" w:rsidR="00F016C9" w:rsidRPr="009A0AFB" w:rsidRDefault="00F016C9" w:rsidP="00F016C9">
      <w:pPr>
        <w:spacing w:after="0" w:line="240" w:lineRule="auto"/>
        <w:rPr>
          <w:sz w:val="20"/>
          <w:szCs w:val="20"/>
        </w:rPr>
      </w:pPr>
      <w:r w:rsidRPr="009A0AFB">
        <w:rPr>
          <w:sz w:val="20"/>
          <w:szCs w:val="20"/>
        </w:rPr>
        <w:t xml:space="preserve">to removing trees. </w:t>
      </w:r>
      <w:r>
        <w:rPr>
          <w:sz w:val="20"/>
          <w:szCs w:val="20"/>
        </w:rPr>
        <w:tab/>
      </w:r>
      <w:r>
        <w:rPr>
          <w:sz w:val="20"/>
          <w:szCs w:val="20"/>
        </w:rPr>
        <w:tab/>
      </w:r>
      <w:r>
        <w:rPr>
          <w:sz w:val="20"/>
          <w:szCs w:val="20"/>
        </w:rPr>
        <w:tab/>
      </w:r>
      <w:r>
        <w:rPr>
          <w:sz w:val="20"/>
          <w:szCs w:val="20"/>
        </w:rPr>
        <w:tab/>
        <w:t xml:space="preserve">  </w:t>
      </w:r>
      <w:r w:rsidRPr="00263500">
        <w:rPr>
          <w:sz w:val="20"/>
          <w:szCs w:val="20"/>
        </w:rPr>
        <w:t>removed.</w:t>
      </w:r>
      <w:r w:rsidRPr="009A0AFB">
        <w:rPr>
          <w:i/>
          <w:iCs/>
          <w:sz w:val="20"/>
          <w:szCs w:val="20"/>
        </w:rPr>
        <w:t xml:space="preserve"> Photo credit: Faith </w:t>
      </w:r>
      <w:proofErr w:type="spellStart"/>
      <w:r w:rsidRPr="009A0AFB">
        <w:rPr>
          <w:i/>
          <w:iCs/>
          <w:sz w:val="20"/>
          <w:szCs w:val="20"/>
        </w:rPr>
        <w:t>Lussow</w:t>
      </w:r>
      <w:proofErr w:type="spellEnd"/>
      <w:r w:rsidRPr="009A0AFB">
        <w:rPr>
          <w:i/>
          <w:iCs/>
          <w:sz w:val="20"/>
          <w:szCs w:val="20"/>
        </w:rPr>
        <w:t>.  August 29, 2024</w:t>
      </w:r>
    </w:p>
    <w:p w14:paraId="4BF9D040" w14:textId="12401B7B" w:rsidR="00F016C9" w:rsidRDefault="00F016C9" w:rsidP="00F016C9">
      <w:pPr>
        <w:spacing w:after="0" w:line="240" w:lineRule="auto"/>
        <w:rPr>
          <w:i/>
          <w:iCs/>
          <w:sz w:val="20"/>
          <w:szCs w:val="20"/>
        </w:rPr>
      </w:pPr>
      <w:r>
        <w:rPr>
          <w:sz w:val="20"/>
          <w:szCs w:val="20"/>
        </w:rPr>
        <w:t xml:space="preserve">Retrieved from </w:t>
      </w:r>
      <w:r w:rsidRPr="009A0AFB">
        <w:rPr>
          <w:i/>
          <w:iCs/>
          <w:sz w:val="20"/>
          <w:szCs w:val="20"/>
        </w:rPr>
        <w:t>Google Earth October 29, 2024</w:t>
      </w:r>
    </w:p>
    <w:p w14:paraId="4A200A51" w14:textId="77777777" w:rsidR="00F00DE7" w:rsidRDefault="00F00DE7" w:rsidP="00F016C9">
      <w:pPr>
        <w:spacing w:after="0" w:line="240" w:lineRule="auto"/>
        <w:rPr>
          <w:i/>
          <w:iCs/>
          <w:sz w:val="20"/>
          <w:szCs w:val="20"/>
        </w:rPr>
      </w:pPr>
    </w:p>
    <w:p w14:paraId="7B0BD0CF" w14:textId="77777777" w:rsidR="00F00DE7" w:rsidRPr="00F00DE7" w:rsidRDefault="00F00DE7" w:rsidP="00F016C9">
      <w:pPr>
        <w:spacing w:after="0" w:line="240" w:lineRule="auto"/>
        <w:rPr>
          <w:sz w:val="20"/>
          <w:szCs w:val="20"/>
        </w:rPr>
      </w:pPr>
    </w:p>
    <w:p w14:paraId="78DE77B4" w14:textId="4272027A" w:rsidR="006D6757" w:rsidRDefault="00F00DE7" w:rsidP="00F00DE7">
      <w:pPr>
        <w:jc w:val="center"/>
        <w:rPr>
          <w:sz w:val="32"/>
          <w:szCs w:val="32"/>
        </w:rPr>
      </w:pPr>
      <w:r>
        <w:rPr>
          <w:noProof/>
          <w:sz w:val="32"/>
          <w:szCs w:val="32"/>
        </w:rPr>
        <w:drawing>
          <wp:inline distT="0" distB="0" distL="0" distR="0" wp14:anchorId="70A04F5B" wp14:editId="045B6D05">
            <wp:extent cx="3621405" cy="1914525"/>
            <wp:effectExtent l="0" t="0" r="0" b="9525"/>
            <wp:docPr id="143514147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21405" cy="1914525"/>
                    </a:xfrm>
                    <a:prstGeom prst="rect">
                      <a:avLst/>
                    </a:prstGeom>
                    <a:noFill/>
                  </pic:spPr>
                </pic:pic>
              </a:graphicData>
            </a:graphic>
          </wp:inline>
        </w:drawing>
      </w:r>
    </w:p>
    <w:p w14:paraId="0FD4782B" w14:textId="1073ADCD" w:rsidR="00F00DE7" w:rsidRDefault="00F00DE7" w:rsidP="00F00DE7">
      <w:pPr>
        <w:spacing w:after="0" w:line="240" w:lineRule="auto"/>
        <w:jc w:val="center"/>
        <w:rPr>
          <w:sz w:val="20"/>
          <w:szCs w:val="20"/>
        </w:rPr>
      </w:pPr>
      <w:r w:rsidRPr="00FC44B0">
        <w:rPr>
          <w:b/>
          <w:bCs/>
          <w:sz w:val="20"/>
          <w:szCs w:val="20"/>
        </w:rPr>
        <w:t>Figure 3</w:t>
      </w:r>
      <w:r w:rsidRPr="00FC44B0">
        <w:rPr>
          <w:sz w:val="20"/>
          <w:szCs w:val="20"/>
        </w:rPr>
        <w:t xml:space="preserve">: Map of the study site </w:t>
      </w:r>
      <w:r w:rsidR="00EA5F9D" w:rsidRPr="00FC44B0">
        <w:rPr>
          <w:sz w:val="20"/>
          <w:szCs w:val="20"/>
        </w:rPr>
        <w:t xml:space="preserve">location </w:t>
      </w:r>
      <w:r w:rsidR="00EA5F9D">
        <w:rPr>
          <w:sz w:val="20"/>
          <w:szCs w:val="20"/>
        </w:rPr>
        <w:t>(</w:t>
      </w:r>
      <w:r>
        <w:rPr>
          <w:sz w:val="20"/>
          <w:szCs w:val="20"/>
        </w:rPr>
        <w:t xml:space="preserve">blue) </w:t>
      </w:r>
      <w:r w:rsidRPr="00FC44B0">
        <w:rPr>
          <w:sz w:val="20"/>
          <w:szCs w:val="20"/>
        </w:rPr>
        <w:t>Pedersen Park on Cottonwood</w:t>
      </w:r>
    </w:p>
    <w:p w14:paraId="31C60681" w14:textId="6512B873" w:rsidR="00F00DE7" w:rsidRDefault="00F00DE7" w:rsidP="00F00DE7">
      <w:pPr>
        <w:jc w:val="center"/>
        <w:rPr>
          <w:sz w:val="32"/>
          <w:szCs w:val="32"/>
        </w:rPr>
      </w:pPr>
      <w:r w:rsidRPr="00FC44B0">
        <w:rPr>
          <w:sz w:val="20"/>
          <w:szCs w:val="20"/>
        </w:rPr>
        <w:t xml:space="preserve">Creek, Wasilla, AK.  </w:t>
      </w:r>
      <w:r w:rsidRPr="00FC44B0">
        <w:rPr>
          <w:i/>
          <w:iCs/>
          <w:sz w:val="20"/>
          <w:szCs w:val="20"/>
        </w:rPr>
        <w:t>Google Earth October 29, 2024</w:t>
      </w:r>
    </w:p>
    <w:p w14:paraId="3EADDDEB" w14:textId="77777777" w:rsidR="00881C60" w:rsidRDefault="00881C60" w:rsidP="006D6757">
      <w:pPr>
        <w:jc w:val="center"/>
        <w:rPr>
          <w:b/>
          <w:bCs/>
          <w:sz w:val="40"/>
          <w:szCs w:val="40"/>
        </w:rPr>
      </w:pPr>
    </w:p>
    <w:p w14:paraId="70AC90D3" w14:textId="77777777" w:rsidR="0077320D" w:rsidRDefault="0077320D" w:rsidP="006D6757">
      <w:pPr>
        <w:jc w:val="center"/>
        <w:rPr>
          <w:b/>
          <w:bCs/>
          <w:sz w:val="40"/>
          <w:szCs w:val="40"/>
        </w:rPr>
      </w:pPr>
    </w:p>
    <w:p w14:paraId="64F51823" w14:textId="77777777" w:rsidR="0077320D" w:rsidRDefault="0077320D" w:rsidP="006D6757">
      <w:pPr>
        <w:jc w:val="center"/>
        <w:rPr>
          <w:b/>
          <w:bCs/>
          <w:sz w:val="40"/>
          <w:szCs w:val="40"/>
        </w:rPr>
      </w:pPr>
    </w:p>
    <w:p w14:paraId="433B1D6B" w14:textId="77777777" w:rsidR="0077320D" w:rsidRDefault="0077320D" w:rsidP="006D6757">
      <w:pPr>
        <w:jc w:val="center"/>
        <w:rPr>
          <w:b/>
          <w:bCs/>
          <w:sz w:val="40"/>
          <w:szCs w:val="40"/>
        </w:rPr>
      </w:pPr>
    </w:p>
    <w:p w14:paraId="7CFA9ECB" w14:textId="29ABE9F5" w:rsidR="001976F9" w:rsidRPr="001976F9" w:rsidRDefault="001976F9" w:rsidP="006D6757">
      <w:pPr>
        <w:jc w:val="center"/>
        <w:rPr>
          <w:sz w:val="40"/>
          <w:szCs w:val="40"/>
        </w:rPr>
      </w:pPr>
      <w:r w:rsidRPr="001976F9">
        <w:rPr>
          <w:b/>
          <w:bCs/>
          <w:sz w:val="40"/>
          <w:szCs w:val="40"/>
        </w:rPr>
        <w:lastRenderedPageBreak/>
        <w:t>Research Question &amp; Prediction</w:t>
      </w:r>
    </w:p>
    <w:p w14:paraId="77B6707E" w14:textId="77777777" w:rsidR="00E76100" w:rsidRPr="009D0641" w:rsidRDefault="00E76100" w:rsidP="00E76100">
      <w:pPr>
        <w:spacing w:after="0" w:line="240" w:lineRule="auto"/>
        <w:rPr>
          <w:rFonts w:ascii="Arial" w:eastAsia="Times New Roman" w:hAnsi="Arial" w:cs="Arial"/>
          <w:color w:val="595959"/>
          <w:kern w:val="0"/>
          <w:sz w:val="32"/>
          <w:szCs w:val="32"/>
          <w14:ligatures w14:val="none"/>
        </w:rPr>
      </w:pPr>
      <w:r w:rsidRPr="009D0641">
        <w:rPr>
          <w:rFonts w:ascii="Arial" w:eastAsia="Times New Roman" w:hAnsi="Arial" w:cs="Arial"/>
          <w:color w:val="595959"/>
          <w:kern w:val="0"/>
          <w:sz w:val="32"/>
          <w:szCs w:val="32"/>
          <w14:ligatures w14:val="none"/>
        </w:rPr>
        <w:t>Our research question: Is the water habitable for salmon to live in, and if it isn’t habitable, why? In the past 21 years, what has changed?</w:t>
      </w:r>
    </w:p>
    <w:p w14:paraId="75ACA45E" w14:textId="2D067DF9" w:rsidR="001976F9" w:rsidRPr="001976F9" w:rsidRDefault="00E76100" w:rsidP="00E76100">
      <w:pPr>
        <w:spacing w:after="0" w:line="240" w:lineRule="auto"/>
        <w:rPr>
          <w:sz w:val="32"/>
          <w:szCs w:val="32"/>
        </w:rPr>
      </w:pPr>
      <w:r w:rsidRPr="009D0641">
        <w:rPr>
          <w:rFonts w:ascii="Arial" w:eastAsia="Times New Roman" w:hAnsi="Arial" w:cs="Arial"/>
          <w:color w:val="595959"/>
          <w:kern w:val="0"/>
          <w:sz w:val="32"/>
          <w:szCs w:val="32"/>
          <w14:ligatures w14:val="none"/>
        </w:rPr>
        <w:t>We predict that if the water temperature is between 5ºC and 9ºC, the pH levels between 6.0 and 8.5, and the dissolved oxygen levels are above 8-9 mg/L for adults or above 11 mg/L for developing eggs, then the creek should be healthy enough to sustain and rear salmon, although there are other contributing factors as to why the creek is healthy or unhealthy. </w:t>
      </w:r>
    </w:p>
    <w:p w14:paraId="4E9239D7" w14:textId="77777777" w:rsidR="006D6757" w:rsidRDefault="006D6757" w:rsidP="006D6757">
      <w:pPr>
        <w:spacing w:after="0" w:line="240" w:lineRule="auto"/>
        <w:rPr>
          <w:sz w:val="32"/>
          <w:szCs w:val="32"/>
        </w:rPr>
      </w:pPr>
    </w:p>
    <w:p w14:paraId="2B3FF625" w14:textId="26A500F0" w:rsidR="000972AF" w:rsidRPr="007C62CF" w:rsidRDefault="001976F9" w:rsidP="006D6757">
      <w:pPr>
        <w:spacing w:after="0" w:line="240" w:lineRule="auto"/>
        <w:rPr>
          <w:sz w:val="32"/>
          <w:szCs w:val="32"/>
        </w:rPr>
      </w:pPr>
      <w:r w:rsidRPr="001976F9">
        <w:rPr>
          <w:sz w:val="32"/>
          <w:szCs w:val="32"/>
        </w:rPr>
        <w:t xml:space="preserve"> </w:t>
      </w:r>
    </w:p>
    <w:p w14:paraId="05E6D8E7" w14:textId="01523AE9" w:rsidR="000972AF" w:rsidRPr="000972AF" w:rsidRDefault="003A6F92" w:rsidP="00181DCF">
      <w:pPr>
        <w:jc w:val="center"/>
        <w:rPr>
          <w:sz w:val="40"/>
          <w:szCs w:val="40"/>
        </w:rPr>
      </w:pPr>
      <w:r>
        <w:rPr>
          <w:b/>
          <w:bCs/>
          <w:sz w:val="40"/>
          <w:szCs w:val="40"/>
        </w:rPr>
        <w:t>Research Methods</w:t>
      </w:r>
    </w:p>
    <w:p w14:paraId="629116D0" w14:textId="77777777" w:rsidR="0026000B" w:rsidRPr="009D0641" w:rsidRDefault="0026000B" w:rsidP="0026000B">
      <w:pPr>
        <w:spacing w:after="0" w:line="240" w:lineRule="auto"/>
        <w:rPr>
          <w:rFonts w:ascii="Arial" w:eastAsia="Times New Roman" w:hAnsi="Arial" w:cs="Arial"/>
          <w:color w:val="595959"/>
          <w:kern w:val="0"/>
          <w:sz w:val="32"/>
          <w:szCs w:val="32"/>
          <w14:ligatures w14:val="none"/>
        </w:rPr>
      </w:pPr>
      <w:r w:rsidRPr="009D0641">
        <w:rPr>
          <w:rFonts w:ascii="Arial" w:eastAsia="Times New Roman" w:hAnsi="Arial" w:cs="Arial"/>
          <w:color w:val="595959"/>
          <w:kern w:val="0"/>
          <w:sz w:val="32"/>
          <w:szCs w:val="32"/>
          <w14:ligatures w14:val="none"/>
        </w:rPr>
        <w:t>We collected our data according to the GLOBE Hydrosphere Protocols for water temperature, pH, and dissolved oxygen with probes, and transparency using a transparency tube.</w:t>
      </w:r>
    </w:p>
    <w:p w14:paraId="73250EF0" w14:textId="77777777" w:rsidR="0026000B" w:rsidRPr="009D0641" w:rsidRDefault="0026000B" w:rsidP="0026000B">
      <w:pPr>
        <w:spacing w:after="0" w:line="240" w:lineRule="auto"/>
        <w:rPr>
          <w:rFonts w:ascii="Arial" w:eastAsia="Times New Roman" w:hAnsi="Arial" w:cs="Arial"/>
          <w:color w:val="595959"/>
          <w:kern w:val="0"/>
          <w:sz w:val="32"/>
          <w:szCs w:val="32"/>
          <w14:ligatures w14:val="none"/>
        </w:rPr>
      </w:pPr>
      <w:r w:rsidRPr="009D0641">
        <w:rPr>
          <w:rFonts w:ascii="Arial" w:eastAsia="Times New Roman" w:hAnsi="Arial" w:cs="Arial"/>
          <w:color w:val="595959"/>
          <w:kern w:val="0"/>
          <w:sz w:val="32"/>
          <w:szCs w:val="32"/>
          <w14:ligatures w14:val="none"/>
        </w:rPr>
        <w:t>Data was collected for 7 weeks in the Spring of 2024 by the High School AK Wildlife Class and the Middle School Science Class, and 7 weeks this Fall 2024 by the Ecology Class. AK Wildlife class collected data for 7 weeks in the spring 2025. </w:t>
      </w:r>
    </w:p>
    <w:p w14:paraId="6FBB042C" w14:textId="57895F90" w:rsidR="0026000B" w:rsidRPr="009D0641" w:rsidRDefault="0026000B" w:rsidP="0026000B">
      <w:pPr>
        <w:spacing w:after="0" w:line="240" w:lineRule="auto"/>
        <w:rPr>
          <w:rFonts w:ascii="Arial" w:eastAsia="Times New Roman" w:hAnsi="Arial" w:cs="Arial"/>
          <w:color w:val="595959"/>
          <w:kern w:val="0"/>
          <w:sz w:val="32"/>
          <w:szCs w:val="32"/>
          <w14:ligatures w14:val="none"/>
        </w:rPr>
      </w:pPr>
      <w:r w:rsidRPr="009D0641">
        <w:rPr>
          <w:rFonts w:ascii="Arial" w:eastAsia="Times New Roman" w:hAnsi="Arial" w:cs="Arial"/>
          <w:color w:val="595959"/>
          <w:kern w:val="0"/>
          <w:sz w:val="32"/>
          <w:szCs w:val="32"/>
          <w14:ligatures w14:val="none"/>
        </w:rPr>
        <w:t>We compared our data sets with data from the Alaska Department of Environmental Conservation that was collected at various times of the year</w:t>
      </w:r>
      <w:r w:rsidR="00BA4CE3">
        <w:rPr>
          <w:rFonts w:ascii="Arial" w:eastAsia="Times New Roman" w:hAnsi="Arial" w:cs="Arial"/>
          <w:color w:val="595959"/>
          <w:kern w:val="0"/>
          <w:sz w:val="32"/>
          <w:szCs w:val="32"/>
          <w14:ligatures w14:val="none"/>
        </w:rPr>
        <w:t>:</w:t>
      </w:r>
      <w:r w:rsidRPr="009D0641">
        <w:rPr>
          <w:rFonts w:ascii="Arial" w:eastAsia="Times New Roman" w:hAnsi="Arial" w:cs="Arial"/>
          <w:color w:val="595959"/>
          <w:kern w:val="0"/>
          <w:sz w:val="32"/>
          <w:szCs w:val="32"/>
          <w14:ligatures w14:val="none"/>
        </w:rPr>
        <w:t xml:space="preserve"> in 2003-2005, 2006 (</w:t>
      </w:r>
      <w:r w:rsidR="00842CEF">
        <w:rPr>
          <w:rFonts w:ascii="Arial" w:eastAsia="Times New Roman" w:hAnsi="Arial" w:cs="Arial"/>
          <w:color w:val="595959"/>
          <w:kern w:val="0"/>
          <w:sz w:val="32"/>
          <w:szCs w:val="32"/>
          <w14:ligatures w14:val="none"/>
        </w:rPr>
        <w:t>year-round</w:t>
      </w:r>
      <w:r w:rsidRPr="009D0641">
        <w:rPr>
          <w:rFonts w:ascii="Arial" w:eastAsia="Times New Roman" w:hAnsi="Arial" w:cs="Arial"/>
          <w:color w:val="595959"/>
          <w:kern w:val="0"/>
          <w:sz w:val="32"/>
          <w:szCs w:val="32"/>
          <w14:ligatures w14:val="none"/>
        </w:rPr>
        <w:t>), 2010-2012 (spring and summer), 2023 (summer and fall).</w:t>
      </w:r>
    </w:p>
    <w:p w14:paraId="1E5C03EA" w14:textId="77777777" w:rsidR="0026000B" w:rsidRDefault="0026000B" w:rsidP="0026000B">
      <w:pPr>
        <w:spacing w:after="0" w:line="240" w:lineRule="auto"/>
        <w:rPr>
          <w:rFonts w:ascii="Arial" w:eastAsia="Times New Roman" w:hAnsi="Arial" w:cs="Arial"/>
          <w:color w:val="595959"/>
          <w:kern w:val="0"/>
          <w:sz w:val="32"/>
          <w:szCs w:val="32"/>
          <w14:ligatures w14:val="none"/>
        </w:rPr>
      </w:pPr>
      <w:r w:rsidRPr="009D0641">
        <w:rPr>
          <w:rFonts w:ascii="Arial" w:eastAsia="Times New Roman" w:hAnsi="Arial" w:cs="Arial"/>
          <w:color w:val="595959"/>
          <w:kern w:val="0"/>
          <w:sz w:val="32"/>
          <w:szCs w:val="32"/>
          <w14:ligatures w14:val="none"/>
        </w:rPr>
        <w:t>We used the GLOBE app for data entry and retrieval.</w:t>
      </w:r>
    </w:p>
    <w:p w14:paraId="64EE58C4" w14:textId="77777777" w:rsidR="0017184D" w:rsidRDefault="0017184D" w:rsidP="0026000B">
      <w:pPr>
        <w:spacing w:after="0" w:line="240" w:lineRule="auto"/>
        <w:rPr>
          <w:rFonts w:ascii="Arial" w:eastAsia="Times New Roman" w:hAnsi="Arial" w:cs="Arial"/>
          <w:color w:val="595959"/>
          <w:kern w:val="0"/>
          <w:sz w:val="32"/>
          <w:szCs w:val="32"/>
          <w14:ligatures w14:val="none"/>
        </w:rPr>
      </w:pPr>
    </w:p>
    <w:p w14:paraId="7536F560" w14:textId="77777777" w:rsidR="00F016C9" w:rsidRDefault="00F016C9" w:rsidP="0017184D">
      <w:pPr>
        <w:spacing w:after="0" w:line="240" w:lineRule="auto"/>
        <w:jc w:val="center"/>
        <w:rPr>
          <w:rFonts w:eastAsia="Times New Roman" w:cstheme="minorHAnsi"/>
          <w:b/>
          <w:bCs/>
          <w:color w:val="595959"/>
          <w:kern w:val="0"/>
          <w:sz w:val="40"/>
          <w:szCs w:val="40"/>
          <w14:ligatures w14:val="none"/>
        </w:rPr>
      </w:pPr>
    </w:p>
    <w:p w14:paraId="58A8E69A" w14:textId="77777777" w:rsidR="00BE55B0" w:rsidRDefault="00BE55B0" w:rsidP="0017184D">
      <w:pPr>
        <w:spacing w:after="0" w:line="240" w:lineRule="auto"/>
        <w:jc w:val="center"/>
        <w:rPr>
          <w:rFonts w:eastAsia="Times New Roman" w:cstheme="minorHAnsi"/>
          <w:b/>
          <w:bCs/>
          <w:color w:val="595959"/>
          <w:kern w:val="0"/>
          <w:sz w:val="40"/>
          <w:szCs w:val="40"/>
          <w14:ligatures w14:val="none"/>
        </w:rPr>
      </w:pPr>
    </w:p>
    <w:p w14:paraId="3834B8A3" w14:textId="77777777" w:rsidR="00BE55B0" w:rsidRDefault="00BE55B0" w:rsidP="0017184D">
      <w:pPr>
        <w:spacing w:after="0" w:line="240" w:lineRule="auto"/>
        <w:jc w:val="center"/>
        <w:rPr>
          <w:rFonts w:eastAsia="Times New Roman" w:cstheme="minorHAnsi"/>
          <w:b/>
          <w:bCs/>
          <w:color w:val="595959"/>
          <w:kern w:val="0"/>
          <w:sz w:val="40"/>
          <w:szCs w:val="40"/>
          <w14:ligatures w14:val="none"/>
        </w:rPr>
      </w:pPr>
    </w:p>
    <w:p w14:paraId="52C54BC3" w14:textId="77777777" w:rsidR="00BE55B0" w:rsidRDefault="00BE55B0" w:rsidP="0017184D">
      <w:pPr>
        <w:spacing w:after="0" w:line="240" w:lineRule="auto"/>
        <w:jc w:val="center"/>
        <w:rPr>
          <w:rFonts w:eastAsia="Times New Roman" w:cstheme="minorHAnsi"/>
          <w:b/>
          <w:bCs/>
          <w:color w:val="595959"/>
          <w:kern w:val="0"/>
          <w:sz w:val="40"/>
          <w:szCs w:val="40"/>
          <w14:ligatures w14:val="none"/>
        </w:rPr>
      </w:pPr>
    </w:p>
    <w:p w14:paraId="51DE17D5" w14:textId="77777777" w:rsidR="00BE55B0" w:rsidRDefault="00BE55B0" w:rsidP="0017184D">
      <w:pPr>
        <w:spacing w:after="0" w:line="240" w:lineRule="auto"/>
        <w:jc w:val="center"/>
        <w:rPr>
          <w:rFonts w:eastAsia="Times New Roman" w:cstheme="minorHAnsi"/>
          <w:b/>
          <w:bCs/>
          <w:color w:val="595959"/>
          <w:kern w:val="0"/>
          <w:sz w:val="40"/>
          <w:szCs w:val="40"/>
          <w14:ligatures w14:val="none"/>
        </w:rPr>
      </w:pPr>
    </w:p>
    <w:p w14:paraId="218244C8" w14:textId="75F84E3B" w:rsidR="0017184D" w:rsidRDefault="0017184D" w:rsidP="0017184D">
      <w:pPr>
        <w:spacing w:after="0" w:line="240" w:lineRule="auto"/>
        <w:jc w:val="center"/>
        <w:rPr>
          <w:rFonts w:eastAsia="Times New Roman" w:cstheme="minorHAnsi"/>
          <w:b/>
          <w:bCs/>
          <w:color w:val="595959"/>
          <w:kern w:val="0"/>
          <w:sz w:val="40"/>
          <w:szCs w:val="40"/>
          <w14:ligatures w14:val="none"/>
        </w:rPr>
      </w:pPr>
      <w:r>
        <w:rPr>
          <w:rFonts w:eastAsia="Times New Roman" w:cstheme="minorHAnsi"/>
          <w:b/>
          <w:bCs/>
          <w:color w:val="595959"/>
          <w:kern w:val="0"/>
          <w:sz w:val="40"/>
          <w:szCs w:val="40"/>
          <w14:ligatures w14:val="none"/>
        </w:rPr>
        <w:lastRenderedPageBreak/>
        <w:t>Data</w:t>
      </w:r>
    </w:p>
    <w:p w14:paraId="695D74CA" w14:textId="77777777" w:rsidR="00F016C9" w:rsidRDefault="00F016C9" w:rsidP="0017184D">
      <w:pPr>
        <w:spacing w:after="0" w:line="240" w:lineRule="auto"/>
        <w:jc w:val="center"/>
        <w:rPr>
          <w:rFonts w:eastAsia="Times New Roman" w:cstheme="minorHAnsi"/>
          <w:b/>
          <w:bCs/>
          <w:color w:val="595959"/>
          <w:kern w:val="0"/>
          <w:sz w:val="40"/>
          <w:szCs w:val="40"/>
          <w14:ligatures w14:val="none"/>
        </w:rPr>
      </w:pPr>
    </w:p>
    <w:p w14:paraId="15D92ED7" w14:textId="2A5393D8" w:rsidR="0017184D" w:rsidRPr="0017184D" w:rsidRDefault="0017184D" w:rsidP="0017184D">
      <w:pPr>
        <w:spacing w:after="0" w:line="240" w:lineRule="auto"/>
        <w:rPr>
          <w:rFonts w:ascii="Arial" w:eastAsia="Times New Roman" w:hAnsi="Arial" w:cs="Arial"/>
          <w:color w:val="595959"/>
          <w:kern w:val="0"/>
          <w:sz w:val="32"/>
          <w:szCs w:val="32"/>
          <w14:ligatures w14:val="none"/>
        </w:rPr>
      </w:pPr>
      <w:r>
        <w:rPr>
          <w:rFonts w:ascii="Arial" w:eastAsia="Times New Roman" w:hAnsi="Arial" w:cs="Arial"/>
          <w:noProof/>
          <w:color w:val="595959"/>
          <w:kern w:val="0"/>
          <w:sz w:val="32"/>
          <w:szCs w:val="32"/>
        </w:rPr>
        <w:drawing>
          <wp:inline distT="0" distB="0" distL="0" distR="0" wp14:anchorId="635B8DB3" wp14:editId="2B9C8B31">
            <wp:extent cx="5943600" cy="5359400"/>
            <wp:effectExtent l="0" t="0" r="0" b="0"/>
            <wp:docPr id="900100900" name="Picture 1" descr="A graph with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00900" name="Picture 1" descr="A graph with red dots&#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943600" cy="5359400"/>
                    </a:xfrm>
                    <a:prstGeom prst="rect">
                      <a:avLst/>
                    </a:prstGeom>
                  </pic:spPr>
                </pic:pic>
              </a:graphicData>
            </a:graphic>
          </wp:inline>
        </w:drawing>
      </w:r>
    </w:p>
    <w:p w14:paraId="041BCF9E" w14:textId="7A8BDC58" w:rsidR="000972AF" w:rsidRPr="000972AF" w:rsidRDefault="000972AF" w:rsidP="0026000B">
      <w:pPr>
        <w:rPr>
          <w:sz w:val="32"/>
          <w:szCs w:val="32"/>
        </w:rPr>
      </w:pPr>
    </w:p>
    <w:p w14:paraId="61CF8552" w14:textId="1290C0F8" w:rsidR="004B3D3D" w:rsidRDefault="004B3D3D" w:rsidP="004B3D3D">
      <w:pPr>
        <w:pStyle w:val="NormalWeb"/>
        <w:spacing w:before="0" w:beforeAutospacing="0" w:after="0" w:afterAutospacing="0"/>
      </w:pPr>
      <w:r>
        <w:rPr>
          <w:rFonts w:ascii="Arial" w:hAnsi="Arial" w:cs="Arial"/>
          <w:color w:val="00695C"/>
          <w:sz w:val="20"/>
          <w:szCs w:val="20"/>
          <w:shd w:val="clear" w:color="auto" w:fill="FFFFFF"/>
        </w:rPr>
        <w:t>Figure 4: Plot of all DEC and student temperature data over time shows a gradual increase. Several data were above 30</w:t>
      </w:r>
      <w:r>
        <w:rPr>
          <w:rFonts w:ascii="Arial" w:hAnsi="Arial" w:cs="Arial"/>
          <w:color w:val="00695C"/>
          <w:sz w:val="20"/>
          <w:szCs w:val="20"/>
          <w:shd w:val="clear" w:color="auto" w:fill="FFFFFF"/>
        </w:rPr>
        <w:t>°</w:t>
      </w:r>
      <w:r>
        <w:rPr>
          <w:rFonts w:ascii="Arial" w:hAnsi="Arial" w:cs="Arial"/>
          <w:color w:val="00695C"/>
          <w:sz w:val="20"/>
          <w:szCs w:val="20"/>
          <w:shd w:val="clear" w:color="auto" w:fill="FFFFFF"/>
        </w:rPr>
        <w:t xml:space="preserve"> C, which we questioned for Alaska waters, even in summer</w:t>
      </w:r>
      <w:r>
        <w:rPr>
          <w:rFonts w:ascii="Arial" w:hAnsi="Arial" w:cs="Arial"/>
          <w:color w:val="00695C"/>
          <w:sz w:val="20"/>
          <w:szCs w:val="20"/>
          <w:shd w:val="clear" w:color="auto" w:fill="FFFFFF"/>
        </w:rPr>
        <w:t xml:space="preserve">.  Each data set has its own trend line.  The student data was taken during the Spring and Fall, whereas the DEC data was taken at various times of the year.  </w:t>
      </w:r>
      <w:r w:rsidR="009578B6">
        <w:rPr>
          <w:rFonts w:ascii="Arial" w:hAnsi="Arial" w:cs="Arial"/>
          <w:color w:val="00695C"/>
          <w:sz w:val="20"/>
          <w:szCs w:val="20"/>
          <w:shd w:val="clear" w:color="auto" w:fill="FFFFFF"/>
        </w:rPr>
        <w:t>Many of the DEC data points were reported in degrees F and it was difficult to know what to do with this data.</w:t>
      </w:r>
    </w:p>
    <w:p w14:paraId="567921A8" w14:textId="77777777" w:rsidR="0017184D" w:rsidRDefault="0017184D" w:rsidP="003A6F92">
      <w:pPr>
        <w:rPr>
          <w:sz w:val="32"/>
          <w:szCs w:val="32"/>
        </w:rPr>
      </w:pPr>
    </w:p>
    <w:p w14:paraId="0EDE8DBD" w14:textId="77777777" w:rsidR="0017184D" w:rsidRDefault="0017184D" w:rsidP="003A6F92">
      <w:pPr>
        <w:rPr>
          <w:sz w:val="32"/>
          <w:szCs w:val="32"/>
        </w:rPr>
      </w:pPr>
    </w:p>
    <w:p w14:paraId="3DF7FDF0" w14:textId="3CD336B5" w:rsidR="0017184D" w:rsidRDefault="0017184D" w:rsidP="003A6F92">
      <w:pPr>
        <w:rPr>
          <w:sz w:val="32"/>
          <w:szCs w:val="32"/>
        </w:rPr>
      </w:pPr>
      <w:r>
        <w:rPr>
          <w:noProof/>
          <w:sz w:val="32"/>
          <w:szCs w:val="32"/>
        </w:rPr>
        <w:lastRenderedPageBreak/>
        <w:drawing>
          <wp:inline distT="0" distB="0" distL="0" distR="0" wp14:anchorId="0DE6811E" wp14:editId="082D07B4">
            <wp:extent cx="5943600" cy="6555105"/>
            <wp:effectExtent l="0" t="0" r="0" b="0"/>
            <wp:docPr id="1740371488" name="Picture 3"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371488" name="Picture 3" descr="A graph with red and blue dot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43600" cy="6555105"/>
                    </a:xfrm>
                    <a:prstGeom prst="rect">
                      <a:avLst/>
                    </a:prstGeom>
                  </pic:spPr>
                </pic:pic>
              </a:graphicData>
            </a:graphic>
          </wp:inline>
        </w:drawing>
      </w:r>
    </w:p>
    <w:p w14:paraId="3C85C9C3" w14:textId="064C71F6" w:rsidR="0017184D" w:rsidRDefault="00C022C7" w:rsidP="003A6F92">
      <w:pPr>
        <w:rPr>
          <w:rFonts w:ascii="Arial" w:hAnsi="Arial" w:cs="Arial"/>
          <w:color w:val="00695C"/>
          <w:sz w:val="20"/>
          <w:szCs w:val="20"/>
          <w:shd w:val="clear" w:color="auto" w:fill="FFFFFF"/>
        </w:rPr>
      </w:pPr>
      <w:r>
        <w:rPr>
          <w:rFonts w:ascii="Arial" w:hAnsi="Arial" w:cs="Arial"/>
          <w:color w:val="00695C"/>
          <w:sz w:val="20"/>
          <w:szCs w:val="20"/>
          <w:shd w:val="clear" w:color="auto" w:fill="FFFFFF"/>
        </w:rPr>
        <w:t xml:space="preserve">Figure </w:t>
      </w:r>
      <w:r w:rsidR="007D4B97">
        <w:rPr>
          <w:rFonts w:ascii="Arial" w:hAnsi="Arial" w:cs="Arial"/>
          <w:color w:val="00695C"/>
          <w:sz w:val="20"/>
          <w:szCs w:val="20"/>
          <w:shd w:val="clear" w:color="auto" w:fill="FFFFFF"/>
        </w:rPr>
        <w:t>5</w:t>
      </w:r>
      <w:r>
        <w:rPr>
          <w:rFonts w:ascii="Arial" w:hAnsi="Arial" w:cs="Arial"/>
          <w:color w:val="00695C"/>
          <w:sz w:val="20"/>
          <w:szCs w:val="20"/>
          <w:shd w:val="clear" w:color="auto" w:fill="FFFFFF"/>
        </w:rPr>
        <w:t>: Plot of temperature data below 20</w:t>
      </w:r>
      <w:r>
        <w:rPr>
          <w:rFonts w:ascii="Arial" w:hAnsi="Arial" w:cs="Arial"/>
          <w:color w:val="00695C"/>
          <w:sz w:val="20"/>
          <w:szCs w:val="20"/>
          <w:shd w:val="clear" w:color="auto" w:fill="FFFFFF"/>
        </w:rPr>
        <w:t>°</w:t>
      </w:r>
      <w:r>
        <w:rPr>
          <w:rFonts w:ascii="Arial" w:hAnsi="Arial" w:cs="Arial"/>
          <w:color w:val="00695C"/>
          <w:sz w:val="20"/>
          <w:szCs w:val="20"/>
          <w:shd w:val="clear" w:color="auto" w:fill="FFFFFF"/>
        </w:rPr>
        <w:t xml:space="preserve"> C.  In the 2023 DEC Report, the maximum temperature was 20.7, so we eliminated possible sources of error. The plot shows a steeper increase in temperature than Figure 4</w:t>
      </w:r>
      <w:r>
        <w:rPr>
          <w:rFonts w:ascii="Arial" w:hAnsi="Arial" w:cs="Arial"/>
          <w:color w:val="00695C"/>
          <w:sz w:val="20"/>
          <w:szCs w:val="20"/>
          <w:shd w:val="clear" w:color="auto" w:fill="FFFFFF"/>
        </w:rPr>
        <w:t>, however, the y-axis scale is different on this plot.</w:t>
      </w:r>
    </w:p>
    <w:p w14:paraId="461D78D4" w14:textId="0038AF95" w:rsidR="007D4B97" w:rsidRPr="00C022C7" w:rsidRDefault="007D4B97" w:rsidP="003A6F92">
      <w:pPr>
        <w:rPr>
          <w:sz w:val="24"/>
          <w:szCs w:val="24"/>
        </w:rPr>
      </w:pPr>
      <w:r>
        <w:rPr>
          <w:noProof/>
          <w:sz w:val="24"/>
          <w:szCs w:val="24"/>
        </w:rPr>
        <w:lastRenderedPageBreak/>
        <w:drawing>
          <wp:inline distT="0" distB="0" distL="0" distR="0" wp14:anchorId="4D2C56F3" wp14:editId="76CBB702">
            <wp:extent cx="5944235" cy="6553835"/>
            <wp:effectExtent l="0" t="0" r="0" b="0"/>
            <wp:docPr id="40581168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4235" cy="6553835"/>
                    </a:xfrm>
                    <a:prstGeom prst="rect">
                      <a:avLst/>
                    </a:prstGeom>
                    <a:noFill/>
                  </pic:spPr>
                </pic:pic>
              </a:graphicData>
            </a:graphic>
          </wp:inline>
        </w:drawing>
      </w:r>
    </w:p>
    <w:p w14:paraId="7B378C9C" w14:textId="31A7C080" w:rsidR="0017184D" w:rsidRPr="007D4B97" w:rsidRDefault="007D4B97" w:rsidP="00BE55B0">
      <w:pPr>
        <w:spacing w:line="240" w:lineRule="auto"/>
        <w:rPr>
          <w:color w:val="00695C"/>
          <w:sz w:val="24"/>
          <w:szCs w:val="24"/>
        </w:rPr>
      </w:pPr>
      <w:r>
        <w:rPr>
          <w:color w:val="00695C"/>
          <w:sz w:val="24"/>
          <w:szCs w:val="24"/>
        </w:rPr>
        <w:t xml:space="preserve">Figure 6.  Plot </w:t>
      </w:r>
      <w:r w:rsidR="009578B6">
        <w:rPr>
          <w:color w:val="00695C"/>
          <w:sz w:val="24"/>
          <w:szCs w:val="24"/>
        </w:rPr>
        <w:t>shows</w:t>
      </w:r>
      <w:r>
        <w:rPr>
          <w:color w:val="00695C"/>
          <w:sz w:val="24"/>
          <w:szCs w:val="24"/>
        </w:rPr>
        <w:t xml:space="preserve"> the student data taken during the Spring of 2024, Fall of 2024, and Spring of 2025.  No data was collected during the Summers, so our data does not reflect the same overall trend that the DEC data shows.</w:t>
      </w:r>
    </w:p>
    <w:p w14:paraId="12873029" w14:textId="77777777" w:rsidR="0017184D" w:rsidRDefault="0017184D" w:rsidP="003A6F92">
      <w:pPr>
        <w:rPr>
          <w:sz w:val="32"/>
          <w:szCs w:val="32"/>
        </w:rPr>
      </w:pPr>
    </w:p>
    <w:p w14:paraId="67C3543E" w14:textId="77777777" w:rsidR="0017184D" w:rsidRDefault="0017184D" w:rsidP="003A6F92">
      <w:pPr>
        <w:rPr>
          <w:sz w:val="32"/>
          <w:szCs w:val="32"/>
        </w:rPr>
      </w:pPr>
    </w:p>
    <w:p w14:paraId="17099080" w14:textId="4877A48D" w:rsidR="0017184D" w:rsidRDefault="0017184D" w:rsidP="003A6F92">
      <w:pPr>
        <w:rPr>
          <w:sz w:val="32"/>
          <w:szCs w:val="32"/>
        </w:rPr>
      </w:pPr>
      <w:r>
        <w:rPr>
          <w:noProof/>
          <w:sz w:val="32"/>
          <w:szCs w:val="32"/>
        </w:rPr>
        <w:lastRenderedPageBreak/>
        <w:drawing>
          <wp:inline distT="0" distB="0" distL="0" distR="0" wp14:anchorId="30F08BD7" wp14:editId="4E61BA2A">
            <wp:extent cx="5943600" cy="6555105"/>
            <wp:effectExtent l="0" t="0" r="0" b="0"/>
            <wp:docPr id="381560193" name="Picture 4"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560193" name="Picture 4" descr="A graph with red and blue dot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943600" cy="6555105"/>
                    </a:xfrm>
                    <a:prstGeom prst="rect">
                      <a:avLst/>
                    </a:prstGeom>
                  </pic:spPr>
                </pic:pic>
              </a:graphicData>
            </a:graphic>
          </wp:inline>
        </w:drawing>
      </w:r>
    </w:p>
    <w:p w14:paraId="430563EC" w14:textId="7863F67A" w:rsidR="0017184D" w:rsidRPr="009578B6" w:rsidRDefault="009578B6" w:rsidP="003A6F92">
      <w:pPr>
        <w:rPr>
          <w:rFonts w:cstheme="minorHAnsi"/>
          <w:sz w:val="24"/>
          <w:szCs w:val="24"/>
        </w:rPr>
      </w:pPr>
      <w:r w:rsidRPr="009578B6">
        <w:rPr>
          <w:rFonts w:cstheme="minorHAnsi"/>
          <w:color w:val="00695C"/>
          <w:sz w:val="24"/>
          <w:szCs w:val="24"/>
          <w:shd w:val="clear" w:color="auto" w:fill="FFFFFF"/>
        </w:rPr>
        <w:t xml:space="preserve">Figure </w:t>
      </w:r>
      <w:r w:rsidRPr="009578B6">
        <w:rPr>
          <w:rFonts w:cstheme="minorHAnsi"/>
          <w:color w:val="00695C"/>
          <w:sz w:val="24"/>
          <w:szCs w:val="24"/>
          <w:shd w:val="clear" w:color="auto" w:fill="FFFFFF"/>
        </w:rPr>
        <w:t>7</w:t>
      </w:r>
      <w:r w:rsidRPr="009578B6">
        <w:rPr>
          <w:rFonts w:cstheme="minorHAnsi"/>
          <w:color w:val="00695C"/>
          <w:sz w:val="24"/>
          <w:szCs w:val="24"/>
          <w:shd w:val="clear" w:color="auto" w:fill="FFFFFF"/>
        </w:rPr>
        <w:t>: Plot of Dissolved Oxygen data over time shows a steady decrease from 2003 to 2025. This follows our expect pattern that as the temperature increases, dissolved oxygen decreases.</w:t>
      </w:r>
      <w:r w:rsidRPr="009578B6">
        <w:rPr>
          <w:rFonts w:cstheme="minorHAnsi"/>
          <w:color w:val="00695C"/>
          <w:sz w:val="24"/>
          <w:szCs w:val="24"/>
          <w:shd w:val="clear" w:color="auto" w:fill="FFFFFF"/>
        </w:rPr>
        <w:t xml:space="preserve"> The DEC data taken between 2010 and 2015 were reported in percent DO, whereas all other data was reported in mg/L oxygen, so we converted all data to percent DO to compare.</w:t>
      </w:r>
    </w:p>
    <w:p w14:paraId="1992D58B" w14:textId="77777777" w:rsidR="0017184D" w:rsidRDefault="0017184D" w:rsidP="003A6F92">
      <w:pPr>
        <w:rPr>
          <w:sz w:val="32"/>
          <w:szCs w:val="32"/>
        </w:rPr>
      </w:pPr>
    </w:p>
    <w:p w14:paraId="59055255" w14:textId="77777777" w:rsidR="0017184D" w:rsidRDefault="0017184D" w:rsidP="003A6F92">
      <w:pPr>
        <w:rPr>
          <w:sz w:val="32"/>
          <w:szCs w:val="32"/>
        </w:rPr>
      </w:pPr>
    </w:p>
    <w:p w14:paraId="41B6F5C6" w14:textId="77777777" w:rsidR="0017184D" w:rsidRDefault="0017184D" w:rsidP="003A6F92">
      <w:pPr>
        <w:rPr>
          <w:sz w:val="32"/>
          <w:szCs w:val="32"/>
        </w:rPr>
      </w:pPr>
    </w:p>
    <w:p w14:paraId="3E66964F" w14:textId="437A6AAF" w:rsidR="0017184D" w:rsidRDefault="0017184D" w:rsidP="003A6F92">
      <w:pPr>
        <w:rPr>
          <w:sz w:val="32"/>
          <w:szCs w:val="32"/>
        </w:rPr>
      </w:pPr>
      <w:r>
        <w:rPr>
          <w:noProof/>
          <w:sz w:val="32"/>
          <w:szCs w:val="32"/>
        </w:rPr>
        <w:drawing>
          <wp:inline distT="0" distB="0" distL="0" distR="0" wp14:anchorId="4A5B8BD3" wp14:editId="2AFAA883">
            <wp:extent cx="5943600" cy="6555105"/>
            <wp:effectExtent l="0" t="0" r="0" b="0"/>
            <wp:docPr id="1152798515" name="Picture 5" descr="A graph with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798515" name="Picture 5" descr="A graph with blue dots&#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943600" cy="6555105"/>
                    </a:xfrm>
                    <a:prstGeom prst="rect">
                      <a:avLst/>
                    </a:prstGeom>
                  </pic:spPr>
                </pic:pic>
              </a:graphicData>
            </a:graphic>
          </wp:inline>
        </w:drawing>
      </w:r>
    </w:p>
    <w:p w14:paraId="6D7A9F33" w14:textId="43AF9A8D" w:rsidR="0017184D" w:rsidRPr="005338B2" w:rsidRDefault="005338B2" w:rsidP="005338B2">
      <w:pPr>
        <w:spacing w:line="240" w:lineRule="auto"/>
        <w:rPr>
          <w:color w:val="00695C"/>
          <w:sz w:val="24"/>
          <w:szCs w:val="24"/>
        </w:rPr>
      </w:pPr>
      <w:r>
        <w:rPr>
          <w:color w:val="00695C"/>
          <w:sz w:val="24"/>
          <w:szCs w:val="24"/>
        </w:rPr>
        <w:t>Figure 8: Plot shows student dissolved oxygen data taken during the Spring 2024, Fall 2024, and Spring 2025 that we converted from mg/L DO to percent DO.  Our data shows that the amount of dissolved oxygen is gradually decreasing over time.</w:t>
      </w:r>
    </w:p>
    <w:p w14:paraId="1CA7E558" w14:textId="77777777" w:rsidR="0017184D" w:rsidRDefault="0017184D" w:rsidP="003A6F92">
      <w:pPr>
        <w:rPr>
          <w:sz w:val="32"/>
          <w:szCs w:val="32"/>
        </w:rPr>
      </w:pPr>
    </w:p>
    <w:p w14:paraId="19DECDCE" w14:textId="77777777" w:rsidR="0017184D" w:rsidRDefault="0017184D" w:rsidP="003A6F92">
      <w:pPr>
        <w:rPr>
          <w:sz w:val="32"/>
          <w:szCs w:val="32"/>
        </w:rPr>
      </w:pPr>
    </w:p>
    <w:p w14:paraId="334AFD71" w14:textId="77777777" w:rsidR="0017184D" w:rsidRDefault="0017184D" w:rsidP="003A6F92">
      <w:pPr>
        <w:rPr>
          <w:sz w:val="32"/>
          <w:szCs w:val="32"/>
        </w:rPr>
      </w:pPr>
    </w:p>
    <w:p w14:paraId="43356DB6" w14:textId="772C1C47" w:rsidR="0017184D" w:rsidRDefault="0017184D" w:rsidP="003A6F92">
      <w:pPr>
        <w:rPr>
          <w:sz w:val="32"/>
          <w:szCs w:val="32"/>
        </w:rPr>
      </w:pPr>
      <w:r>
        <w:rPr>
          <w:noProof/>
          <w:sz w:val="32"/>
          <w:szCs w:val="32"/>
        </w:rPr>
        <w:drawing>
          <wp:inline distT="0" distB="0" distL="0" distR="0" wp14:anchorId="7245B684" wp14:editId="2BE2BE1D">
            <wp:extent cx="5943600" cy="6555105"/>
            <wp:effectExtent l="0" t="0" r="0" b="0"/>
            <wp:docPr id="1748753553" name="Picture 6" descr="A graph with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753553" name="Picture 6" descr="A graph with red dots&#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943600" cy="6555105"/>
                    </a:xfrm>
                    <a:prstGeom prst="rect">
                      <a:avLst/>
                    </a:prstGeom>
                  </pic:spPr>
                </pic:pic>
              </a:graphicData>
            </a:graphic>
          </wp:inline>
        </w:drawing>
      </w:r>
    </w:p>
    <w:p w14:paraId="17423885" w14:textId="1F8D5C98" w:rsidR="0017184D" w:rsidRPr="00FB438C" w:rsidRDefault="00FB438C" w:rsidP="003A6F92">
      <w:pPr>
        <w:rPr>
          <w:color w:val="00695C"/>
          <w:sz w:val="24"/>
          <w:szCs w:val="24"/>
        </w:rPr>
      </w:pPr>
      <w:r w:rsidRPr="00FB438C">
        <w:rPr>
          <w:color w:val="00695C"/>
          <w:sz w:val="24"/>
          <w:szCs w:val="24"/>
        </w:rPr>
        <w:t xml:space="preserve">Figure 9: </w:t>
      </w:r>
      <w:r>
        <w:rPr>
          <w:color w:val="00695C"/>
          <w:sz w:val="24"/>
          <w:szCs w:val="24"/>
        </w:rPr>
        <w:t>Plot shows the DEC and student data for pH taken over time.  The DEC data shows that the pH is gradually increasing over time.</w:t>
      </w:r>
    </w:p>
    <w:p w14:paraId="3F32D089" w14:textId="77777777" w:rsidR="0017184D" w:rsidRDefault="0017184D" w:rsidP="003A6F92">
      <w:pPr>
        <w:rPr>
          <w:sz w:val="32"/>
          <w:szCs w:val="32"/>
        </w:rPr>
      </w:pPr>
    </w:p>
    <w:p w14:paraId="3C39C9B1" w14:textId="77777777" w:rsidR="0017184D" w:rsidRDefault="0017184D" w:rsidP="003A6F92">
      <w:pPr>
        <w:rPr>
          <w:sz w:val="32"/>
          <w:szCs w:val="32"/>
        </w:rPr>
      </w:pPr>
    </w:p>
    <w:p w14:paraId="37FCC36D" w14:textId="77777777" w:rsidR="0017184D" w:rsidRDefault="0017184D" w:rsidP="003A6F92">
      <w:pPr>
        <w:rPr>
          <w:sz w:val="32"/>
          <w:szCs w:val="32"/>
        </w:rPr>
      </w:pPr>
    </w:p>
    <w:p w14:paraId="57FB49E9" w14:textId="2460D919" w:rsidR="0017184D" w:rsidRDefault="0017184D" w:rsidP="003A6F92">
      <w:pPr>
        <w:rPr>
          <w:sz w:val="32"/>
          <w:szCs w:val="32"/>
        </w:rPr>
      </w:pPr>
      <w:r>
        <w:rPr>
          <w:noProof/>
          <w:sz w:val="32"/>
          <w:szCs w:val="32"/>
        </w:rPr>
        <w:drawing>
          <wp:inline distT="0" distB="0" distL="0" distR="0" wp14:anchorId="32755B7D" wp14:editId="6845DE4B">
            <wp:extent cx="5943600" cy="6555105"/>
            <wp:effectExtent l="0" t="0" r="0" b="0"/>
            <wp:docPr id="2060316762" name="Picture 7" descr="A graph with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316762" name="Picture 7" descr="A graph with blue dots&#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5943600" cy="6555105"/>
                    </a:xfrm>
                    <a:prstGeom prst="rect">
                      <a:avLst/>
                    </a:prstGeom>
                  </pic:spPr>
                </pic:pic>
              </a:graphicData>
            </a:graphic>
          </wp:inline>
        </w:drawing>
      </w:r>
    </w:p>
    <w:p w14:paraId="206B3395" w14:textId="77777777" w:rsidR="0017184D" w:rsidRDefault="0017184D" w:rsidP="003A6F92">
      <w:pPr>
        <w:rPr>
          <w:sz w:val="32"/>
          <w:szCs w:val="32"/>
        </w:rPr>
      </w:pPr>
    </w:p>
    <w:p w14:paraId="52ECDD1F" w14:textId="1EA7CBAF" w:rsidR="0017184D" w:rsidRPr="00FB438C" w:rsidRDefault="00FB438C" w:rsidP="003A6F92">
      <w:pPr>
        <w:rPr>
          <w:color w:val="00695C"/>
          <w:sz w:val="24"/>
          <w:szCs w:val="24"/>
        </w:rPr>
      </w:pPr>
      <w:r>
        <w:rPr>
          <w:color w:val="00695C"/>
          <w:sz w:val="24"/>
          <w:szCs w:val="24"/>
        </w:rPr>
        <w:t>Figure 10</w:t>
      </w:r>
      <w:r w:rsidR="00E954A8">
        <w:rPr>
          <w:color w:val="00695C"/>
          <w:sz w:val="24"/>
          <w:szCs w:val="24"/>
        </w:rPr>
        <w:t>: Plot</w:t>
      </w:r>
      <w:r>
        <w:rPr>
          <w:color w:val="00695C"/>
          <w:sz w:val="24"/>
          <w:szCs w:val="24"/>
        </w:rPr>
        <w:t xml:space="preserve"> showing the student pH data collected Spring 2024, Fall 2024, and Spring 2025.  The trend line </w:t>
      </w:r>
      <w:r w:rsidR="00E954A8">
        <w:rPr>
          <w:color w:val="00695C"/>
          <w:sz w:val="24"/>
          <w:szCs w:val="24"/>
        </w:rPr>
        <w:t>shows</w:t>
      </w:r>
      <w:r>
        <w:rPr>
          <w:color w:val="00695C"/>
          <w:sz w:val="24"/>
          <w:szCs w:val="24"/>
        </w:rPr>
        <w:t xml:space="preserve"> that the pH is </w:t>
      </w:r>
      <w:r w:rsidR="00664ACA">
        <w:rPr>
          <w:color w:val="00695C"/>
          <w:sz w:val="24"/>
          <w:szCs w:val="24"/>
        </w:rPr>
        <w:t>decreasing slightly over time.</w:t>
      </w:r>
    </w:p>
    <w:p w14:paraId="698D666A" w14:textId="77777777" w:rsidR="0017184D" w:rsidRDefault="0017184D" w:rsidP="003A6F92">
      <w:pPr>
        <w:rPr>
          <w:sz w:val="32"/>
          <w:szCs w:val="32"/>
        </w:rPr>
      </w:pPr>
    </w:p>
    <w:p w14:paraId="197A4AD7" w14:textId="77777777" w:rsidR="0017184D" w:rsidRDefault="0017184D" w:rsidP="003A6F92">
      <w:pPr>
        <w:rPr>
          <w:sz w:val="32"/>
          <w:szCs w:val="32"/>
        </w:rPr>
      </w:pPr>
    </w:p>
    <w:p w14:paraId="25921814" w14:textId="0A05F20F" w:rsidR="0017184D" w:rsidRDefault="0017184D" w:rsidP="003A6F92">
      <w:pPr>
        <w:rPr>
          <w:sz w:val="32"/>
          <w:szCs w:val="32"/>
        </w:rPr>
      </w:pPr>
      <w:r>
        <w:rPr>
          <w:noProof/>
          <w:sz w:val="32"/>
          <w:szCs w:val="32"/>
        </w:rPr>
        <w:drawing>
          <wp:inline distT="0" distB="0" distL="0" distR="0" wp14:anchorId="2123D788" wp14:editId="146B707A">
            <wp:extent cx="5943600" cy="6555105"/>
            <wp:effectExtent l="0" t="0" r="0" b="0"/>
            <wp:docPr id="508508509" name="Picture 8" descr="A graph with red lines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508509" name="Picture 8" descr="A graph with red lines and blue dots&#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5943600" cy="6555105"/>
                    </a:xfrm>
                    <a:prstGeom prst="rect">
                      <a:avLst/>
                    </a:prstGeom>
                  </pic:spPr>
                </pic:pic>
              </a:graphicData>
            </a:graphic>
          </wp:inline>
        </w:drawing>
      </w:r>
    </w:p>
    <w:p w14:paraId="5B648399" w14:textId="232B7F36" w:rsidR="0017184D" w:rsidRPr="00E954A8" w:rsidRDefault="00E954A8" w:rsidP="003A6F92">
      <w:pPr>
        <w:rPr>
          <w:color w:val="00695C"/>
          <w:sz w:val="24"/>
          <w:szCs w:val="24"/>
        </w:rPr>
      </w:pPr>
      <w:r>
        <w:rPr>
          <w:color w:val="00695C"/>
          <w:sz w:val="24"/>
          <w:szCs w:val="24"/>
        </w:rPr>
        <w:t xml:space="preserve">Figure 11: Plot showing transparency data collected by the DEC and students over time.  The DEC had collected turbidity data, so we converted that data to transparency.  </w:t>
      </w:r>
    </w:p>
    <w:p w14:paraId="7CD4C08D" w14:textId="77777777" w:rsidR="0017184D" w:rsidRDefault="0017184D" w:rsidP="003A6F92">
      <w:pPr>
        <w:rPr>
          <w:sz w:val="32"/>
          <w:szCs w:val="32"/>
        </w:rPr>
      </w:pPr>
    </w:p>
    <w:p w14:paraId="58908E3F" w14:textId="77777777" w:rsidR="0017184D" w:rsidRDefault="0017184D" w:rsidP="003A6F92">
      <w:pPr>
        <w:rPr>
          <w:sz w:val="32"/>
          <w:szCs w:val="32"/>
        </w:rPr>
      </w:pPr>
    </w:p>
    <w:p w14:paraId="756DB2EC" w14:textId="2391DC99" w:rsidR="0017184D" w:rsidRDefault="0017184D" w:rsidP="003A6F92">
      <w:pPr>
        <w:rPr>
          <w:sz w:val="32"/>
          <w:szCs w:val="32"/>
        </w:rPr>
      </w:pPr>
      <w:r>
        <w:rPr>
          <w:noProof/>
          <w:sz w:val="32"/>
          <w:szCs w:val="32"/>
        </w:rPr>
        <w:drawing>
          <wp:inline distT="0" distB="0" distL="0" distR="0" wp14:anchorId="2DC8ACC1" wp14:editId="3319800C">
            <wp:extent cx="5943600" cy="6555105"/>
            <wp:effectExtent l="0" t="0" r="0" b="0"/>
            <wp:docPr id="882516010" name="Picture 9" descr="A graph with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516010" name="Picture 9" descr="A graph with blue lines&#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943600" cy="6555105"/>
                    </a:xfrm>
                    <a:prstGeom prst="rect">
                      <a:avLst/>
                    </a:prstGeom>
                  </pic:spPr>
                </pic:pic>
              </a:graphicData>
            </a:graphic>
          </wp:inline>
        </w:drawing>
      </w:r>
    </w:p>
    <w:p w14:paraId="3D29D3BB" w14:textId="56BC1162" w:rsidR="00667F96" w:rsidRPr="00E954A8" w:rsidRDefault="00E954A8" w:rsidP="003A6F92">
      <w:pPr>
        <w:rPr>
          <w:color w:val="00695C"/>
          <w:sz w:val="24"/>
          <w:szCs w:val="24"/>
        </w:rPr>
      </w:pPr>
      <w:r>
        <w:rPr>
          <w:color w:val="00695C"/>
          <w:sz w:val="24"/>
          <w:szCs w:val="24"/>
        </w:rPr>
        <w:t xml:space="preserve">Figure 12: Plot shows student transparency data collected Spring 2024, Fall 2024, and Spring 2025.  </w:t>
      </w:r>
      <w:r>
        <w:rPr>
          <w:color w:val="00695C"/>
          <w:sz w:val="24"/>
          <w:szCs w:val="24"/>
        </w:rPr>
        <w:t>The variance in the student transparency data was due to the water freezing over in the transparency tube.</w:t>
      </w:r>
    </w:p>
    <w:p w14:paraId="5EBB0017" w14:textId="77777777" w:rsidR="00667F96" w:rsidRDefault="00667F96" w:rsidP="003A6F92">
      <w:pPr>
        <w:rPr>
          <w:sz w:val="32"/>
          <w:szCs w:val="32"/>
        </w:rPr>
      </w:pPr>
    </w:p>
    <w:p w14:paraId="4D906F83" w14:textId="77777777" w:rsidR="00667F96" w:rsidRDefault="00667F96" w:rsidP="003A6F92">
      <w:pPr>
        <w:rPr>
          <w:sz w:val="32"/>
          <w:szCs w:val="32"/>
        </w:rPr>
      </w:pPr>
    </w:p>
    <w:p w14:paraId="242F64FC" w14:textId="77777777" w:rsidR="00667F96" w:rsidRDefault="00667F96" w:rsidP="003A6F92">
      <w:pPr>
        <w:rPr>
          <w:sz w:val="32"/>
          <w:szCs w:val="32"/>
        </w:rPr>
      </w:pPr>
    </w:p>
    <w:p w14:paraId="7F2173CD" w14:textId="5DDD3020" w:rsidR="00667F96" w:rsidRPr="000972AF" w:rsidRDefault="00667F96" w:rsidP="003A6F92">
      <w:pPr>
        <w:rPr>
          <w:sz w:val="32"/>
          <w:szCs w:val="32"/>
        </w:rPr>
      </w:pPr>
      <w:r>
        <w:rPr>
          <w:noProof/>
          <w:sz w:val="32"/>
          <w:szCs w:val="32"/>
        </w:rPr>
        <w:drawing>
          <wp:inline distT="0" distB="0" distL="0" distR="0" wp14:anchorId="704541E3" wp14:editId="5AED679F">
            <wp:extent cx="6292850" cy="5615158"/>
            <wp:effectExtent l="0" t="0" r="0" b="5080"/>
            <wp:docPr id="12771091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00224" cy="5621738"/>
                    </a:xfrm>
                    <a:prstGeom prst="rect">
                      <a:avLst/>
                    </a:prstGeom>
                    <a:noFill/>
                  </pic:spPr>
                </pic:pic>
              </a:graphicData>
            </a:graphic>
          </wp:inline>
        </w:drawing>
      </w:r>
    </w:p>
    <w:p w14:paraId="3C4F2697" w14:textId="535AFA92" w:rsidR="002B1355" w:rsidRPr="002B1355" w:rsidRDefault="002B1355" w:rsidP="002B1355">
      <w:pPr>
        <w:spacing w:after="0" w:line="240" w:lineRule="auto"/>
        <w:rPr>
          <w:rFonts w:eastAsia="Times New Roman" w:cstheme="minorHAnsi"/>
          <w:color w:val="00695C"/>
          <w:kern w:val="0"/>
          <w:sz w:val="24"/>
          <w:szCs w:val="24"/>
          <w14:ligatures w14:val="none"/>
        </w:rPr>
      </w:pPr>
      <w:r>
        <w:rPr>
          <w:rFonts w:eastAsia="Times New Roman" w:cstheme="minorHAnsi"/>
          <w:color w:val="00695C"/>
          <w:kern w:val="0"/>
          <w:sz w:val="24"/>
          <w:szCs w:val="24"/>
          <w14:ligatures w14:val="none"/>
        </w:rPr>
        <w:t xml:space="preserve">Figure 13: Plot </w:t>
      </w:r>
      <w:r w:rsidRPr="002B1355">
        <w:rPr>
          <w:rFonts w:eastAsia="Times New Roman" w:cstheme="minorHAnsi"/>
          <w:color w:val="00695C"/>
          <w:kern w:val="0"/>
          <w:sz w:val="24"/>
          <w:szCs w:val="24"/>
          <w14:ligatures w14:val="none"/>
        </w:rPr>
        <w:t>shows temperature and DO for student and DEC collections. It groups by month, ignoring years, to allow for visualization of seasonal trends. I apply a cubic regression (anything less would be meaningless for seasonal trends) on each variable (temp and DO). </w:t>
      </w:r>
    </w:p>
    <w:p w14:paraId="4388433A" w14:textId="77777777" w:rsidR="002B1355" w:rsidRPr="002B1355" w:rsidRDefault="002B1355" w:rsidP="002B1355">
      <w:pPr>
        <w:spacing w:after="0" w:line="240" w:lineRule="auto"/>
        <w:rPr>
          <w:rFonts w:eastAsia="Times New Roman" w:cstheme="minorHAnsi"/>
          <w:color w:val="00695C"/>
          <w:kern w:val="0"/>
          <w:sz w:val="24"/>
          <w:szCs w:val="24"/>
          <w14:ligatures w14:val="none"/>
        </w:rPr>
      </w:pPr>
    </w:p>
    <w:p w14:paraId="5D87CFC6" w14:textId="7E9C08B6" w:rsidR="002B1355" w:rsidRPr="002B1355" w:rsidRDefault="002B1355" w:rsidP="002B1355">
      <w:pPr>
        <w:spacing w:after="0" w:line="240" w:lineRule="auto"/>
        <w:rPr>
          <w:rFonts w:eastAsia="Times New Roman" w:cstheme="minorHAnsi"/>
          <w:color w:val="00695C"/>
          <w:kern w:val="0"/>
          <w:sz w:val="24"/>
          <w:szCs w:val="24"/>
          <w14:ligatures w14:val="none"/>
        </w:rPr>
      </w:pPr>
      <w:r w:rsidRPr="002B1355">
        <w:rPr>
          <w:rFonts w:eastAsia="Times New Roman" w:cstheme="minorHAnsi"/>
          <w:color w:val="00695C"/>
          <w:kern w:val="0"/>
          <w:sz w:val="24"/>
          <w:szCs w:val="24"/>
          <w14:ligatures w14:val="none"/>
        </w:rPr>
        <w:t>This plot (slightly) reflects the inverse relationship between temperature and DO. It's non-obvious from looking at a temporal graph like this, but the relationship is there.</w:t>
      </w:r>
      <w:r>
        <w:rPr>
          <w:rFonts w:eastAsia="Times New Roman" w:cstheme="minorHAnsi"/>
          <w:color w:val="00695C"/>
          <w:kern w:val="0"/>
          <w:sz w:val="24"/>
          <w:szCs w:val="24"/>
          <w14:ligatures w14:val="none"/>
        </w:rPr>
        <w:t xml:space="preserve"> (Ky Friedman)</w:t>
      </w:r>
    </w:p>
    <w:p w14:paraId="15FFB50E" w14:textId="3E3AD89D" w:rsidR="00DF0B55" w:rsidRPr="002B1355" w:rsidRDefault="00DF0B55" w:rsidP="002B1355">
      <w:pPr>
        <w:spacing w:after="0" w:line="240" w:lineRule="auto"/>
        <w:rPr>
          <w:rFonts w:eastAsia="Times New Roman" w:cstheme="minorHAnsi"/>
          <w:color w:val="00695C"/>
          <w:kern w:val="0"/>
          <w:sz w:val="24"/>
          <w:szCs w:val="24"/>
          <w14:ligatures w14:val="none"/>
        </w:rPr>
      </w:pPr>
    </w:p>
    <w:p w14:paraId="3D920391" w14:textId="77777777" w:rsidR="00DF0B55" w:rsidRDefault="00DF0B55" w:rsidP="00662DB8">
      <w:pPr>
        <w:spacing w:after="0" w:line="240" w:lineRule="auto"/>
        <w:jc w:val="center"/>
        <w:rPr>
          <w:rFonts w:eastAsia="Times New Roman" w:cstheme="minorHAnsi"/>
          <w:b/>
          <w:bCs/>
          <w:color w:val="595959"/>
          <w:kern w:val="0"/>
          <w:sz w:val="40"/>
          <w:szCs w:val="40"/>
          <w14:ligatures w14:val="none"/>
        </w:rPr>
      </w:pPr>
    </w:p>
    <w:p w14:paraId="7ABFEA65" w14:textId="31C73765" w:rsidR="00DF0B55" w:rsidRDefault="00200D80" w:rsidP="00200D80">
      <w:pPr>
        <w:spacing w:after="0" w:line="240" w:lineRule="auto"/>
        <w:rPr>
          <w:rFonts w:eastAsia="Times New Roman" w:cstheme="minorHAnsi"/>
          <w:b/>
          <w:bCs/>
          <w:color w:val="595959"/>
          <w:kern w:val="0"/>
          <w:sz w:val="40"/>
          <w:szCs w:val="40"/>
          <w14:ligatures w14:val="none"/>
        </w:rPr>
      </w:pPr>
      <w:r>
        <w:rPr>
          <w:rFonts w:eastAsia="Times New Roman" w:cstheme="minorHAnsi"/>
          <w:b/>
          <w:bCs/>
          <w:noProof/>
          <w:color w:val="595959"/>
          <w:kern w:val="0"/>
          <w:sz w:val="40"/>
          <w:szCs w:val="40"/>
          <w14:ligatures w14:val="none"/>
        </w:rPr>
        <w:lastRenderedPageBreak/>
        <w:drawing>
          <wp:inline distT="0" distB="0" distL="0" distR="0" wp14:anchorId="50D55FF1" wp14:editId="1DFA98DE">
            <wp:extent cx="5072380" cy="3261360"/>
            <wp:effectExtent l="0" t="0" r="0" b="0"/>
            <wp:docPr id="87738623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72380" cy="3261360"/>
                    </a:xfrm>
                    <a:prstGeom prst="rect">
                      <a:avLst/>
                    </a:prstGeom>
                    <a:noFill/>
                  </pic:spPr>
                </pic:pic>
              </a:graphicData>
            </a:graphic>
          </wp:inline>
        </w:drawing>
      </w:r>
    </w:p>
    <w:p w14:paraId="48E12B8F" w14:textId="77777777" w:rsidR="00DF0B55" w:rsidRDefault="00DF0B55" w:rsidP="00200D80">
      <w:pPr>
        <w:spacing w:after="0" w:line="240" w:lineRule="auto"/>
        <w:rPr>
          <w:rFonts w:eastAsia="Times New Roman" w:cstheme="minorHAnsi"/>
          <w:b/>
          <w:bCs/>
          <w:color w:val="595959"/>
          <w:kern w:val="0"/>
          <w:sz w:val="40"/>
          <w:szCs w:val="40"/>
          <w14:ligatures w14:val="none"/>
        </w:rPr>
      </w:pPr>
    </w:p>
    <w:p w14:paraId="56F48FE4" w14:textId="7C952E57" w:rsidR="00200D80" w:rsidRPr="00200D80" w:rsidRDefault="00231145" w:rsidP="00200D80">
      <w:pPr>
        <w:spacing w:after="0" w:line="240" w:lineRule="auto"/>
        <w:rPr>
          <w:rFonts w:eastAsia="Times New Roman" w:cstheme="minorHAnsi"/>
          <w:color w:val="00695C"/>
          <w:kern w:val="0"/>
          <w:sz w:val="24"/>
          <w:szCs w:val="24"/>
          <w14:ligatures w14:val="none"/>
        </w:rPr>
      </w:pPr>
      <w:r>
        <w:rPr>
          <w:rFonts w:eastAsia="Times New Roman" w:cstheme="minorHAnsi"/>
          <w:color w:val="00695C"/>
          <w:kern w:val="0"/>
          <w:sz w:val="24"/>
          <w:szCs w:val="24"/>
          <w14:ligatures w14:val="none"/>
        </w:rPr>
        <w:t>Figure 13: Plot shows the trend that when water temperatures increase, DO levels decrease.  Gaps in DO data are due to cold temperatures that prevented the probe to work properly.</w:t>
      </w:r>
    </w:p>
    <w:p w14:paraId="1611D7CF" w14:textId="77777777" w:rsidR="00DF0B55" w:rsidRDefault="00DF0B55" w:rsidP="00662DB8">
      <w:pPr>
        <w:spacing w:after="0" w:line="240" w:lineRule="auto"/>
        <w:jc w:val="center"/>
        <w:rPr>
          <w:rFonts w:eastAsia="Times New Roman" w:cstheme="minorHAnsi"/>
          <w:b/>
          <w:bCs/>
          <w:color w:val="595959"/>
          <w:kern w:val="0"/>
          <w:sz w:val="40"/>
          <w:szCs w:val="40"/>
          <w14:ligatures w14:val="none"/>
        </w:rPr>
      </w:pPr>
    </w:p>
    <w:p w14:paraId="146F9916" w14:textId="4590E955" w:rsidR="00662DB8" w:rsidRPr="00662DB8" w:rsidRDefault="00662DB8" w:rsidP="00662DB8">
      <w:pPr>
        <w:spacing w:after="0" w:line="240" w:lineRule="auto"/>
        <w:jc w:val="center"/>
        <w:rPr>
          <w:rFonts w:eastAsia="Times New Roman" w:cstheme="minorHAnsi"/>
          <w:b/>
          <w:bCs/>
          <w:color w:val="595959"/>
          <w:kern w:val="0"/>
          <w:sz w:val="40"/>
          <w:szCs w:val="40"/>
          <w14:ligatures w14:val="none"/>
        </w:rPr>
      </w:pPr>
      <w:r w:rsidRPr="00662DB8">
        <w:rPr>
          <w:rFonts w:eastAsia="Times New Roman" w:cstheme="minorHAnsi"/>
          <w:b/>
          <w:bCs/>
          <w:color w:val="595959"/>
          <w:kern w:val="0"/>
          <w:sz w:val="40"/>
          <w:szCs w:val="40"/>
          <w14:ligatures w14:val="none"/>
        </w:rPr>
        <w:t>Discussion</w:t>
      </w:r>
    </w:p>
    <w:p w14:paraId="1850A52E" w14:textId="77777777" w:rsidR="00662DB8" w:rsidRDefault="00662DB8" w:rsidP="00662DB8">
      <w:pPr>
        <w:spacing w:after="0" w:line="240" w:lineRule="auto"/>
        <w:rPr>
          <w:rFonts w:ascii="Arial" w:eastAsia="Times New Roman" w:hAnsi="Arial" w:cs="Arial"/>
          <w:color w:val="595959"/>
          <w:kern w:val="0"/>
          <w:sz w:val="32"/>
          <w:szCs w:val="32"/>
          <w14:ligatures w14:val="none"/>
        </w:rPr>
      </w:pPr>
    </w:p>
    <w:p w14:paraId="68DD946C" w14:textId="77777777" w:rsidR="00662DB8" w:rsidRPr="00A44AA0" w:rsidRDefault="00662DB8" w:rsidP="00662DB8">
      <w:pPr>
        <w:spacing w:after="0" w:line="240" w:lineRule="auto"/>
        <w:rPr>
          <w:rFonts w:ascii="Times New Roman" w:eastAsia="Times New Roman" w:hAnsi="Times New Roman" w:cs="Times New Roman"/>
          <w:kern w:val="0"/>
          <w14:ligatures w14:val="none"/>
        </w:rPr>
      </w:pPr>
      <w:r w:rsidRPr="00A44AA0">
        <w:rPr>
          <w:rFonts w:ascii="Arial" w:eastAsia="Times New Roman" w:hAnsi="Arial" w:cs="Arial"/>
          <w:color w:val="595959"/>
          <w:kern w:val="0"/>
          <w:sz w:val="32"/>
          <w:szCs w:val="32"/>
          <w14:ligatures w14:val="none"/>
        </w:rPr>
        <w:t>We analyzed the DEC and our temperature data in two ways.  First we included all of the raw data.  The DEC had recorded temperatures above 30</w:t>
      </w:r>
      <w:r>
        <w:rPr>
          <w:rFonts w:ascii="Arial" w:eastAsia="Times New Roman" w:hAnsi="Arial" w:cs="Arial"/>
          <w:color w:val="595959"/>
          <w:kern w:val="0"/>
          <w:sz w:val="32"/>
          <w:szCs w:val="32"/>
          <w14:ligatures w14:val="none"/>
        </w:rPr>
        <w:t>°</w:t>
      </w:r>
      <w:r w:rsidRPr="00A44AA0">
        <w:rPr>
          <w:rFonts w:ascii="Arial" w:eastAsia="Times New Roman" w:hAnsi="Arial" w:cs="Arial"/>
          <w:color w:val="595959"/>
          <w:kern w:val="0"/>
          <w:sz w:val="32"/>
          <w:szCs w:val="32"/>
          <w14:ligatures w14:val="none"/>
        </w:rPr>
        <w:t>C.  According to the 2023 DEC Field Report, the temperature ranged was 11.75</w:t>
      </w:r>
      <w:r>
        <w:rPr>
          <w:rFonts w:ascii="Arial" w:eastAsia="Times New Roman" w:hAnsi="Arial" w:cs="Arial"/>
          <w:color w:val="595959"/>
          <w:kern w:val="0"/>
          <w:sz w:val="32"/>
          <w:szCs w:val="32"/>
          <w14:ligatures w14:val="none"/>
        </w:rPr>
        <w:t>°</w:t>
      </w:r>
      <w:r w:rsidRPr="00A44AA0">
        <w:rPr>
          <w:rFonts w:ascii="Arial" w:eastAsia="Times New Roman" w:hAnsi="Arial" w:cs="Arial"/>
          <w:color w:val="595959"/>
          <w:kern w:val="0"/>
          <w:sz w:val="32"/>
          <w:szCs w:val="32"/>
          <w14:ligatures w14:val="none"/>
        </w:rPr>
        <w:t xml:space="preserve"> - 20.7</w:t>
      </w:r>
      <w:r>
        <w:rPr>
          <w:rFonts w:ascii="Arial" w:eastAsia="Times New Roman" w:hAnsi="Arial" w:cs="Arial"/>
          <w:color w:val="595959"/>
          <w:kern w:val="0"/>
          <w:sz w:val="32"/>
          <w:szCs w:val="32"/>
          <w14:ligatures w14:val="none"/>
        </w:rPr>
        <w:t>°</w:t>
      </w:r>
      <w:r w:rsidRPr="00A44AA0">
        <w:rPr>
          <w:rFonts w:ascii="Arial" w:eastAsia="Times New Roman" w:hAnsi="Arial" w:cs="Arial"/>
          <w:color w:val="595959"/>
          <w:kern w:val="0"/>
          <w:sz w:val="32"/>
          <w:szCs w:val="32"/>
          <w14:ligatures w14:val="none"/>
        </w:rPr>
        <w:t>C for the data collected in 2023. The temperature range for our data was 0.6</w:t>
      </w:r>
      <w:r>
        <w:rPr>
          <w:rFonts w:ascii="Arial" w:eastAsia="Times New Roman" w:hAnsi="Arial" w:cs="Arial"/>
          <w:color w:val="595959"/>
          <w:kern w:val="0"/>
          <w:sz w:val="32"/>
          <w:szCs w:val="32"/>
          <w14:ligatures w14:val="none"/>
        </w:rPr>
        <w:t>°</w:t>
      </w:r>
      <w:r w:rsidRPr="00A44AA0">
        <w:rPr>
          <w:rFonts w:ascii="Arial" w:eastAsia="Times New Roman" w:hAnsi="Arial" w:cs="Arial"/>
          <w:color w:val="595959"/>
          <w:kern w:val="0"/>
          <w:sz w:val="32"/>
          <w:szCs w:val="32"/>
          <w14:ligatures w14:val="none"/>
        </w:rPr>
        <w:t xml:space="preserve"> - 14.4</w:t>
      </w:r>
      <w:r>
        <w:rPr>
          <w:rFonts w:ascii="Arial" w:eastAsia="Times New Roman" w:hAnsi="Arial" w:cs="Arial"/>
          <w:color w:val="595959"/>
          <w:kern w:val="0"/>
          <w:sz w:val="32"/>
          <w:szCs w:val="32"/>
          <w14:ligatures w14:val="none"/>
        </w:rPr>
        <w:t>°</w:t>
      </w:r>
      <w:r w:rsidRPr="00A44AA0">
        <w:rPr>
          <w:rFonts w:ascii="Arial" w:eastAsia="Times New Roman" w:hAnsi="Arial" w:cs="Arial"/>
          <w:color w:val="595959"/>
          <w:kern w:val="0"/>
          <w:sz w:val="32"/>
          <w:szCs w:val="32"/>
          <w14:ligatures w14:val="none"/>
        </w:rPr>
        <w:t>C.  Because of that we analyzed the data again looking just at temperatures below 20</w:t>
      </w:r>
      <w:r>
        <w:rPr>
          <w:rFonts w:ascii="Arial" w:eastAsia="Times New Roman" w:hAnsi="Arial" w:cs="Arial"/>
          <w:color w:val="595959"/>
          <w:kern w:val="0"/>
          <w:sz w:val="32"/>
          <w:szCs w:val="32"/>
          <w14:ligatures w14:val="none"/>
        </w:rPr>
        <w:t>°</w:t>
      </w:r>
      <w:r w:rsidRPr="00A44AA0">
        <w:rPr>
          <w:rFonts w:ascii="Arial" w:eastAsia="Times New Roman" w:hAnsi="Arial" w:cs="Arial"/>
          <w:color w:val="595959"/>
          <w:kern w:val="0"/>
          <w:sz w:val="32"/>
          <w:szCs w:val="32"/>
          <w14:ligatures w14:val="none"/>
        </w:rPr>
        <w:t>C.  Our analysis of the DEC data and our data showed that the water temperature is steadily increasing over time. </w:t>
      </w:r>
    </w:p>
    <w:p w14:paraId="1793F4B7" w14:textId="77777777" w:rsidR="00662DB8" w:rsidRPr="00A44AA0" w:rsidRDefault="00662DB8" w:rsidP="00662DB8">
      <w:pPr>
        <w:spacing w:after="0" w:line="240" w:lineRule="auto"/>
        <w:rPr>
          <w:rFonts w:ascii="Times New Roman" w:eastAsia="Times New Roman" w:hAnsi="Times New Roman" w:cs="Times New Roman"/>
          <w:kern w:val="0"/>
          <w14:ligatures w14:val="none"/>
        </w:rPr>
      </w:pPr>
    </w:p>
    <w:p w14:paraId="221FBF2A" w14:textId="7DF00D15" w:rsidR="00662DB8" w:rsidRPr="00A44AA0" w:rsidRDefault="00662DB8" w:rsidP="00662DB8">
      <w:pPr>
        <w:spacing w:after="240" w:line="240" w:lineRule="auto"/>
        <w:rPr>
          <w:rFonts w:ascii="Times New Roman" w:eastAsia="Times New Roman" w:hAnsi="Times New Roman" w:cs="Times New Roman"/>
          <w:kern w:val="0"/>
          <w14:ligatures w14:val="none"/>
        </w:rPr>
      </w:pPr>
      <w:r w:rsidRPr="00A44AA0">
        <w:rPr>
          <w:rFonts w:ascii="Arial" w:eastAsia="Times New Roman" w:hAnsi="Arial" w:cs="Arial"/>
          <w:color w:val="595959"/>
          <w:kern w:val="0"/>
          <w:sz w:val="32"/>
          <w:szCs w:val="32"/>
          <w14:ligatures w14:val="none"/>
        </w:rPr>
        <w:t xml:space="preserve">According to the 2023 DEC Field Report, the dissolved oxygen range was 8.48 - 9.93 mg/L.  The dissolved oxygen range for our data was 7.7- 12.8 mg/L.  The DEC data that was recorded between 2010 and 2012 was recorded in % DO, whereas, the rest of the data was recorded in g/mL, so we converted all data to % </w:t>
      </w:r>
      <w:r w:rsidRPr="00A44AA0">
        <w:rPr>
          <w:rFonts w:ascii="Arial" w:eastAsia="Times New Roman" w:hAnsi="Arial" w:cs="Arial"/>
          <w:color w:val="595959"/>
          <w:kern w:val="0"/>
          <w:sz w:val="32"/>
          <w:szCs w:val="32"/>
          <w14:ligatures w14:val="none"/>
        </w:rPr>
        <w:lastRenderedPageBreak/>
        <w:t xml:space="preserve">DO.  Our results show that the dissolved oxygen is steadily </w:t>
      </w:r>
      <w:r w:rsidR="00E10598" w:rsidRPr="00A44AA0">
        <w:rPr>
          <w:rFonts w:ascii="Arial" w:eastAsia="Times New Roman" w:hAnsi="Arial" w:cs="Arial"/>
          <w:color w:val="595959"/>
          <w:kern w:val="0"/>
          <w:sz w:val="32"/>
          <w:szCs w:val="32"/>
          <w14:ligatures w14:val="none"/>
        </w:rPr>
        <w:t>declining,</w:t>
      </w:r>
      <w:r w:rsidRPr="00A44AA0">
        <w:rPr>
          <w:rFonts w:ascii="Arial" w:eastAsia="Times New Roman" w:hAnsi="Arial" w:cs="Arial"/>
          <w:color w:val="595959"/>
          <w:kern w:val="0"/>
          <w:sz w:val="32"/>
          <w:szCs w:val="32"/>
          <w14:ligatures w14:val="none"/>
        </w:rPr>
        <w:t xml:space="preserve"> making the creek less habitable for the salmon as m</w:t>
      </w:r>
      <w:r>
        <w:rPr>
          <w:rFonts w:ascii="Arial" w:eastAsia="Times New Roman" w:hAnsi="Arial" w:cs="Arial"/>
          <w:color w:val="595959"/>
          <w:kern w:val="0"/>
          <w:sz w:val="32"/>
          <w:szCs w:val="32"/>
          <w14:ligatures w14:val="none"/>
        </w:rPr>
        <w:t>ore</w:t>
      </w:r>
      <w:r w:rsidRPr="00A44AA0">
        <w:rPr>
          <w:rFonts w:ascii="Arial" w:eastAsia="Times New Roman" w:hAnsi="Arial" w:cs="Arial"/>
          <w:color w:val="595959"/>
          <w:kern w:val="0"/>
          <w:sz w:val="32"/>
          <w:szCs w:val="32"/>
          <w14:ligatures w14:val="none"/>
        </w:rPr>
        <w:t xml:space="preserve"> time passes.</w:t>
      </w:r>
    </w:p>
    <w:p w14:paraId="36F567F4" w14:textId="77777777" w:rsidR="00662DB8" w:rsidRDefault="00662DB8" w:rsidP="00662DB8">
      <w:pPr>
        <w:spacing w:after="240" w:line="240" w:lineRule="auto"/>
        <w:rPr>
          <w:rFonts w:ascii="Arial" w:eastAsia="Times New Roman" w:hAnsi="Arial" w:cs="Arial"/>
          <w:color w:val="595959"/>
          <w:kern w:val="0"/>
          <w:sz w:val="32"/>
          <w:szCs w:val="32"/>
          <w14:ligatures w14:val="none"/>
        </w:rPr>
      </w:pPr>
      <w:r w:rsidRPr="00A44AA0">
        <w:rPr>
          <w:rFonts w:ascii="Arial" w:eastAsia="Times New Roman" w:hAnsi="Arial" w:cs="Arial"/>
          <w:color w:val="595959"/>
          <w:kern w:val="0"/>
          <w:sz w:val="32"/>
          <w:szCs w:val="32"/>
          <w14:ligatures w14:val="none"/>
        </w:rPr>
        <w:t>This is important because there are fewer places for salmon to spawn and can eventually make the salmon population decline which will make subsistence less for the people who rely on the salmon to live.</w:t>
      </w:r>
    </w:p>
    <w:p w14:paraId="1467D878" w14:textId="1E4EDBB4" w:rsidR="00231145" w:rsidRDefault="00231145" w:rsidP="00662DB8">
      <w:pPr>
        <w:spacing w:after="240" w:line="240" w:lineRule="auto"/>
        <w:rPr>
          <w:rFonts w:ascii="Arial" w:eastAsia="Times New Roman" w:hAnsi="Arial" w:cs="Arial"/>
          <w:color w:val="595959"/>
          <w:kern w:val="0"/>
          <w:sz w:val="32"/>
          <w:szCs w:val="32"/>
          <w14:ligatures w14:val="none"/>
        </w:rPr>
      </w:pPr>
      <w:r>
        <w:rPr>
          <w:rFonts w:ascii="Arial" w:eastAsia="Times New Roman" w:hAnsi="Arial" w:cs="Arial"/>
          <w:color w:val="595959"/>
          <w:kern w:val="0"/>
          <w:sz w:val="32"/>
          <w:szCs w:val="32"/>
          <w14:ligatures w14:val="none"/>
        </w:rPr>
        <w:t>This study was also a great lesson in analyzing large historical data sets and making sense of it all.</w:t>
      </w:r>
    </w:p>
    <w:p w14:paraId="7FA1D03B" w14:textId="77777777" w:rsidR="00662DB8" w:rsidRDefault="00662DB8" w:rsidP="00662DB8">
      <w:pPr>
        <w:spacing w:after="240" w:line="240" w:lineRule="auto"/>
        <w:rPr>
          <w:rFonts w:ascii="Arial" w:eastAsia="Times New Roman" w:hAnsi="Arial" w:cs="Arial"/>
          <w:color w:val="595959"/>
          <w:kern w:val="0"/>
          <w:sz w:val="32"/>
          <w:szCs w:val="32"/>
          <w14:ligatures w14:val="none"/>
        </w:rPr>
      </w:pPr>
    </w:p>
    <w:p w14:paraId="7DBE6A68" w14:textId="10F32E74" w:rsidR="00662DB8" w:rsidRPr="008E4A3E" w:rsidRDefault="00662DB8" w:rsidP="008E4A3E">
      <w:pPr>
        <w:spacing w:after="240" w:line="240" w:lineRule="auto"/>
        <w:jc w:val="center"/>
        <w:rPr>
          <w:rFonts w:eastAsia="Times New Roman" w:cstheme="minorHAnsi"/>
          <w:b/>
          <w:bCs/>
          <w:color w:val="595959"/>
          <w:kern w:val="0"/>
          <w:sz w:val="40"/>
          <w:szCs w:val="40"/>
          <w14:ligatures w14:val="none"/>
        </w:rPr>
      </w:pPr>
      <w:r w:rsidRPr="008E4A3E">
        <w:rPr>
          <w:rFonts w:eastAsia="Times New Roman" w:cstheme="minorHAnsi"/>
          <w:b/>
          <w:bCs/>
          <w:color w:val="595959"/>
          <w:kern w:val="0"/>
          <w:sz w:val="40"/>
          <w:szCs w:val="40"/>
          <w14:ligatures w14:val="none"/>
        </w:rPr>
        <w:t xml:space="preserve">Possible Sources of </w:t>
      </w:r>
      <w:r w:rsidR="008E4A3E">
        <w:rPr>
          <w:rFonts w:eastAsia="Times New Roman" w:cstheme="minorHAnsi"/>
          <w:b/>
          <w:bCs/>
          <w:color w:val="595959"/>
          <w:kern w:val="0"/>
          <w:sz w:val="40"/>
          <w:szCs w:val="40"/>
          <w14:ligatures w14:val="none"/>
        </w:rPr>
        <w:t>E</w:t>
      </w:r>
      <w:r w:rsidRPr="008E4A3E">
        <w:rPr>
          <w:rFonts w:eastAsia="Times New Roman" w:cstheme="minorHAnsi"/>
          <w:b/>
          <w:bCs/>
          <w:color w:val="595959"/>
          <w:kern w:val="0"/>
          <w:sz w:val="40"/>
          <w:szCs w:val="40"/>
          <w14:ligatures w14:val="none"/>
        </w:rPr>
        <w:t xml:space="preserve">rror and </w:t>
      </w:r>
      <w:r w:rsidR="008E4A3E">
        <w:rPr>
          <w:rFonts w:eastAsia="Times New Roman" w:cstheme="minorHAnsi"/>
          <w:b/>
          <w:bCs/>
          <w:color w:val="595959"/>
          <w:kern w:val="0"/>
          <w:sz w:val="40"/>
          <w:szCs w:val="40"/>
          <w14:ligatures w14:val="none"/>
        </w:rPr>
        <w:t>L</w:t>
      </w:r>
      <w:r w:rsidRPr="008E4A3E">
        <w:rPr>
          <w:rFonts w:eastAsia="Times New Roman" w:cstheme="minorHAnsi"/>
          <w:b/>
          <w:bCs/>
          <w:color w:val="595959"/>
          <w:kern w:val="0"/>
          <w:sz w:val="40"/>
          <w:szCs w:val="40"/>
          <w14:ligatures w14:val="none"/>
        </w:rPr>
        <w:t>imitations</w:t>
      </w:r>
    </w:p>
    <w:p w14:paraId="0D05051B" w14:textId="77777777" w:rsidR="00662DB8" w:rsidRPr="00DB14E0" w:rsidRDefault="00662DB8" w:rsidP="00662DB8">
      <w:pPr>
        <w:spacing w:after="240" w:line="240" w:lineRule="auto"/>
        <w:rPr>
          <w:rFonts w:ascii="Arial" w:eastAsia="Times New Roman" w:hAnsi="Arial" w:cs="Arial"/>
          <w:color w:val="595959"/>
          <w:kern w:val="0"/>
          <w:sz w:val="32"/>
          <w:szCs w:val="32"/>
          <w14:ligatures w14:val="none"/>
        </w:rPr>
      </w:pPr>
      <w:r w:rsidRPr="00DB14E0">
        <w:rPr>
          <w:rFonts w:ascii="Arial" w:eastAsia="Times New Roman" w:hAnsi="Arial" w:cs="Arial"/>
          <w:color w:val="595959"/>
          <w:kern w:val="0"/>
          <w:sz w:val="32"/>
          <w:szCs w:val="32"/>
          <w14:ligatures w14:val="none"/>
        </w:rPr>
        <w:t>While doing this study, we had sources of error, including seasonal changes in water temperature and Dissolved Oxygen, timeframe (seasonal and time of day) of data collected, protocols different from the Department of Environmental Conservation, errors in recording data (ex: recorded as Fahrenheit, unable to find out/ ask about past data) </w:t>
      </w:r>
    </w:p>
    <w:p w14:paraId="14A190E3" w14:textId="77777777" w:rsidR="00662DB8" w:rsidRDefault="00662DB8" w:rsidP="00662DB8">
      <w:pPr>
        <w:spacing w:after="240" w:line="240" w:lineRule="auto"/>
        <w:rPr>
          <w:rFonts w:ascii="Arial" w:eastAsia="Times New Roman" w:hAnsi="Arial" w:cs="Arial"/>
          <w:color w:val="595959"/>
          <w:kern w:val="0"/>
          <w:sz w:val="32"/>
          <w:szCs w:val="32"/>
          <w14:ligatures w14:val="none"/>
        </w:rPr>
      </w:pPr>
      <w:r w:rsidRPr="00DB14E0">
        <w:rPr>
          <w:rFonts w:ascii="Arial" w:eastAsia="Times New Roman" w:hAnsi="Arial" w:cs="Arial"/>
          <w:color w:val="595959"/>
          <w:kern w:val="0"/>
          <w:sz w:val="32"/>
          <w:szCs w:val="32"/>
          <w14:ligatures w14:val="none"/>
        </w:rPr>
        <w:t xml:space="preserve">Our school schedule limited our time for data collection, due to class times and summer break. </w:t>
      </w:r>
    </w:p>
    <w:p w14:paraId="15401129" w14:textId="77777777" w:rsidR="00662DB8" w:rsidRPr="00662DB8" w:rsidRDefault="00662DB8" w:rsidP="00662DB8">
      <w:pPr>
        <w:spacing w:after="240" w:line="240" w:lineRule="auto"/>
        <w:jc w:val="center"/>
        <w:rPr>
          <w:rFonts w:eastAsia="Times New Roman" w:cstheme="minorHAnsi"/>
          <w:b/>
          <w:bCs/>
          <w:color w:val="595959"/>
          <w:kern w:val="0"/>
          <w:sz w:val="40"/>
          <w:szCs w:val="40"/>
          <w14:ligatures w14:val="none"/>
        </w:rPr>
      </w:pPr>
      <w:r w:rsidRPr="00662DB8">
        <w:rPr>
          <w:rFonts w:eastAsia="Times New Roman" w:cstheme="minorHAnsi"/>
          <w:b/>
          <w:bCs/>
          <w:color w:val="595959"/>
          <w:kern w:val="0"/>
          <w:sz w:val="40"/>
          <w:szCs w:val="40"/>
          <w14:ligatures w14:val="none"/>
        </w:rPr>
        <w:t>Next Steps</w:t>
      </w:r>
    </w:p>
    <w:p w14:paraId="55DF0A51" w14:textId="77777777" w:rsidR="00662DB8" w:rsidRPr="00DB14E0" w:rsidRDefault="00662DB8" w:rsidP="00662DB8">
      <w:pPr>
        <w:numPr>
          <w:ilvl w:val="0"/>
          <w:numId w:val="5"/>
        </w:numPr>
        <w:spacing w:after="240" w:line="240" w:lineRule="auto"/>
        <w:rPr>
          <w:rFonts w:ascii="Arial" w:eastAsia="Times New Roman" w:hAnsi="Arial" w:cs="Arial"/>
          <w:color w:val="595959"/>
          <w:kern w:val="0"/>
          <w:sz w:val="32"/>
          <w:szCs w:val="32"/>
          <w14:ligatures w14:val="none"/>
        </w:rPr>
      </w:pPr>
      <w:r w:rsidRPr="00DB14E0">
        <w:rPr>
          <w:rFonts w:ascii="Arial" w:eastAsia="Times New Roman" w:hAnsi="Arial" w:cs="Arial"/>
          <w:color w:val="595959"/>
          <w:kern w:val="0"/>
          <w:sz w:val="32"/>
          <w:szCs w:val="32"/>
          <w14:ligatures w14:val="none"/>
        </w:rPr>
        <w:t>We plan on taking action and spreading awareness about the declining quality of the water and finding what’s causing this decline then eventually bring our data to the city.</w:t>
      </w:r>
    </w:p>
    <w:p w14:paraId="689B96A5" w14:textId="05003F62" w:rsidR="00662DB8" w:rsidRPr="00DB14E0" w:rsidRDefault="00662DB8" w:rsidP="00662DB8">
      <w:pPr>
        <w:numPr>
          <w:ilvl w:val="0"/>
          <w:numId w:val="5"/>
        </w:numPr>
        <w:spacing w:after="240" w:line="240" w:lineRule="auto"/>
        <w:rPr>
          <w:rFonts w:ascii="Arial" w:eastAsia="Times New Roman" w:hAnsi="Arial" w:cs="Arial"/>
          <w:color w:val="595959"/>
          <w:kern w:val="0"/>
          <w:sz w:val="32"/>
          <w:szCs w:val="32"/>
          <w14:ligatures w14:val="none"/>
        </w:rPr>
      </w:pPr>
      <w:r w:rsidRPr="00DB14E0">
        <w:rPr>
          <w:rFonts w:ascii="Arial" w:eastAsia="Times New Roman" w:hAnsi="Arial" w:cs="Arial"/>
          <w:color w:val="595959"/>
          <w:kern w:val="0"/>
          <w:sz w:val="32"/>
          <w:szCs w:val="32"/>
          <w14:ligatures w14:val="none"/>
        </w:rPr>
        <w:t>We will publish our full report</w:t>
      </w:r>
      <w:r w:rsidR="00757307">
        <w:rPr>
          <w:rFonts w:ascii="Arial" w:eastAsia="Times New Roman" w:hAnsi="Arial" w:cs="Arial"/>
          <w:color w:val="595959"/>
          <w:kern w:val="0"/>
          <w:sz w:val="32"/>
          <w:szCs w:val="32"/>
          <w14:ligatures w14:val="none"/>
        </w:rPr>
        <w:t xml:space="preserve"> including an analysis of the surface temperature, air temperature, clouds and macroinvertebrate data that we collected.</w:t>
      </w:r>
    </w:p>
    <w:p w14:paraId="33EF3440" w14:textId="77777777" w:rsidR="00662DB8" w:rsidRDefault="00662DB8" w:rsidP="00662DB8">
      <w:pPr>
        <w:numPr>
          <w:ilvl w:val="0"/>
          <w:numId w:val="5"/>
        </w:numPr>
        <w:spacing w:after="240" w:line="240" w:lineRule="auto"/>
        <w:rPr>
          <w:rFonts w:ascii="Arial" w:eastAsia="Times New Roman" w:hAnsi="Arial" w:cs="Arial"/>
          <w:color w:val="595959"/>
          <w:kern w:val="0"/>
          <w:sz w:val="32"/>
          <w:szCs w:val="32"/>
          <w14:ligatures w14:val="none"/>
        </w:rPr>
      </w:pPr>
      <w:r w:rsidRPr="00DB14E0">
        <w:rPr>
          <w:rFonts w:ascii="Arial" w:eastAsia="Times New Roman" w:hAnsi="Arial" w:cs="Arial"/>
          <w:color w:val="595959"/>
          <w:kern w:val="0"/>
          <w:sz w:val="32"/>
          <w:szCs w:val="32"/>
          <w14:ligatures w14:val="none"/>
        </w:rPr>
        <w:t>The class will continue to monitor the creek</w:t>
      </w:r>
    </w:p>
    <w:p w14:paraId="61A7F34E" w14:textId="77777777" w:rsidR="00231145" w:rsidRDefault="00231145" w:rsidP="00662DB8">
      <w:pPr>
        <w:spacing w:after="240" w:line="240" w:lineRule="auto"/>
        <w:ind w:left="360"/>
        <w:rPr>
          <w:rFonts w:ascii="Arial" w:eastAsia="Times New Roman" w:hAnsi="Arial" w:cs="Arial"/>
          <w:color w:val="595959"/>
          <w:kern w:val="0"/>
          <w:sz w:val="32"/>
          <w:szCs w:val="32"/>
          <w14:ligatures w14:val="none"/>
        </w:rPr>
      </w:pPr>
    </w:p>
    <w:p w14:paraId="7AB43BD6" w14:textId="3CA6AF82" w:rsidR="00662DB8" w:rsidRPr="00DB14E0" w:rsidRDefault="00662DB8" w:rsidP="00662DB8">
      <w:pPr>
        <w:spacing w:after="240" w:line="240" w:lineRule="auto"/>
        <w:ind w:left="360"/>
        <w:rPr>
          <w:rFonts w:ascii="Arial" w:eastAsia="Times New Roman" w:hAnsi="Arial" w:cs="Arial"/>
          <w:color w:val="595959"/>
          <w:kern w:val="0"/>
          <w:sz w:val="32"/>
          <w:szCs w:val="32"/>
          <w14:ligatures w14:val="none"/>
        </w:rPr>
      </w:pPr>
      <w:r w:rsidRPr="00DB14E0">
        <w:rPr>
          <w:rFonts w:ascii="Arial" w:eastAsia="Times New Roman" w:hAnsi="Arial" w:cs="Arial"/>
          <w:color w:val="595959"/>
          <w:kern w:val="0"/>
          <w:sz w:val="32"/>
          <w:szCs w:val="32"/>
          <w14:ligatures w14:val="none"/>
        </w:rPr>
        <w:t>Suggestions:</w:t>
      </w:r>
    </w:p>
    <w:p w14:paraId="6F68709C" w14:textId="77777777" w:rsidR="00662DB8" w:rsidRPr="00DB14E0" w:rsidRDefault="00662DB8" w:rsidP="00662DB8">
      <w:pPr>
        <w:numPr>
          <w:ilvl w:val="0"/>
          <w:numId w:val="6"/>
        </w:numPr>
        <w:spacing w:after="240" w:line="240" w:lineRule="auto"/>
        <w:rPr>
          <w:rFonts w:ascii="Arial" w:eastAsia="Times New Roman" w:hAnsi="Arial" w:cs="Arial"/>
          <w:color w:val="595959"/>
          <w:kern w:val="0"/>
          <w:sz w:val="32"/>
          <w:szCs w:val="32"/>
          <w14:ligatures w14:val="none"/>
        </w:rPr>
      </w:pPr>
      <w:r w:rsidRPr="00DB14E0">
        <w:rPr>
          <w:rFonts w:ascii="Arial" w:eastAsia="Times New Roman" w:hAnsi="Arial" w:cs="Arial"/>
          <w:color w:val="595959"/>
          <w:kern w:val="0"/>
          <w:sz w:val="32"/>
          <w:szCs w:val="32"/>
          <w14:ligatures w14:val="none"/>
        </w:rPr>
        <w:t>Replant trees and shrubs to increase shade</w:t>
      </w:r>
    </w:p>
    <w:p w14:paraId="14B4F1DB" w14:textId="77777777" w:rsidR="00662DB8" w:rsidRPr="00DB14E0" w:rsidRDefault="00662DB8" w:rsidP="00662DB8">
      <w:pPr>
        <w:numPr>
          <w:ilvl w:val="0"/>
          <w:numId w:val="6"/>
        </w:numPr>
        <w:spacing w:after="240" w:line="240" w:lineRule="auto"/>
        <w:rPr>
          <w:rFonts w:ascii="Arial" w:eastAsia="Times New Roman" w:hAnsi="Arial" w:cs="Arial"/>
          <w:color w:val="595959"/>
          <w:kern w:val="0"/>
          <w:sz w:val="32"/>
          <w:szCs w:val="32"/>
          <w14:ligatures w14:val="none"/>
        </w:rPr>
      </w:pPr>
      <w:r w:rsidRPr="00DB14E0">
        <w:rPr>
          <w:rFonts w:ascii="Arial" w:eastAsia="Times New Roman" w:hAnsi="Arial" w:cs="Arial"/>
          <w:color w:val="595959"/>
          <w:kern w:val="0"/>
          <w:sz w:val="32"/>
          <w:szCs w:val="32"/>
          <w14:ligatures w14:val="none"/>
        </w:rPr>
        <w:t>Have trash cleanup days to decrease the amount of trash </w:t>
      </w:r>
    </w:p>
    <w:p w14:paraId="7CAF28A9" w14:textId="77777777" w:rsidR="00662DB8" w:rsidRPr="00DB14E0" w:rsidRDefault="00662DB8" w:rsidP="00662DB8">
      <w:pPr>
        <w:numPr>
          <w:ilvl w:val="0"/>
          <w:numId w:val="6"/>
        </w:numPr>
        <w:spacing w:after="240" w:line="240" w:lineRule="auto"/>
        <w:rPr>
          <w:rFonts w:ascii="Arial" w:eastAsia="Times New Roman" w:hAnsi="Arial" w:cs="Arial"/>
          <w:color w:val="595959"/>
          <w:kern w:val="0"/>
          <w:sz w:val="32"/>
          <w:szCs w:val="32"/>
          <w14:ligatures w14:val="none"/>
        </w:rPr>
      </w:pPr>
      <w:r w:rsidRPr="00DB14E0">
        <w:rPr>
          <w:rFonts w:ascii="Arial" w:eastAsia="Times New Roman" w:hAnsi="Arial" w:cs="Arial"/>
          <w:color w:val="595959"/>
          <w:kern w:val="0"/>
          <w:sz w:val="32"/>
          <w:szCs w:val="32"/>
          <w14:ligatures w14:val="none"/>
        </w:rPr>
        <w:t>Septic tank inspections (residents and businesses) </w:t>
      </w:r>
    </w:p>
    <w:p w14:paraId="2C40AB82" w14:textId="77777777" w:rsidR="00662DB8" w:rsidRDefault="00662DB8" w:rsidP="00662DB8">
      <w:pPr>
        <w:spacing w:after="240" w:line="240" w:lineRule="auto"/>
        <w:rPr>
          <w:rFonts w:ascii="Arial" w:eastAsia="Times New Roman" w:hAnsi="Arial" w:cs="Arial"/>
          <w:color w:val="595959"/>
          <w:kern w:val="0"/>
          <w:sz w:val="32"/>
          <w:szCs w:val="32"/>
          <w14:ligatures w14:val="none"/>
        </w:rPr>
      </w:pPr>
    </w:p>
    <w:p w14:paraId="514F85EE" w14:textId="77777777" w:rsidR="00662DB8" w:rsidRDefault="00662DB8" w:rsidP="00662DB8">
      <w:pPr>
        <w:spacing w:after="240" w:line="240" w:lineRule="auto"/>
        <w:rPr>
          <w:rFonts w:ascii="Arial" w:eastAsia="Times New Roman" w:hAnsi="Arial" w:cs="Arial"/>
          <w:color w:val="595959"/>
          <w:kern w:val="0"/>
          <w:sz w:val="32"/>
          <w:szCs w:val="32"/>
          <w14:ligatures w14:val="none"/>
        </w:rPr>
      </w:pPr>
    </w:p>
    <w:p w14:paraId="76B45F5B" w14:textId="77777777" w:rsidR="00662DB8" w:rsidRDefault="00662DB8" w:rsidP="00662DB8">
      <w:pPr>
        <w:spacing w:after="240" w:line="240" w:lineRule="auto"/>
        <w:rPr>
          <w:rFonts w:ascii="Arial" w:eastAsia="Times New Roman" w:hAnsi="Arial" w:cs="Arial"/>
          <w:color w:val="595959"/>
          <w:kern w:val="0"/>
          <w:sz w:val="32"/>
          <w:szCs w:val="32"/>
          <w14:ligatures w14:val="none"/>
        </w:rPr>
      </w:pPr>
    </w:p>
    <w:p w14:paraId="2821D9CB" w14:textId="77777777" w:rsidR="00662DB8" w:rsidRDefault="00662DB8" w:rsidP="00662DB8">
      <w:pPr>
        <w:spacing w:after="240" w:line="240" w:lineRule="auto"/>
        <w:rPr>
          <w:rFonts w:ascii="Arial" w:eastAsia="Times New Roman" w:hAnsi="Arial" w:cs="Arial"/>
          <w:color w:val="595959"/>
          <w:kern w:val="0"/>
          <w:sz w:val="32"/>
          <w:szCs w:val="32"/>
          <w14:ligatures w14:val="none"/>
        </w:rPr>
      </w:pPr>
    </w:p>
    <w:p w14:paraId="66B7CDE2" w14:textId="00BB2FB5" w:rsidR="00662DB8" w:rsidRPr="00662DB8" w:rsidRDefault="00662DB8" w:rsidP="00662DB8">
      <w:pPr>
        <w:spacing w:after="240" w:line="240" w:lineRule="auto"/>
        <w:jc w:val="center"/>
        <w:rPr>
          <w:rFonts w:eastAsia="Times New Roman" w:cstheme="minorHAnsi"/>
          <w:b/>
          <w:bCs/>
          <w:color w:val="595959"/>
          <w:kern w:val="0"/>
          <w:sz w:val="40"/>
          <w:szCs w:val="40"/>
          <w14:ligatures w14:val="none"/>
        </w:rPr>
      </w:pPr>
      <w:r w:rsidRPr="00662DB8">
        <w:rPr>
          <w:rFonts w:eastAsia="Times New Roman" w:cstheme="minorHAnsi"/>
          <w:b/>
          <w:bCs/>
          <w:color w:val="595959"/>
          <w:kern w:val="0"/>
          <w:sz w:val="40"/>
          <w:szCs w:val="40"/>
          <w14:ligatures w14:val="none"/>
        </w:rPr>
        <w:t>References</w:t>
      </w:r>
    </w:p>
    <w:p w14:paraId="346245EC" w14:textId="77777777" w:rsidR="00662DB8" w:rsidRPr="009D0641" w:rsidRDefault="00662DB8" w:rsidP="00662DB8">
      <w:pPr>
        <w:spacing w:after="240" w:line="240" w:lineRule="auto"/>
        <w:rPr>
          <w:rFonts w:ascii="Arial" w:eastAsia="Times New Roman" w:hAnsi="Arial" w:cs="Arial"/>
          <w:color w:val="595959"/>
          <w:kern w:val="0"/>
          <w:sz w:val="32"/>
          <w:szCs w:val="32"/>
          <w14:ligatures w14:val="none"/>
        </w:rPr>
      </w:pPr>
      <w:r w:rsidRPr="009D0641">
        <w:rPr>
          <w:rFonts w:ascii="Arial" w:eastAsia="Times New Roman" w:hAnsi="Arial" w:cs="Arial"/>
          <w:b/>
          <w:bCs/>
          <w:color w:val="595959"/>
          <w:kern w:val="0"/>
          <w:sz w:val="32"/>
          <w:szCs w:val="32"/>
          <w14:ligatures w14:val="none"/>
        </w:rPr>
        <w:t>GLOBE.gov</w:t>
      </w:r>
    </w:p>
    <w:p w14:paraId="39213B03" w14:textId="77777777" w:rsidR="00662DB8" w:rsidRPr="009D0641" w:rsidRDefault="00662DB8" w:rsidP="00662DB8">
      <w:pPr>
        <w:spacing w:after="240" w:line="240" w:lineRule="auto"/>
        <w:rPr>
          <w:rFonts w:ascii="Arial" w:eastAsia="Times New Roman" w:hAnsi="Arial" w:cs="Arial"/>
          <w:color w:val="595959"/>
          <w:kern w:val="0"/>
          <w:sz w:val="32"/>
          <w:szCs w:val="32"/>
          <w14:ligatures w14:val="none"/>
        </w:rPr>
      </w:pPr>
      <w:r w:rsidRPr="009D0641">
        <w:rPr>
          <w:rFonts w:ascii="Arial" w:eastAsia="Times New Roman" w:hAnsi="Arial" w:cs="Arial"/>
          <w:b/>
          <w:bCs/>
          <w:color w:val="595959"/>
          <w:kern w:val="0"/>
          <w:sz w:val="32"/>
          <w:szCs w:val="32"/>
          <w14:ligatures w14:val="none"/>
        </w:rPr>
        <w:t>Kraus, Fritz</w:t>
      </w:r>
      <w:r w:rsidRPr="009D0641">
        <w:rPr>
          <w:rFonts w:ascii="Arial" w:eastAsia="Times New Roman" w:hAnsi="Arial" w:cs="Arial"/>
          <w:color w:val="595959"/>
          <w:kern w:val="0"/>
          <w:sz w:val="32"/>
          <w:szCs w:val="32"/>
          <w14:ligatures w14:val="none"/>
        </w:rPr>
        <w:t>. (1999).  A Guide to Classroom Salmon Egg Incubation in Alaska. Alaska Department of Fish and Game Special Publication No 99-2, Anchorage, Alaska.</w:t>
      </w:r>
    </w:p>
    <w:p w14:paraId="4AE1B87B" w14:textId="77777777" w:rsidR="00662DB8" w:rsidRPr="009D0641" w:rsidRDefault="00662DB8" w:rsidP="00662DB8">
      <w:pPr>
        <w:spacing w:after="240" w:line="240" w:lineRule="auto"/>
        <w:rPr>
          <w:rFonts w:ascii="Arial" w:eastAsia="Times New Roman" w:hAnsi="Arial" w:cs="Arial"/>
          <w:color w:val="595959"/>
          <w:kern w:val="0"/>
          <w:sz w:val="32"/>
          <w:szCs w:val="32"/>
          <w14:ligatures w14:val="none"/>
        </w:rPr>
      </w:pPr>
      <w:r w:rsidRPr="009D0641">
        <w:rPr>
          <w:rFonts w:ascii="Arial" w:eastAsia="Times New Roman" w:hAnsi="Arial" w:cs="Arial"/>
          <w:b/>
          <w:bCs/>
          <w:color w:val="595959"/>
          <w:kern w:val="0"/>
          <w:sz w:val="32"/>
          <w:szCs w:val="32"/>
          <w14:ligatures w14:val="none"/>
        </w:rPr>
        <w:t>Matanuska-Susitna Basin Salmon Habitat Partnership</w:t>
      </w:r>
      <w:r w:rsidRPr="009D0641">
        <w:rPr>
          <w:rFonts w:ascii="Arial" w:eastAsia="Times New Roman" w:hAnsi="Arial" w:cs="Arial"/>
          <w:color w:val="595959"/>
          <w:kern w:val="0"/>
          <w:sz w:val="32"/>
          <w:szCs w:val="32"/>
          <w14:ligatures w14:val="none"/>
        </w:rPr>
        <w:t>. (2009) Healthy Salmon Healthy Communities.</w:t>
      </w:r>
    </w:p>
    <w:p w14:paraId="54BAC9C5" w14:textId="6547649F" w:rsidR="00662DB8" w:rsidRPr="009D0641" w:rsidRDefault="00662DB8" w:rsidP="00662DB8">
      <w:pPr>
        <w:spacing w:after="240" w:line="240" w:lineRule="auto"/>
        <w:rPr>
          <w:rFonts w:ascii="Arial" w:eastAsia="Times New Roman" w:hAnsi="Arial" w:cs="Arial"/>
          <w:color w:val="595959"/>
          <w:kern w:val="0"/>
          <w:sz w:val="32"/>
          <w:szCs w:val="32"/>
          <w14:ligatures w14:val="none"/>
        </w:rPr>
      </w:pPr>
      <w:r w:rsidRPr="009D0641">
        <w:rPr>
          <w:rFonts w:ascii="Arial" w:eastAsia="Times New Roman" w:hAnsi="Arial" w:cs="Arial"/>
          <w:b/>
          <w:bCs/>
          <w:color w:val="595959"/>
          <w:kern w:val="0"/>
          <w:sz w:val="32"/>
          <w:szCs w:val="32"/>
          <w14:ligatures w14:val="none"/>
        </w:rPr>
        <w:t>Anchorage School District</w:t>
      </w:r>
      <w:r w:rsidRPr="009D0641">
        <w:rPr>
          <w:rFonts w:ascii="Arial" w:eastAsia="Times New Roman" w:hAnsi="Arial" w:cs="Arial"/>
          <w:color w:val="595959"/>
          <w:kern w:val="0"/>
          <w:sz w:val="32"/>
          <w:szCs w:val="32"/>
          <w14:ligatures w14:val="none"/>
        </w:rPr>
        <w:t>. (2009). Salmon in the Classroom Curriculum. Anchorage, Alaska.</w:t>
      </w:r>
    </w:p>
    <w:p w14:paraId="2914CB08" w14:textId="7EEC0BDD" w:rsidR="00662DB8" w:rsidRPr="009D0641" w:rsidRDefault="00662DB8" w:rsidP="00662DB8">
      <w:pPr>
        <w:spacing w:after="240" w:line="240" w:lineRule="auto"/>
        <w:rPr>
          <w:rFonts w:ascii="Arial" w:eastAsia="Times New Roman" w:hAnsi="Arial" w:cs="Arial"/>
          <w:color w:val="595959"/>
          <w:kern w:val="0"/>
          <w:sz w:val="32"/>
          <w:szCs w:val="32"/>
          <w14:ligatures w14:val="none"/>
        </w:rPr>
      </w:pPr>
      <w:r w:rsidRPr="009D0641">
        <w:rPr>
          <w:rFonts w:ascii="Arial" w:eastAsia="Times New Roman" w:hAnsi="Arial" w:cs="Arial"/>
          <w:b/>
          <w:bCs/>
          <w:color w:val="595959"/>
          <w:kern w:val="0"/>
          <w:sz w:val="32"/>
          <w:szCs w:val="32"/>
          <w14:ligatures w14:val="none"/>
        </w:rPr>
        <w:t>Kari, James and Fall, James A</w:t>
      </w:r>
      <w:r w:rsidRPr="009D0641">
        <w:rPr>
          <w:rFonts w:ascii="Arial" w:eastAsia="Times New Roman" w:hAnsi="Arial" w:cs="Arial"/>
          <w:color w:val="595959"/>
          <w:kern w:val="0"/>
          <w:sz w:val="32"/>
          <w:szCs w:val="32"/>
          <w14:ligatures w14:val="none"/>
        </w:rPr>
        <w:t xml:space="preserve">. (2016). Shem Pete’s Alaska: The Territory of the Upper Cook Inlet </w:t>
      </w:r>
      <w:proofErr w:type="spellStart"/>
      <w:r w:rsidRPr="009D0641">
        <w:rPr>
          <w:rFonts w:ascii="Arial" w:eastAsia="Times New Roman" w:hAnsi="Arial" w:cs="Arial"/>
          <w:color w:val="595959"/>
          <w:kern w:val="0"/>
          <w:sz w:val="32"/>
          <w:szCs w:val="32"/>
          <w14:ligatures w14:val="none"/>
        </w:rPr>
        <w:t>Dena’ina</w:t>
      </w:r>
      <w:proofErr w:type="spellEnd"/>
      <w:r w:rsidRPr="009D0641">
        <w:rPr>
          <w:rFonts w:ascii="Arial" w:eastAsia="Times New Roman" w:hAnsi="Arial" w:cs="Arial"/>
          <w:color w:val="595959"/>
          <w:kern w:val="0"/>
          <w:sz w:val="32"/>
          <w:szCs w:val="32"/>
          <w14:ligatures w14:val="none"/>
        </w:rPr>
        <w:t>. Fairbanks, Alaska: University of Alaska Press.</w:t>
      </w:r>
    </w:p>
    <w:p w14:paraId="1DBDB2A6" w14:textId="77777777" w:rsidR="00662DB8" w:rsidRDefault="00662DB8" w:rsidP="00662DB8">
      <w:pPr>
        <w:spacing w:after="240" w:line="240" w:lineRule="auto"/>
        <w:rPr>
          <w:rFonts w:ascii="Arial" w:eastAsia="Times New Roman" w:hAnsi="Arial" w:cs="Arial"/>
          <w:color w:val="595959"/>
          <w:kern w:val="0"/>
          <w:sz w:val="32"/>
          <w:szCs w:val="32"/>
          <w14:ligatures w14:val="none"/>
        </w:rPr>
      </w:pPr>
      <w:r w:rsidRPr="009D0641">
        <w:rPr>
          <w:rFonts w:ascii="Arial" w:eastAsia="Times New Roman" w:hAnsi="Arial" w:cs="Arial"/>
          <w:b/>
          <w:bCs/>
          <w:color w:val="595959"/>
          <w:kern w:val="0"/>
          <w:sz w:val="32"/>
          <w:szCs w:val="32"/>
          <w14:ligatures w14:val="none"/>
        </w:rPr>
        <w:t>Oleksiak, A.</w:t>
      </w:r>
      <w:r w:rsidRPr="009D0641">
        <w:rPr>
          <w:rFonts w:ascii="Arial" w:eastAsia="Times New Roman" w:hAnsi="Arial" w:cs="Arial"/>
          <w:color w:val="595959"/>
          <w:kern w:val="0"/>
          <w:sz w:val="32"/>
          <w:szCs w:val="32"/>
          <w14:ligatures w14:val="none"/>
        </w:rPr>
        <w:t xml:space="preserve"> 2023. Alaska Department of Environmental Waterbody Field Report Cottonwood Creek: Wasilla, Alaska.</w:t>
      </w:r>
    </w:p>
    <w:p w14:paraId="117B3B63" w14:textId="77777777" w:rsidR="00662DB8" w:rsidRDefault="00662DB8" w:rsidP="00662DB8">
      <w:pPr>
        <w:spacing w:after="240" w:line="240" w:lineRule="auto"/>
        <w:rPr>
          <w:rFonts w:ascii="Arial" w:eastAsia="Times New Roman" w:hAnsi="Arial" w:cs="Arial"/>
          <w:color w:val="595959"/>
          <w:kern w:val="0"/>
          <w:sz w:val="32"/>
          <w:szCs w:val="32"/>
          <w14:ligatures w14:val="none"/>
        </w:rPr>
      </w:pPr>
    </w:p>
    <w:p w14:paraId="0FEF5AD3" w14:textId="77777777" w:rsidR="00231145" w:rsidRDefault="00231145" w:rsidP="00662DB8">
      <w:pPr>
        <w:spacing w:after="240" w:line="240" w:lineRule="auto"/>
        <w:jc w:val="center"/>
        <w:rPr>
          <w:rFonts w:eastAsia="Times New Roman" w:cstheme="minorHAnsi"/>
          <w:b/>
          <w:bCs/>
          <w:color w:val="595959"/>
          <w:kern w:val="0"/>
          <w:sz w:val="40"/>
          <w:szCs w:val="40"/>
          <w14:ligatures w14:val="none"/>
        </w:rPr>
      </w:pPr>
    </w:p>
    <w:p w14:paraId="3FA1F778" w14:textId="032DD274" w:rsidR="00662DB8" w:rsidRPr="00662DB8" w:rsidRDefault="00662DB8" w:rsidP="00662DB8">
      <w:pPr>
        <w:spacing w:after="240" w:line="240" w:lineRule="auto"/>
        <w:jc w:val="center"/>
        <w:rPr>
          <w:rFonts w:eastAsia="Times New Roman" w:cstheme="minorHAnsi"/>
          <w:b/>
          <w:bCs/>
          <w:color w:val="595959"/>
          <w:kern w:val="0"/>
          <w:sz w:val="40"/>
          <w:szCs w:val="40"/>
          <w14:ligatures w14:val="none"/>
        </w:rPr>
      </w:pPr>
      <w:r w:rsidRPr="00662DB8">
        <w:rPr>
          <w:rFonts w:eastAsia="Times New Roman" w:cstheme="minorHAnsi"/>
          <w:b/>
          <w:bCs/>
          <w:color w:val="595959"/>
          <w:kern w:val="0"/>
          <w:sz w:val="40"/>
          <w:szCs w:val="40"/>
          <w14:ligatures w14:val="none"/>
        </w:rPr>
        <w:t>Acknowledgements</w:t>
      </w:r>
    </w:p>
    <w:p w14:paraId="439F7A67" w14:textId="77777777" w:rsidR="00662DB8" w:rsidRPr="009D0641" w:rsidRDefault="00662DB8" w:rsidP="00662DB8">
      <w:pPr>
        <w:spacing w:after="240" w:line="240" w:lineRule="auto"/>
        <w:rPr>
          <w:rFonts w:ascii="Arial" w:eastAsia="Times New Roman" w:hAnsi="Arial" w:cs="Arial"/>
          <w:color w:val="595959"/>
          <w:kern w:val="0"/>
          <w:sz w:val="32"/>
          <w:szCs w:val="32"/>
          <w14:ligatures w14:val="none"/>
        </w:rPr>
      </w:pPr>
      <w:r w:rsidRPr="006D76CD">
        <w:rPr>
          <w:rFonts w:ascii="Arial" w:eastAsia="Times New Roman" w:hAnsi="Arial" w:cs="Arial"/>
          <w:b/>
          <w:bCs/>
          <w:i/>
          <w:iCs/>
          <w:color w:val="595959"/>
          <w:kern w:val="0"/>
          <w:sz w:val="32"/>
          <w:szCs w:val="32"/>
          <w14:ligatures w14:val="none"/>
        </w:rPr>
        <w:t xml:space="preserve">We acknowledge the </w:t>
      </w:r>
      <w:proofErr w:type="spellStart"/>
      <w:r w:rsidRPr="006D76CD">
        <w:rPr>
          <w:rFonts w:ascii="Arial" w:eastAsia="Times New Roman" w:hAnsi="Arial" w:cs="Arial"/>
          <w:b/>
          <w:bCs/>
          <w:i/>
          <w:iCs/>
          <w:color w:val="595959"/>
          <w:kern w:val="0"/>
          <w:sz w:val="32"/>
          <w:szCs w:val="32"/>
          <w14:ligatures w14:val="none"/>
        </w:rPr>
        <w:t>Dena’ina</w:t>
      </w:r>
      <w:proofErr w:type="spellEnd"/>
      <w:r w:rsidRPr="006D76CD">
        <w:rPr>
          <w:rFonts w:ascii="Arial" w:eastAsia="Times New Roman" w:hAnsi="Arial" w:cs="Arial"/>
          <w:b/>
          <w:bCs/>
          <w:i/>
          <w:iCs/>
          <w:color w:val="595959"/>
          <w:kern w:val="0"/>
          <w:sz w:val="32"/>
          <w:szCs w:val="32"/>
          <w14:ligatures w14:val="none"/>
        </w:rPr>
        <w:t xml:space="preserve"> People on whose traditional lands we gather in Wasilla.  We also acknowledge all Indigenous people of Alaska.  Thank you for your past and present stewardship of the waters, plants and animals of this place.</w:t>
      </w:r>
    </w:p>
    <w:p w14:paraId="5827AA04" w14:textId="77777777" w:rsidR="00662DB8" w:rsidRPr="009D0641" w:rsidRDefault="00662DB8" w:rsidP="00662DB8">
      <w:pPr>
        <w:spacing w:after="240" w:line="240" w:lineRule="auto"/>
        <w:rPr>
          <w:rFonts w:ascii="Arial" w:eastAsia="Times New Roman" w:hAnsi="Arial" w:cs="Arial"/>
          <w:color w:val="595959"/>
          <w:kern w:val="0"/>
          <w:sz w:val="32"/>
          <w:szCs w:val="32"/>
          <w14:ligatures w14:val="none"/>
        </w:rPr>
      </w:pPr>
      <w:r w:rsidRPr="009D0641">
        <w:rPr>
          <w:rFonts w:ascii="Arial" w:eastAsia="Times New Roman" w:hAnsi="Arial" w:cs="Arial"/>
          <w:b/>
          <w:bCs/>
          <w:color w:val="595959"/>
          <w:kern w:val="0"/>
          <w:sz w:val="32"/>
          <w:szCs w:val="32"/>
          <w14:ligatures w14:val="none"/>
        </w:rPr>
        <w:t xml:space="preserve">Ky Friedman, </w:t>
      </w:r>
      <w:r w:rsidRPr="009D0641">
        <w:rPr>
          <w:rFonts w:ascii="Arial" w:eastAsia="Times New Roman" w:hAnsi="Arial" w:cs="Arial"/>
          <w:color w:val="595959"/>
          <w:kern w:val="0"/>
          <w:sz w:val="32"/>
          <w:szCs w:val="32"/>
          <w14:ligatures w14:val="none"/>
        </w:rPr>
        <w:t>DOE Energy Innovator Fellow, Knik Tribe</w:t>
      </w:r>
    </w:p>
    <w:p w14:paraId="04B24B2D" w14:textId="61EFAD4C" w:rsidR="00662DB8" w:rsidRPr="009D0641" w:rsidRDefault="00662DB8" w:rsidP="00662DB8">
      <w:pPr>
        <w:spacing w:after="240" w:line="240" w:lineRule="auto"/>
        <w:rPr>
          <w:rFonts w:ascii="Arial" w:eastAsia="Times New Roman" w:hAnsi="Arial" w:cs="Arial"/>
          <w:color w:val="595959"/>
          <w:kern w:val="0"/>
          <w:sz w:val="32"/>
          <w:szCs w:val="32"/>
          <w14:ligatures w14:val="none"/>
        </w:rPr>
      </w:pPr>
      <w:r w:rsidRPr="009D0641">
        <w:rPr>
          <w:rFonts w:ascii="Arial" w:eastAsia="Times New Roman" w:hAnsi="Arial" w:cs="Arial"/>
          <w:b/>
          <w:bCs/>
          <w:color w:val="595959"/>
          <w:kern w:val="0"/>
          <w:sz w:val="32"/>
          <w:szCs w:val="32"/>
          <w14:ligatures w14:val="none"/>
        </w:rPr>
        <w:t xml:space="preserve">Jackie </w:t>
      </w:r>
      <w:r w:rsidR="00D21CE5" w:rsidRPr="009D0641">
        <w:rPr>
          <w:rFonts w:ascii="Arial" w:eastAsia="Times New Roman" w:hAnsi="Arial" w:cs="Arial"/>
          <w:b/>
          <w:bCs/>
          <w:color w:val="595959"/>
          <w:kern w:val="0"/>
          <w:sz w:val="32"/>
          <w:szCs w:val="32"/>
          <w14:ligatures w14:val="none"/>
        </w:rPr>
        <w:t>McConnell</w:t>
      </w:r>
      <w:r w:rsidR="00D21CE5" w:rsidRPr="009D0641">
        <w:rPr>
          <w:rFonts w:ascii="Arial" w:eastAsia="Times New Roman" w:hAnsi="Arial" w:cs="Arial"/>
          <w:color w:val="595959"/>
          <w:kern w:val="0"/>
          <w:sz w:val="32"/>
          <w:szCs w:val="32"/>
          <w14:ligatures w14:val="none"/>
        </w:rPr>
        <w:t>, Environmental</w:t>
      </w:r>
      <w:r w:rsidRPr="009D0641">
        <w:rPr>
          <w:rFonts w:ascii="Arial" w:eastAsia="Times New Roman" w:hAnsi="Arial" w:cs="Arial"/>
          <w:color w:val="595959"/>
          <w:kern w:val="0"/>
          <w:sz w:val="32"/>
          <w:szCs w:val="32"/>
          <w14:ligatures w14:val="none"/>
        </w:rPr>
        <w:t xml:space="preserve"> Project Coordinator, Knik Tribe</w:t>
      </w:r>
    </w:p>
    <w:p w14:paraId="46FAAA28" w14:textId="76DF2B93" w:rsidR="00662DB8" w:rsidRPr="009D0641" w:rsidRDefault="00662DB8" w:rsidP="00662DB8">
      <w:pPr>
        <w:spacing w:after="240" w:line="240" w:lineRule="auto"/>
        <w:rPr>
          <w:rFonts w:ascii="Arial" w:eastAsia="Times New Roman" w:hAnsi="Arial" w:cs="Arial"/>
          <w:color w:val="595959"/>
          <w:kern w:val="0"/>
          <w:sz w:val="32"/>
          <w:szCs w:val="32"/>
          <w14:ligatures w14:val="none"/>
        </w:rPr>
      </w:pPr>
      <w:r w:rsidRPr="009D0641">
        <w:rPr>
          <w:rFonts w:ascii="Arial" w:eastAsia="Times New Roman" w:hAnsi="Arial" w:cs="Arial"/>
          <w:b/>
          <w:bCs/>
          <w:color w:val="595959"/>
          <w:kern w:val="0"/>
          <w:sz w:val="32"/>
          <w:szCs w:val="32"/>
          <w14:ligatures w14:val="none"/>
        </w:rPr>
        <w:t>Meghan Montagne</w:t>
      </w:r>
      <w:r w:rsidRPr="009D0641">
        <w:rPr>
          <w:rFonts w:ascii="Arial" w:eastAsia="Times New Roman" w:hAnsi="Arial" w:cs="Arial"/>
          <w:color w:val="595959"/>
          <w:kern w:val="0"/>
          <w:sz w:val="32"/>
          <w:szCs w:val="32"/>
          <w14:ligatures w14:val="none"/>
        </w:rPr>
        <w:t xml:space="preserve">, Aquatic </w:t>
      </w:r>
      <w:r w:rsidR="00D21CE5" w:rsidRPr="009D0641">
        <w:rPr>
          <w:rFonts w:ascii="Arial" w:eastAsia="Times New Roman" w:hAnsi="Arial" w:cs="Arial"/>
          <w:color w:val="595959"/>
          <w:kern w:val="0"/>
          <w:sz w:val="32"/>
          <w:szCs w:val="32"/>
          <w14:ligatures w14:val="none"/>
        </w:rPr>
        <w:t>Wildlife Project</w:t>
      </w:r>
      <w:r w:rsidRPr="009D0641">
        <w:rPr>
          <w:rFonts w:ascii="Arial" w:eastAsia="Times New Roman" w:hAnsi="Arial" w:cs="Arial"/>
          <w:color w:val="595959"/>
          <w:kern w:val="0"/>
          <w:sz w:val="32"/>
          <w:szCs w:val="32"/>
          <w14:ligatures w14:val="none"/>
        </w:rPr>
        <w:t xml:space="preserve"> Manager, Knik Tribe</w:t>
      </w:r>
    </w:p>
    <w:p w14:paraId="6EBE86DF" w14:textId="1025F502" w:rsidR="00CB42D2" w:rsidRDefault="00662DB8" w:rsidP="00231145">
      <w:pPr>
        <w:spacing w:after="240" w:line="240" w:lineRule="auto"/>
        <w:rPr>
          <w:rFonts w:ascii="Arial" w:eastAsia="Times New Roman" w:hAnsi="Arial" w:cs="Arial"/>
          <w:color w:val="595959"/>
          <w:kern w:val="0"/>
          <w:sz w:val="32"/>
          <w:szCs w:val="32"/>
          <w14:ligatures w14:val="none"/>
        </w:rPr>
      </w:pPr>
      <w:r w:rsidRPr="009D0641">
        <w:rPr>
          <w:rFonts w:ascii="Arial" w:eastAsia="Times New Roman" w:hAnsi="Arial" w:cs="Arial"/>
          <w:b/>
          <w:bCs/>
          <w:color w:val="595959"/>
          <w:kern w:val="0"/>
          <w:sz w:val="32"/>
          <w:szCs w:val="32"/>
          <w14:ligatures w14:val="none"/>
        </w:rPr>
        <w:t xml:space="preserve">Laura Eldred, </w:t>
      </w:r>
      <w:r w:rsidRPr="009D0641">
        <w:rPr>
          <w:rFonts w:ascii="Arial" w:eastAsia="Times New Roman" w:hAnsi="Arial" w:cs="Arial"/>
          <w:color w:val="595959"/>
          <w:kern w:val="0"/>
          <w:sz w:val="32"/>
          <w:szCs w:val="32"/>
          <w14:ligatures w14:val="none"/>
        </w:rPr>
        <w:t>Section Manager, Nonpoint Source Water Quality Alaska Department of Environmental Conservation</w:t>
      </w:r>
    </w:p>
    <w:p w14:paraId="576C33A4" w14:textId="21538E8C" w:rsidR="00D21CE5" w:rsidRDefault="00D21CE5" w:rsidP="00231145">
      <w:pPr>
        <w:spacing w:after="240" w:line="240" w:lineRule="auto"/>
        <w:rPr>
          <w:rFonts w:ascii="Arial" w:eastAsia="Times New Roman" w:hAnsi="Arial" w:cs="Arial"/>
          <w:color w:val="595959"/>
          <w:kern w:val="0"/>
          <w:sz w:val="32"/>
          <w:szCs w:val="32"/>
          <w14:ligatures w14:val="none"/>
        </w:rPr>
      </w:pPr>
      <w:r>
        <w:rPr>
          <w:rFonts w:ascii="Arial" w:eastAsia="Times New Roman" w:hAnsi="Arial" w:cs="Arial"/>
          <w:b/>
          <w:bCs/>
          <w:color w:val="595959"/>
          <w:kern w:val="0"/>
          <w:sz w:val="32"/>
          <w:szCs w:val="32"/>
          <w14:ligatures w14:val="none"/>
        </w:rPr>
        <w:t>Christi Buffington,</w:t>
      </w:r>
      <w:r>
        <w:rPr>
          <w:rFonts w:ascii="Arial" w:eastAsia="Times New Roman" w:hAnsi="Arial" w:cs="Arial"/>
          <w:color w:val="595959"/>
          <w:kern w:val="0"/>
          <w:sz w:val="32"/>
          <w:szCs w:val="32"/>
          <w14:ligatures w14:val="none"/>
        </w:rPr>
        <w:t xml:space="preserve"> Science Education Director and Manager of Geographic Information Network of Alaska, University of Alaska, Fairbanks</w:t>
      </w:r>
    </w:p>
    <w:p w14:paraId="13AF99AC" w14:textId="476EA483" w:rsidR="00D21CE5" w:rsidRDefault="00D21CE5" w:rsidP="00231145">
      <w:pPr>
        <w:spacing w:after="240" w:line="240" w:lineRule="auto"/>
        <w:rPr>
          <w:rFonts w:ascii="Arial" w:eastAsia="Times New Roman" w:hAnsi="Arial" w:cs="Arial"/>
          <w:color w:val="595959"/>
          <w:kern w:val="0"/>
          <w:sz w:val="32"/>
          <w:szCs w:val="32"/>
          <w14:ligatures w14:val="none"/>
        </w:rPr>
      </w:pPr>
      <w:r>
        <w:rPr>
          <w:rFonts w:ascii="Arial" w:eastAsia="Times New Roman" w:hAnsi="Arial" w:cs="Arial"/>
          <w:b/>
          <w:bCs/>
          <w:color w:val="595959"/>
          <w:kern w:val="0"/>
          <w:sz w:val="32"/>
          <w:szCs w:val="32"/>
          <w14:ligatures w14:val="none"/>
        </w:rPr>
        <w:t>Tori Brannan,</w:t>
      </w:r>
      <w:r>
        <w:rPr>
          <w:rFonts w:ascii="Arial" w:eastAsia="Times New Roman" w:hAnsi="Arial" w:cs="Arial"/>
          <w:color w:val="595959"/>
          <w:kern w:val="0"/>
          <w:sz w:val="32"/>
          <w:szCs w:val="32"/>
          <w14:ligatures w14:val="none"/>
        </w:rPr>
        <w:t xml:space="preserve"> Science Education Specialist &amp; Program Coordinator, University of Alaska, Fairbanks</w:t>
      </w:r>
    </w:p>
    <w:p w14:paraId="56DF6E80" w14:textId="3F00CF85" w:rsidR="00D21CE5" w:rsidRDefault="00D21CE5" w:rsidP="00231145">
      <w:pPr>
        <w:spacing w:after="240" w:line="240" w:lineRule="auto"/>
        <w:rPr>
          <w:rFonts w:ascii="Arial" w:eastAsia="Times New Roman" w:hAnsi="Arial" w:cs="Arial"/>
          <w:color w:val="595959"/>
          <w:kern w:val="0"/>
          <w:sz w:val="32"/>
          <w:szCs w:val="32"/>
          <w14:ligatures w14:val="none"/>
        </w:rPr>
      </w:pPr>
      <w:r>
        <w:rPr>
          <w:rFonts w:ascii="Arial" w:eastAsia="Times New Roman" w:hAnsi="Arial" w:cs="Arial"/>
          <w:b/>
          <w:bCs/>
          <w:color w:val="595959"/>
          <w:kern w:val="0"/>
          <w:sz w:val="32"/>
          <w:szCs w:val="32"/>
          <w14:ligatures w14:val="none"/>
        </w:rPr>
        <w:t xml:space="preserve">Katie Villano Spellman, </w:t>
      </w:r>
      <w:r>
        <w:rPr>
          <w:rFonts w:ascii="Arial" w:eastAsia="Times New Roman" w:hAnsi="Arial" w:cs="Arial"/>
          <w:color w:val="595959"/>
          <w:kern w:val="0"/>
          <w:sz w:val="32"/>
          <w:szCs w:val="32"/>
          <w14:ligatures w14:val="none"/>
        </w:rPr>
        <w:t>Research Associate Professor, International Arctic Research Center, University of Alaska, Fairbanks</w:t>
      </w:r>
    </w:p>
    <w:p w14:paraId="564ED19F" w14:textId="2562B96B" w:rsidR="00D21CE5" w:rsidRDefault="00D21CE5" w:rsidP="00231145">
      <w:pPr>
        <w:spacing w:after="240" w:line="240" w:lineRule="auto"/>
        <w:rPr>
          <w:rFonts w:ascii="Arial" w:eastAsia="Times New Roman" w:hAnsi="Arial" w:cs="Arial"/>
          <w:color w:val="595959"/>
          <w:kern w:val="0"/>
          <w:sz w:val="32"/>
          <w:szCs w:val="32"/>
          <w14:ligatures w14:val="none"/>
        </w:rPr>
      </w:pPr>
      <w:r>
        <w:rPr>
          <w:rFonts w:ascii="Arial" w:eastAsia="Times New Roman" w:hAnsi="Arial" w:cs="Arial"/>
          <w:b/>
          <w:bCs/>
          <w:color w:val="595959"/>
          <w:kern w:val="0"/>
          <w:sz w:val="32"/>
          <w:szCs w:val="32"/>
          <w14:ligatures w14:val="none"/>
        </w:rPr>
        <w:t>Elena Sparrow,</w:t>
      </w:r>
      <w:r>
        <w:rPr>
          <w:rFonts w:ascii="Arial" w:eastAsia="Times New Roman" w:hAnsi="Arial" w:cs="Arial"/>
          <w:color w:val="595959"/>
          <w:kern w:val="0"/>
          <w:sz w:val="32"/>
          <w:szCs w:val="32"/>
          <w14:ligatures w14:val="none"/>
        </w:rPr>
        <w:t xml:space="preserve"> GLOBE Alaska Partnership Director, University of Alaska, Fairbanks</w:t>
      </w:r>
    </w:p>
    <w:p w14:paraId="0061C8C7" w14:textId="7703F879" w:rsidR="00D21CE5" w:rsidRDefault="00D21CE5" w:rsidP="00231145">
      <w:pPr>
        <w:spacing w:after="240" w:line="240" w:lineRule="auto"/>
        <w:rPr>
          <w:rFonts w:ascii="Arial" w:eastAsia="Times New Roman" w:hAnsi="Arial" w:cs="Arial"/>
          <w:color w:val="595959"/>
          <w:kern w:val="0"/>
          <w:sz w:val="32"/>
          <w:szCs w:val="32"/>
          <w14:ligatures w14:val="none"/>
        </w:rPr>
      </w:pPr>
      <w:r>
        <w:rPr>
          <w:rFonts w:ascii="Arial" w:eastAsia="Times New Roman" w:hAnsi="Arial" w:cs="Arial"/>
          <w:b/>
          <w:bCs/>
          <w:color w:val="595959"/>
          <w:kern w:val="0"/>
          <w:sz w:val="32"/>
          <w:szCs w:val="32"/>
          <w14:ligatures w14:val="none"/>
        </w:rPr>
        <w:t xml:space="preserve">Lulu Chamblee, </w:t>
      </w:r>
      <w:r>
        <w:rPr>
          <w:rFonts w:ascii="Arial" w:eastAsia="Times New Roman" w:hAnsi="Arial" w:cs="Arial"/>
          <w:color w:val="595959"/>
          <w:kern w:val="0"/>
          <w:sz w:val="32"/>
          <w:szCs w:val="32"/>
          <w14:ligatures w14:val="none"/>
        </w:rPr>
        <w:t>Knik Tribe Liaison, Knik Charter School</w:t>
      </w:r>
    </w:p>
    <w:p w14:paraId="79540EB7" w14:textId="05742A30" w:rsidR="00D21CE5" w:rsidRPr="00D21CE5" w:rsidRDefault="00D21CE5" w:rsidP="00231145">
      <w:pPr>
        <w:spacing w:after="240" w:line="240" w:lineRule="auto"/>
        <w:rPr>
          <w:rFonts w:ascii="Arial" w:eastAsia="Times New Roman" w:hAnsi="Arial" w:cs="Arial"/>
          <w:color w:val="595959"/>
          <w:kern w:val="0"/>
          <w:sz w:val="32"/>
          <w:szCs w:val="32"/>
          <w14:ligatures w14:val="none"/>
        </w:rPr>
      </w:pPr>
      <w:proofErr w:type="spellStart"/>
      <w:r w:rsidRPr="00D21CE5">
        <w:rPr>
          <w:rFonts w:ascii="Arial" w:eastAsia="Times New Roman" w:hAnsi="Arial" w:cs="Arial"/>
          <w:b/>
          <w:bCs/>
          <w:color w:val="595959"/>
          <w:kern w:val="0"/>
          <w:sz w:val="32"/>
          <w:szCs w:val="32"/>
          <w14:ligatures w14:val="none"/>
        </w:rPr>
        <w:t>Benteh</w:t>
      </w:r>
      <w:proofErr w:type="spellEnd"/>
      <w:r w:rsidRPr="00D21CE5">
        <w:rPr>
          <w:rFonts w:ascii="Arial" w:eastAsia="Times New Roman" w:hAnsi="Arial" w:cs="Arial"/>
          <w:b/>
          <w:bCs/>
          <w:color w:val="595959"/>
          <w:kern w:val="0"/>
          <w:sz w:val="32"/>
          <w:szCs w:val="32"/>
          <w14:ligatures w14:val="none"/>
        </w:rPr>
        <w:t xml:space="preserve"> STEAM Academy Staff: </w:t>
      </w:r>
      <w:proofErr w:type="spellStart"/>
      <w:r w:rsidRPr="00D21CE5">
        <w:rPr>
          <w:rFonts w:ascii="Arial" w:eastAsia="Times New Roman" w:hAnsi="Arial" w:cs="Arial"/>
          <w:b/>
          <w:bCs/>
          <w:color w:val="595959"/>
          <w:kern w:val="0"/>
          <w:sz w:val="32"/>
          <w:szCs w:val="32"/>
          <w14:ligatures w14:val="none"/>
        </w:rPr>
        <w:t>Komisa</w:t>
      </w:r>
      <w:proofErr w:type="spellEnd"/>
      <w:r w:rsidRPr="00D21CE5">
        <w:rPr>
          <w:rFonts w:ascii="Arial" w:eastAsia="Times New Roman" w:hAnsi="Arial" w:cs="Arial"/>
          <w:b/>
          <w:bCs/>
          <w:color w:val="595959"/>
          <w:kern w:val="0"/>
          <w:sz w:val="32"/>
          <w:szCs w:val="32"/>
          <w14:ligatures w14:val="none"/>
        </w:rPr>
        <w:t>, Kat, Lily, Brock</w:t>
      </w:r>
      <w:r w:rsidRPr="00D21CE5">
        <w:rPr>
          <w:rFonts w:ascii="Arial" w:eastAsia="Times New Roman" w:hAnsi="Arial" w:cs="Arial"/>
          <w:color w:val="595959"/>
          <w:kern w:val="0"/>
          <w:sz w:val="32"/>
          <w:szCs w:val="32"/>
          <w14:ligatures w14:val="none"/>
        </w:rPr>
        <w:t xml:space="preserve"> and others for transportation to the study site.</w:t>
      </w:r>
    </w:p>
    <w:sectPr w:rsidR="00D21CE5" w:rsidRPr="00D21CE5" w:rsidSect="008075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62986"/>
    <w:multiLevelType w:val="hybridMultilevel"/>
    <w:tmpl w:val="483C8284"/>
    <w:lvl w:ilvl="0" w:tplc="75500206">
      <w:start w:val="1"/>
      <w:numFmt w:val="bullet"/>
      <w:lvlText w:val=""/>
      <w:lvlJc w:val="left"/>
      <w:pPr>
        <w:tabs>
          <w:tab w:val="num" w:pos="720"/>
        </w:tabs>
        <w:ind w:left="720" w:hanging="360"/>
      </w:pPr>
      <w:rPr>
        <w:rFonts w:ascii="Wingdings" w:hAnsi="Wingdings" w:hint="default"/>
      </w:rPr>
    </w:lvl>
    <w:lvl w:ilvl="1" w:tplc="161CB57C">
      <w:start w:val="1"/>
      <w:numFmt w:val="bullet"/>
      <w:lvlText w:val=""/>
      <w:lvlJc w:val="left"/>
      <w:pPr>
        <w:tabs>
          <w:tab w:val="num" w:pos="1440"/>
        </w:tabs>
        <w:ind w:left="1440" w:hanging="360"/>
      </w:pPr>
      <w:rPr>
        <w:rFonts w:ascii="Wingdings" w:hAnsi="Wingdings" w:hint="default"/>
      </w:rPr>
    </w:lvl>
    <w:lvl w:ilvl="2" w:tplc="0E80B2E6" w:tentative="1">
      <w:start w:val="1"/>
      <w:numFmt w:val="bullet"/>
      <w:lvlText w:val=""/>
      <w:lvlJc w:val="left"/>
      <w:pPr>
        <w:tabs>
          <w:tab w:val="num" w:pos="2160"/>
        </w:tabs>
        <w:ind w:left="2160" w:hanging="360"/>
      </w:pPr>
      <w:rPr>
        <w:rFonts w:ascii="Wingdings" w:hAnsi="Wingdings" w:hint="default"/>
      </w:rPr>
    </w:lvl>
    <w:lvl w:ilvl="3" w:tplc="C52265EC" w:tentative="1">
      <w:start w:val="1"/>
      <w:numFmt w:val="bullet"/>
      <w:lvlText w:val=""/>
      <w:lvlJc w:val="left"/>
      <w:pPr>
        <w:tabs>
          <w:tab w:val="num" w:pos="2880"/>
        </w:tabs>
        <w:ind w:left="2880" w:hanging="360"/>
      </w:pPr>
      <w:rPr>
        <w:rFonts w:ascii="Wingdings" w:hAnsi="Wingdings" w:hint="default"/>
      </w:rPr>
    </w:lvl>
    <w:lvl w:ilvl="4" w:tplc="688C3A68" w:tentative="1">
      <w:start w:val="1"/>
      <w:numFmt w:val="bullet"/>
      <w:lvlText w:val=""/>
      <w:lvlJc w:val="left"/>
      <w:pPr>
        <w:tabs>
          <w:tab w:val="num" w:pos="3600"/>
        </w:tabs>
        <w:ind w:left="3600" w:hanging="360"/>
      </w:pPr>
      <w:rPr>
        <w:rFonts w:ascii="Wingdings" w:hAnsi="Wingdings" w:hint="default"/>
      </w:rPr>
    </w:lvl>
    <w:lvl w:ilvl="5" w:tplc="0D247B74" w:tentative="1">
      <w:start w:val="1"/>
      <w:numFmt w:val="bullet"/>
      <w:lvlText w:val=""/>
      <w:lvlJc w:val="left"/>
      <w:pPr>
        <w:tabs>
          <w:tab w:val="num" w:pos="4320"/>
        </w:tabs>
        <w:ind w:left="4320" w:hanging="360"/>
      </w:pPr>
      <w:rPr>
        <w:rFonts w:ascii="Wingdings" w:hAnsi="Wingdings" w:hint="default"/>
      </w:rPr>
    </w:lvl>
    <w:lvl w:ilvl="6" w:tplc="8EDE4DFA" w:tentative="1">
      <w:start w:val="1"/>
      <w:numFmt w:val="bullet"/>
      <w:lvlText w:val=""/>
      <w:lvlJc w:val="left"/>
      <w:pPr>
        <w:tabs>
          <w:tab w:val="num" w:pos="5040"/>
        </w:tabs>
        <w:ind w:left="5040" w:hanging="360"/>
      </w:pPr>
      <w:rPr>
        <w:rFonts w:ascii="Wingdings" w:hAnsi="Wingdings" w:hint="default"/>
      </w:rPr>
    </w:lvl>
    <w:lvl w:ilvl="7" w:tplc="E416D996" w:tentative="1">
      <w:start w:val="1"/>
      <w:numFmt w:val="bullet"/>
      <w:lvlText w:val=""/>
      <w:lvlJc w:val="left"/>
      <w:pPr>
        <w:tabs>
          <w:tab w:val="num" w:pos="5760"/>
        </w:tabs>
        <w:ind w:left="5760" w:hanging="360"/>
      </w:pPr>
      <w:rPr>
        <w:rFonts w:ascii="Wingdings" w:hAnsi="Wingdings" w:hint="default"/>
      </w:rPr>
    </w:lvl>
    <w:lvl w:ilvl="8" w:tplc="DE96B72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7B13E2"/>
    <w:multiLevelType w:val="hybridMultilevel"/>
    <w:tmpl w:val="0FFEF7D8"/>
    <w:lvl w:ilvl="0" w:tplc="AA1EB1DE">
      <w:start w:val="1"/>
      <w:numFmt w:val="bullet"/>
      <w:lvlText w:val="•"/>
      <w:lvlJc w:val="left"/>
      <w:pPr>
        <w:tabs>
          <w:tab w:val="num" w:pos="720"/>
        </w:tabs>
        <w:ind w:left="720" w:hanging="360"/>
      </w:pPr>
      <w:rPr>
        <w:rFonts w:ascii="Arial" w:hAnsi="Arial" w:hint="default"/>
      </w:rPr>
    </w:lvl>
    <w:lvl w:ilvl="1" w:tplc="0B18054C">
      <w:numFmt w:val="bullet"/>
      <w:lvlText w:val="•"/>
      <w:lvlJc w:val="left"/>
      <w:pPr>
        <w:tabs>
          <w:tab w:val="num" w:pos="1440"/>
        </w:tabs>
        <w:ind w:left="1440" w:hanging="360"/>
      </w:pPr>
      <w:rPr>
        <w:rFonts w:ascii="Arial" w:hAnsi="Arial" w:hint="default"/>
      </w:rPr>
    </w:lvl>
    <w:lvl w:ilvl="2" w:tplc="B088FA88" w:tentative="1">
      <w:start w:val="1"/>
      <w:numFmt w:val="bullet"/>
      <w:lvlText w:val="•"/>
      <w:lvlJc w:val="left"/>
      <w:pPr>
        <w:tabs>
          <w:tab w:val="num" w:pos="2160"/>
        </w:tabs>
        <w:ind w:left="2160" w:hanging="360"/>
      </w:pPr>
      <w:rPr>
        <w:rFonts w:ascii="Arial" w:hAnsi="Arial" w:hint="default"/>
      </w:rPr>
    </w:lvl>
    <w:lvl w:ilvl="3" w:tplc="C40A504E" w:tentative="1">
      <w:start w:val="1"/>
      <w:numFmt w:val="bullet"/>
      <w:lvlText w:val="•"/>
      <w:lvlJc w:val="left"/>
      <w:pPr>
        <w:tabs>
          <w:tab w:val="num" w:pos="2880"/>
        </w:tabs>
        <w:ind w:left="2880" w:hanging="360"/>
      </w:pPr>
      <w:rPr>
        <w:rFonts w:ascii="Arial" w:hAnsi="Arial" w:hint="default"/>
      </w:rPr>
    </w:lvl>
    <w:lvl w:ilvl="4" w:tplc="542EF7EA" w:tentative="1">
      <w:start w:val="1"/>
      <w:numFmt w:val="bullet"/>
      <w:lvlText w:val="•"/>
      <w:lvlJc w:val="left"/>
      <w:pPr>
        <w:tabs>
          <w:tab w:val="num" w:pos="3600"/>
        </w:tabs>
        <w:ind w:left="3600" w:hanging="360"/>
      </w:pPr>
      <w:rPr>
        <w:rFonts w:ascii="Arial" w:hAnsi="Arial" w:hint="default"/>
      </w:rPr>
    </w:lvl>
    <w:lvl w:ilvl="5" w:tplc="63341AAC" w:tentative="1">
      <w:start w:val="1"/>
      <w:numFmt w:val="bullet"/>
      <w:lvlText w:val="•"/>
      <w:lvlJc w:val="left"/>
      <w:pPr>
        <w:tabs>
          <w:tab w:val="num" w:pos="4320"/>
        </w:tabs>
        <w:ind w:left="4320" w:hanging="360"/>
      </w:pPr>
      <w:rPr>
        <w:rFonts w:ascii="Arial" w:hAnsi="Arial" w:hint="default"/>
      </w:rPr>
    </w:lvl>
    <w:lvl w:ilvl="6" w:tplc="AB1258E0" w:tentative="1">
      <w:start w:val="1"/>
      <w:numFmt w:val="bullet"/>
      <w:lvlText w:val="•"/>
      <w:lvlJc w:val="left"/>
      <w:pPr>
        <w:tabs>
          <w:tab w:val="num" w:pos="5040"/>
        </w:tabs>
        <w:ind w:left="5040" w:hanging="360"/>
      </w:pPr>
      <w:rPr>
        <w:rFonts w:ascii="Arial" w:hAnsi="Arial" w:hint="default"/>
      </w:rPr>
    </w:lvl>
    <w:lvl w:ilvl="7" w:tplc="1FBA95EA" w:tentative="1">
      <w:start w:val="1"/>
      <w:numFmt w:val="bullet"/>
      <w:lvlText w:val="•"/>
      <w:lvlJc w:val="left"/>
      <w:pPr>
        <w:tabs>
          <w:tab w:val="num" w:pos="5760"/>
        </w:tabs>
        <w:ind w:left="5760" w:hanging="360"/>
      </w:pPr>
      <w:rPr>
        <w:rFonts w:ascii="Arial" w:hAnsi="Arial" w:hint="default"/>
      </w:rPr>
    </w:lvl>
    <w:lvl w:ilvl="8" w:tplc="A9269F2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AD33C52"/>
    <w:multiLevelType w:val="multilevel"/>
    <w:tmpl w:val="C9F43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0A3F7C"/>
    <w:multiLevelType w:val="hybridMultilevel"/>
    <w:tmpl w:val="615C9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576A04"/>
    <w:multiLevelType w:val="multilevel"/>
    <w:tmpl w:val="D7CA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FD6B97"/>
    <w:multiLevelType w:val="hybridMultilevel"/>
    <w:tmpl w:val="9FFC0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23145">
    <w:abstractNumId w:val="1"/>
  </w:num>
  <w:num w:numId="2" w16cid:durableId="1877547760">
    <w:abstractNumId w:val="0"/>
  </w:num>
  <w:num w:numId="3" w16cid:durableId="1945765640">
    <w:abstractNumId w:val="5"/>
  </w:num>
  <w:num w:numId="4" w16cid:durableId="1067342065">
    <w:abstractNumId w:val="3"/>
  </w:num>
  <w:num w:numId="5" w16cid:durableId="1828980365">
    <w:abstractNumId w:val="4"/>
  </w:num>
  <w:num w:numId="6" w16cid:durableId="778525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6F9"/>
    <w:rsid w:val="000840C3"/>
    <w:rsid w:val="0008586F"/>
    <w:rsid w:val="000972AF"/>
    <w:rsid w:val="00134C63"/>
    <w:rsid w:val="0017184D"/>
    <w:rsid w:val="00181DCF"/>
    <w:rsid w:val="00190672"/>
    <w:rsid w:val="001976F9"/>
    <w:rsid w:val="001B1CF1"/>
    <w:rsid w:val="001E317D"/>
    <w:rsid w:val="00200D80"/>
    <w:rsid w:val="00231145"/>
    <w:rsid w:val="0026000B"/>
    <w:rsid w:val="00263500"/>
    <w:rsid w:val="002A4139"/>
    <w:rsid w:val="002B1355"/>
    <w:rsid w:val="002B1E67"/>
    <w:rsid w:val="003722E5"/>
    <w:rsid w:val="0038430C"/>
    <w:rsid w:val="00386A94"/>
    <w:rsid w:val="0039545C"/>
    <w:rsid w:val="003A6F92"/>
    <w:rsid w:val="00407548"/>
    <w:rsid w:val="0048736A"/>
    <w:rsid w:val="004950DC"/>
    <w:rsid w:val="004B3D3D"/>
    <w:rsid w:val="004B6865"/>
    <w:rsid w:val="005338B2"/>
    <w:rsid w:val="005453A2"/>
    <w:rsid w:val="005751E5"/>
    <w:rsid w:val="00662DB8"/>
    <w:rsid w:val="00664ACA"/>
    <w:rsid w:val="00667F96"/>
    <w:rsid w:val="006D6757"/>
    <w:rsid w:val="00757307"/>
    <w:rsid w:val="0077320D"/>
    <w:rsid w:val="00785E6E"/>
    <w:rsid w:val="007B6A19"/>
    <w:rsid w:val="007C62CF"/>
    <w:rsid w:val="007D4B97"/>
    <w:rsid w:val="007F31E3"/>
    <w:rsid w:val="008043FC"/>
    <w:rsid w:val="008075E2"/>
    <w:rsid w:val="00842CEF"/>
    <w:rsid w:val="00861B81"/>
    <w:rsid w:val="00881C60"/>
    <w:rsid w:val="008C32AB"/>
    <w:rsid w:val="008E4A3E"/>
    <w:rsid w:val="00921CC3"/>
    <w:rsid w:val="009578B6"/>
    <w:rsid w:val="009638A7"/>
    <w:rsid w:val="009A0AFB"/>
    <w:rsid w:val="009B4057"/>
    <w:rsid w:val="009C4BD2"/>
    <w:rsid w:val="009D0032"/>
    <w:rsid w:val="009F1C0F"/>
    <w:rsid w:val="00A614EE"/>
    <w:rsid w:val="00AB3206"/>
    <w:rsid w:val="00B04357"/>
    <w:rsid w:val="00B0723E"/>
    <w:rsid w:val="00BA05DD"/>
    <w:rsid w:val="00BA4CE3"/>
    <w:rsid w:val="00BA7C74"/>
    <w:rsid w:val="00BE55B0"/>
    <w:rsid w:val="00C022C7"/>
    <w:rsid w:val="00C51ED9"/>
    <w:rsid w:val="00C731BF"/>
    <w:rsid w:val="00C95E15"/>
    <w:rsid w:val="00CB42D2"/>
    <w:rsid w:val="00CB5C22"/>
    <w:rsid w:val="00CC0EC3"/>
    <w:rsid w:val="00CE6E35"/>
    <w:rsid w:val="00D21CE5"/>
    <w:rsid w:val="00DF0B55"/>
    <w:rsid w:val="00DF17D6"/>
    <w:rsid w:val="00E10598"/>
    <w:rsid w:val="00E331F4"/>
    <w:rsid w:val="00E76100"/>
    <w:rsid w:val="00E954A8"/>
    <w:rsid w:val="00EA5F9D"/>
    <w:rsid w:val="00EF226C"/>
    <w:rsid w:val="00EF27D9"/>
    <w:rsid w:val="00F0068F"/>
    <w:rsid w:val="00F00DE7"/>
    <w:rsid w:val="00F016C9"/>
    <w:rsid w:val="00F4038A"/>
    <w:rsid w:val="00F73C83"/>
    <w:rsid w:val="00FB438C"/>
    <w:rsid w:val="00FC44B0"/>
    <w:rsid w:val="00FF3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33ECA"/>
  <w15:chartTrackingRefBased/>
  <w15:docId w15:val="{A48583C3-4731-441F-9267-01874D925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2CF"/>
    <w:pPr>
      <w:ind w:left="720"/>
      <w:contextualSpacing/>
    </w:pPr>
  </w:style>
  <w:style w:type="character" w:styleId="Hyperlink">
    <w:name w:val="Hyperlink"/>
    <w:basedOn w:val="DefaultParagraphFont"/>
    <w:uiPriority w:val="99"/>
    <w:unhideWhenUsed/>
    <w:rsid w:val="00CB42D2"/>
    <w:rPr>
      <w:color w:val="0563C1" w:themeColor="hyperlink"/>
      <w:u w:val="single"/>
    </w:rPr>
  </w:style>
  <w:style w:type="character" w:styleId="UnresolvedMention">
    <w:name w:val="Unresolved Mention"/>
    <w:basedOn w:val="DefaultParagraphFont"/>
    <w:uiPriority w:val="99"/>
    <w:semiHidden/>
    <w:unhideWhenUsed/>
    <w:rsid w:val="00CB42D2"/>
    <w:rPr>
      <w:color w:val="605E5C"/>
      <w:shd w:val="clear" w:color="auto" w:fill="E1DFDD"/>
    </w:rPr>
  </w:style>
  <w:style w:type="paragraph" w:styleId="NormalWeb">
    <w:name w:val="Normal (Web)"/>
    <w:basedOn w:val="Normal"/>
    <w:uiPriority w:val="99"/>
    <w:semiHidden/>
    <w:unhideWhenUsed/>
    <w:rsid w:val="004B3D3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90283">
      <w:bodyDiv w:val="1"/>
      <w:marLeft w:val="0"/>
      <w:marRight w:val="0"/>
      <w:marTop w:val="0"/>
      <w:marBottom w:val="0"/>
      <w:divBdr>
        <w:top w:val="none" w:sz="0" w:space="0" w:color="auto"/>
        <w:left w:val="none" w:sz="0" w:space="0" w:color="auto"/>
        <w:bottom w:val="none" w:sz="0" w:space="0" w:color="auto"/>
        <w:right w:val="none" w:sz="0" w:space="0" w:color="auto"/>
      </w:divBdr>
    </w:div>
    <w:div w:id="97675190">
      <w:bodyDiv w:val="1"/>
      <w:marLeft w:val="0"/>
      <w:marRight w:val="0"/>
      <w:marTop w:val="0"/>
      <w:marBottom w:val="0"/>
      <w:divBdr>
        <w:top w:val="none" w:sz="0" w:space="0" w:color="auto"/>
        <w:left w:val="none" w:sz="0" w:space="0" w:color="auto"/>
        <w:bottom w:val="none" w:sz="0" w:space="0" w:color="auto"/>
        <w:right w:val="none" w:sz="0" w:space="0" w:color="auto"/>
      </w:divBdr>
    </w:div>
    <w:div w:id="237323641">
      <w:bodyDiv w:val="1"/>
      <w:marLeft w:val="0"/>
      <w:marRight w:val="0"/>
      <w:marTop w:val="0"/>
      <w:marBottom w:val="0"/>
      <w:divBdr>
        <w:top w:val="none" w:sz="0" w:space="0" w:color="auto"/>
        <w:left w:val="none" w:sz="0" w:space="0" w:color="auto"/>
        <w:bottom w:val="none" w:sz="0" w:space="0" w:color="auto"/>
        <w:right w:val="none" w:sz="0" w:space="0" w:color="auto"/>
      </w:divBdr>
    </w:div>
    <w:div w:id="312178980">
      <w:bodyDiv w:val="1"/>
      <w:marLeft w:val="0"/>
      <w:marRight w:val="0"/>
      <w:marTop w:val="0"/>
      <w:marBottom w:val="0"/>
      <w:divBdr>
        <w:top w:val="none" w:sz="0" w:space="0" w:color="auto"/>
        <w:left w:val="none" w:sz="0" w:space="0" w:color="auto"/>
        <w:bottom w:val="none" w:sz="0" w:space="0" w:color="auto"/>
        <w:right w:val="none" w:sz="0" w:space="0" w:color="auto"/>
      </w:divBdr>
    </w:div>
    <w:div w:id="385304304">
      <w:bodyDiv w:val="1"/>
      <w:marLeft w:val="0"/>
      <w:marRight w:val="0"/>
      <w:marTop w:val="0"/>
      <w:marBottom w:val="0"/>
      <w:divBdr>
        <w:top w:val="none" w:sz="0" w:space="0" w:color="auto"/>
        <w:left w:val="none" w:sz="0" w:space="0" w:color="auto"/>
        <w:bottom w:val="none" w:sz="0" w:space="0" w:color="auto"/>
        <w:right w:val="none" w:sz="0" w:space="0" w:color="auto"/>
      </w:divBdr>
    </w:div>
    <w:div w:id="473374007">
      <w:bodyDiv w:val="1"/>
      <w:marLeft w:val="0"/>
      <w:marRight w:val="0"/>
      <w:marTop w:val="0"/>
      <w:marBottom w:val="0"/>
      <w:divBdr>
        <w:top w:val="none" w:sz="0" w:space="0" w:color="auto"/>
        <w:left w:val="none" w:sz="0" w:space="0" w:color="auto"/>
        <w:bottom w:val="none" w:sz="0" w:space="0" w:color="auto"/>
        <w:right w:val="none" w:sz="0" w:space="0" w:color="auto"/>
      </w:divBdr>
    </w:div>
    <w:div w:id="618681111">
      <w:bodyDiv w:val="1"/>
      <w:marLeft w:val="0"/>
      <w:marRight w:val="0"/>
      <w:marTop w:val="0"/>
      <w:marBottom w:val="0"/>
      <w:divBdr>
        <w:top w:val="none" w:sz="0" w:space="0" w:color="auto"/>
        <w:left w:val="none" w:sz="0" w:space="0" w:color="auto"/>
        <w:bottom w:val="none" w:sz="0" w:space="0" w:color="auto"/>
        <w:right w:val="none" w:sz="0" w:space="0" w:color="auto"/>
      </w:divBdr>
    </w:div>
    <w:div w:id="736631937">
      <w:bodyDiv w:val="1"/>
      <w:marLeft w:val="0"/>
      <w:marRight w:val="0"/>
      <w:marTop w:val="0"/>
      <w:marBottom w:val="0"/>
      <w:divBdr>
        <w:top w:val="none" w:sz="0" w:space="0" w:color="auto"/>
        <w:left w:val="none" w:sz="0" w:space="0" w:color="auto"/>
        <w:bottom w:val="none" w:sz="0" w:space="0" w:color="auto"/>
        <w:right w:val="none" w:sz="0" w:space="0" w:color="auto"/>
      </w:divBdr>
      <w:divsChild>
        <w:div w:id="515459242">
          <w:marLeft w:val="1440"/>
          <w:marRight w:val="0"/>
          <w:marTop w:val="0"/>
          <w:marBottom w:val="0"/>
          <w:divBdr>
            <w:top w:val="none" w:sz="0" w:space="0" w:color="auto"/>
            <w:left w:val="none" w:sz="0" w:space="0" w:color="auto"/>
            <w:bottom w:val="none" w:sz="0" w:space="0" w:color="auto"/>
            <w:right w:val="none" w:sz="0" w:space="0" w:color="auto"/>
          </w:divBdr>
        </w:div>
        <w:div w:id="1509978942">
          <w:marLeft w:val="1440"/>
          <w:marRight w:val="0"/>
          <w:marTop w:val="0"/>
          <w:marBottom w:val="0"/>
          <w:divBdr>
            <w:top w:val="none" w:sz="0" w:space="0" w:color="auto"/>
            <w:left w:val="none" w:sz="0" w:space="0" w:color="auto"/>
            <w:bottom w:val="none" w:sz="0" w:space="0" w:color="auto"/>
            <w:right w:val="none" w:sz="0" w:space="0" w:color="auto"/>
          </w:divBdr>
        </w:div>
        <w:div w:id="649553701">
          <w:marLeft w:val="1440"/>
          <w:marRight w:val="0"/>
          <w:marTop w:val="0"/>
          <w:marBottom w:val="0"/>
          <w:divBdr>
            <w:top w:val="none" w:sz="0" w:space="0" w:color="auto"/>
            <w:left w:val="none" w:sz="0" w:space="0" w:color="auto"/>
            <w:bottom w:val="none" w:sz="0" w:space="0" w:color="auto"/>
            <w:right w:val="none" w:sz="0" w:space="0" w:color="auto"/>
          </w:divBdr>
        </w:div>
      </w:divsChild>
    </w:div>
    <w:div w:id="863326860">
      <w:bodyDiv w:val="1"/>
      <w:marLeft w:val="0"/>
      <w:marRight w:val="0"/>
      <w:marTop w:val="0"/>
      <w:marBottom w:val="0"/>
      <w:divBdr>
        <w:top w:val="none" w:sz="0" w:space="0" w:color="auto"/>
        <w:left w:val="none" w:sz="0" w:space="0" w:color="auto"/>
        <w:bottom w:val="none" w:sz="0" w:space="0" w:color="auto"/>
        <w:right w:val="none" w:sz="0" w:space="0" w:color="auto"/>
      </w:divBdr>
    </w:div>
    <w:div w:id="906762257">
      <w:bodyDiv w:val="1"/>
      <w:marLeft w:val="0"/>
      <w:marRight w:val="0"/>
      <w:marTop w:val="0"/>
      <w:marBottom w:val="0"/>
      <w:divBdr>
        <w:top w:val="none" w:sz="0" w:space="0" w:color="auto"/>
        <w:left w:val="none" w:sz="0" w:space="0" w:color="auto"/>
        <w:bottom w:val="none" w:sz="0" w:space="0" w:color="auto"/>
        <w:right w:val="none" w:sz="0" w:space="0" w:color="auto"/>
      </w:divBdr>
    </w:div>
    <w:div w:id="958029543">
      <w:bodyDiv w:val="1"/>
      <w:marLeft w:val="0"/>
      <w:marRight w:val="0"/>
      <w:marTop w:val="0"/>
      <w:marBottom w:val="0"/>
      <w:divBdr>
        <w:top w:val="none" w:sz="0" w:space="0" w:color="auto"/>
        <w:left w:val="none" w:sz="0" w:space="0" w:color="auto"/>
        <w:bottom w:val="none" w:sz="0" w:space="0" w:color="auto"/>
        <w:right w:val="none" w:sz="0" w:space="0" w:color="auto"/>
      </w:divBdr>
    </w:div>
    <w:div w:id="1407918467">
      <w:bodyDiv w:val="1"/>
      <w:marLeft w:val="0"/>
      <w:marRight w:val="0"/>
      <w:marTop w:val="0"/>
      <w:marBottom w:val="0"/>
      <w:divBdr>
        <w:top w:val="none" w:sz="0" w:space="0" w:color="auto"/>
        <w:left w:val="none" w:sz="0" w:space="0" w:color="auto"/>
        <w:bottom w:val="none" w:sz="0" w:space="0" w:color="auto"/>
        <w:right w:val="none" w:sz="0" w:space="0" w:color="auto"/>
      </w:divBdr>
    </w:div>
    <w:div w:id="1667047539">
      <w:bodyDiv w:val="1"/>
      <w:marLeft w:val="0"/>
      <w:marRight w:val="0"/>
      <w:marTop w:val="0"/>
      <w:marBottom w:val="0"/>
      <w:divBdr>
        <w:top w:val="none" w:sz="0" w:space="0" w:color="auto"/>
        <w:left w:val="none" w:sz="0" w:space="0" w:color="auto"/>
        <w:bottom w:val="none" w:sz="0" w:space="0" w:color="auto"/>
        <w:right w:val="none" w:sz="0" w:space="0" w:color="auto"/>
      </w:divBdr>
    </w:div>
    <w:div w:id="1670252600">
      <w:bodyDiv w:val="1"/>
      <w:marLeft w:val="0"/>
      <w:marRight w:val="0"/>
      <w:marTop w:val="0"/>
      <w:marBottom w:val="0"/>
      <w:divBdr>
        <w:top w:val="none" w:sz="0" w:space="0" w:color="auto"/>
        <w:left w:val="none" w:sz="0" w:space="0" w:color="auto"/>
        <w:bottom w:val="none" w:sz="0" w:space="0" w:color="auto"/>
        <w:right w:val="none" w:sz="0" w:space="0" w:color="auto"/>
      </w:divBdr>
    </w:div>
    <w:div w:id="1777364410">
      <w:bodyDiv w:val="1"/>
      <w:marLeft w:val="0"/>
      <w:marRight w:val="0"/>
      <w:marTop w:val="0"/>
      <w:marBottom w:val="0"/>
      <w:divBdr>
        <w:top w:val="none" w:sz="0" w:space="0" w:color="auto"/>
        <w:left w:val="none" w:sz="0" w:space="0" w:color="auto"/>
        <w:bottom w:val="none" w:sz="0" w:space="0" w:color="auto"/>
        <w:right w:val="none" w:sz="0" w:space="0" w:color="auto"/>
      </w:divBdr>
    </w:div>
    <w:div w:id="1783567604">
      <w:bodyDiv w:val="1"/>
      <w:marLeft w:val="0"/>
      <w:marRight w:val="0"/>
      <w:marTop w:val="0"/>
      <w:marBottom w:val="0"/>
      <w:divBdr>
        <w:top w:val="none" w:sz="0" w:space="0" w:color="auto"/>
        <w:left w:val="none" w:sz="0" w:space="0" w:color="auto"/>
        <w:bottom w:val="none" w:sz="0" w:space="0" w:color="auto"/>
        <w:right w:val="none" w:sz="0" w:space="0" w:color="auto"/>
      </w:divBdr>
    </w:div>
    <w:div w:id="1795099705">
      <w:bodyDiv w:val="1"/>
      <w:marLeft w:val="0"/>
      <w:marRight w:val="0"/>
      <w:marTop w:val="0"/>
      <w:marBottom w:val="0"/>
      <w:divBdr>
        <w:top w:val="none" w:sz="0" w:space="0" w:color="auto"/>
        <w:left w:val="none" w:sz="0" w:space="0" w:color="auto"/>
        <w:bottom w:val="none" w:sz="0" w:space="0" w:color="auto"/>
        <w:right w:val="none" w:sz="0" w:space="0" w:color="auto"/>
      </w:divBdr>
    </w:div>
    <w:div w:id="1842310177">
      <w:bodyDiv w:val="1"/>
      <w:marLeft w:val="0"/>
      <w:marRight w:val="0"/>
      <w:marTop w:val="0"/>
      <w:marBottom w:val="0"/>
      <w:divBdr>
        <w:top w:val="none" w:sz="0" w:space="0" w:color="auto"/>
        <w:left w:val="none" w:sz="0" w:space="0" w:color="auto"/>
        <w:bottom w:val="none" w:sz="0" w:space="0" w:color="auto"/>
        <w:right w:val="none" w:sz="0" w:space="0" w:color="auto"/>
      </w:divBdr>
      <w:divsChild>
        <w:div w:id="1007826749">
          <w:marLeft w:val="1166"/>
          <w:marRight w:val="0"/>
          <w:marTop w:val="0"/>
          <w:marBottom w:val="0"/>
          <w:divBdr>
            <w:top w:val="none" w:sz="0" w:space="0" w:color="auto"/>
            <w:left w:val="none" w:sz="0" w:space="0" w:color="auto"/>
            <w:bottom w:val="none" w:sz="0" w:space="0" w:color="auto"/>
            <w:right w:val="none" w:sz="0" w:space="0" w:color="auto"/>
          </w:divBdr>
        </w:div>
      </w:divsChild>
    </w:div>
    <w:div w:id="212383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about:blank"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18</Pages>
  <Words>1759</Words>
  <Characters>10031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FAITH LUSSOW</dc:creator>
  <cp:keywords/>
  <dc:description/>
  <cp:lastModifiedBy>FAITH LUSSOW</cp:lastModifiedBy>
  <cp:revision>37</cp:revision>
  <cp:lastPrinted>2024-11-16T00:39:00Z</cp:lastPrinted>
  <dcterms:created xsi:type="dcterms:W3CDTF">2025-05-22T17:14:00Z</dcterms:created>
  <dcterms:modified xsi:type="dcterms:W3CDTF">2025-05-22T19:54:00Z</dcterms:modified>
</cp:coreProperties>
</file>