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7D60" w14:textId="77777777" w:rsidR="00B630A5" w:rsidRDefault="00B630A5" w:rsidP="00B630A5">
      <w:pPr>
        <w:jc w:val="center"/>
        <w:rPr>
          <w:sz w:val="52"/>
          <w:szCs w:val="52"/>
          <w:rtl/>
        </w:rPr>
      </w:pPr>
      <w:r w:rsidRPr="00B630A5">
        <w:rPr>
          <w:rFonts w:cs="Arial"/>
          <w:sz w:val="72"/>
          <w:szCs w:val="72"/>
          <w:rtl/>
        </w:rPr>
        <w:t>التربة الرملية الجافة خصبة خضراء في السعودية</w:t>
      </w:r>
      <w:r>
        <w:rPr>
          <w:sz w:val="96"/>
          <w:szCs w:val="96"/>
          <w:rtl/>
        </w:rPr>
        <w:br/>
      </w:r>
      <w:r w:rsidRPr="00B630A5">
        <w:rPr>
          <w:sz w:val="52"/>
          <w:szCs w:val="52"/>
          <w:rtl/>
        </w:rPr>
        <w:br/>
      </w:r>
      <w:r w:rsidRPr="00B630A5">
        <w:rPr>
          <w:rFonts w:cs="Arial"/>
          <w:sz w:val="52"/>
          <w:szCs w:val="52"/>
          <w:rtl/>
        </w:rPr>
        <w:t xml:space="preserve">تتميز أرض المملكة العربية السعودية بأنها أرض صحراوية غالباً </w:t>
      </w:r>
      <w:proofErr w:type="gramStart"/>
      <w:r w:rsidRPr="00B630A5">
        <w:rPr>
          <w:rFonts w:cs="Arial"/>
          <w:sz w:val="52"/>
          <w:szCs w:val="52"/>
          <w:rtl/>
        </w:rPr>
        <w:t>ويهدف  البحث</w:t>
      </w:r>
      <w:proofErr w:type="gramEnd"/>
      <w:r w:rsidRPr="00B630A5">
        <w:rPr>
          <w:rFonts w:cs="Arial"/>
          <w:sz w:val="52"/>
          <w:szCs w:val="52"/>
          <w:rtl/>
        </w:rPr>
        <w:t xml:space="preserve"> لاختيار تربة رملية مناسبة وتهيئتها لتصبح تربة خصبة صالحة للزراعة عن طريق وضع السماد او النباتات الميتة او وضع الماء و عمل قياسات جلوب للفرق بينها و بين التربة الطينية على لون التربة و سمكها و نسبة الأكسجين و اتضح من خلال ذلك صلاحية الرمال الصفراء الجافة لتصبح خصبة خضراء و تحقق رؤية 2030 السعودية خضراء</w:t>
      </w:r>
      <w:r>
        <w:rPr>
          <w:sz w:val="52"/>
          <w:szCs w:val="52"/>
          <w:rtl/>
        </w:rPr>
        <w:br/>
      </w:r>
    </w:p>
    <w:p w14:paraId="7BD396FE" w14:textId="4F55421F" w:rsidR="00B630A5" w:rsidRPr="00B630A5" w:rsidRDefault="00B630A5" w:rsidP="00B630A5">
      <w:pPr>
        <w:jc w:val="center"/>
        <w:rPr>
          <w:sz w:val="52"/>
          <w:szCs w:val="52"/>
          <w:rtl/>
        </w:rPr>
      </w:pPr>
      <w:r w:rsidRPr="00B630A5">
        <w:rPr>
          <w:rFonts w:cs="Arial"/>
          <w:sz w:val="52"/>
          <w:szCs w:val="52"/>
          <w:rtl/>
        </w:rPr>
        <w:t xml:space="preserve">التربة الرملية لونها 4/6 </w:t>
      </w:r>
    </w:p>
    <w:p w14:paraId="7F5482DC" w14:textId="77777777" w:rsidR="00B630A5" w:rsidRPr="00B630A5" w:rsidRDefault="00B630A5" w:rsidP="00B630A5">
      <w:pPr>
        <w:jc w:val="center"/>
        <w:rPr>
          <w:sz w:val="52"/>
          <w:szCs w:val="52"/>
          <w:rtl/>
        </w:rPr>
      </w:pPr>
      <w:r w:rsidRPr="00B630A5">
        <w:rPr>
          <w:rFonts w:cs="Arial"/>
          <w:sz w:val="52"/>
          <w:szCs w:val="52"/>
          <w:rtl/>
        </w:rPr>
        <w:t>سمكها 5</w:t>
      </w:r>
    </w:p>
    <w:p w14:paraId="682D2409" w14:textId="77777777" w:rsidR="00B630A5" w:rsidRPr="00B630A5" w:rsidRDefault="00B630A5" w:rsidP="00B630A5">
      <w:pPr>
        <w:jc w:val="center"/>
        <w:rPr>
          <w:sz w:val="52"/>
          <w:szCs w:val="52"/>
          <w:rtl/>
        </w:rPr>
      </w:pPr>
      <w:r w:rsidRPr="00B630A5">
        <w:rPr>
          <w:rFonts w:cs="Arial"/>
          <w:sz w:val="52"/>
          <w:szCs w:val="52"/>
          <w:rtl/>
        </w:rPr>
        <w:t>نسبة الأكسجين 6</w:t>
      </w:r>
    </w:p>
    <w:p w14:paraId="26CC5FB0" w14:textId="77777777" w:rsidR="00B630A5" w:rsidRPr="00B630A5" w:rsidRDefault="00B630A5" w:rsidP="00B630A5">
      <w:pPr>
        <w:jc w:val="center"/>
        <w:rPr>
          <w:sz w:val="52"/>
          <w:szCs w:val="52"/>
          <w:rtl/>
        </w:rPr>
      </w:pPr>
      <w:r w:rsidRPr="00B630A5">
        <w:rPr>
          <w:rFonts w:cs="Arial"/>
          <w:sz w:val="52"/>
          <w:szCs w:val="52"/>
          <w:rtl/>
        </w:rPr>
        <w:t>التربة الطينية لونها 5/6</w:t>
      </w:r>
    </w:p>
    <w:p w14:paraId="097FA46E" w14:textId="77777777" w:rsidR="00B630A5" w:rsidRPr="00B630A5" w:rsidRDefault="00B630A5" w:rsidP="00B630A5">
      <w:pPr>
        <w:jc w:val="center"/>
        <w:rPr>
          <w:sz w:val="52"/>
          <w:szCs w:val="52"/>
          <w:rtl/>
        </w:rPr>
      </w:pPr>
      <w:r w:rsidRPr="00B630A5">
        <w:rPr>
          <w:rFonts w:cs="Arial"/>
          <w:sz w:val="52"/>
          <w:szCs w:val="52"/>
          <w:rtl/>
        </w:rPr>
        <w:t>سمكها 10</w:t>
      </w:r>
    </w:p>
    <w:p w14:paraId="520C950C" w14:textId="00D3BA00" w:rsidR="00B630A5" w:rsidRPr="00B630A5" w:rsidRDefault="00B630A5" w:rsidP="00B630A5">
      <w:pPr>
        <w:jc w:val="center"/>
        <w:rPr>
          <w:rFonts w:hint="cs"/>
          <w:sz w:val="52"/>
          <w:szCs w:val="52"/>
        </w:rPr>
      </w:pPr>
      <w:r w:rsidRPr="00B630A5">
        <w:rPr>
          <w:rFonts w:cs="Arial"/>
          <w:sz w:val="52"/>
          <w:szCs w:val="52"/>
          <w:rtl/>
        </w:rPr>
        <w:t>نسبة الأكسجين 4</w:t>
      </w:r>
    </w:p>
    <w:sectPr w:rsidR="00B630A5" w:rsidRPr="00B630A5" w:rsidSect="003631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A5"/>
    <w:rsid w:val="0036314C"/>
    <w:rsid w:val="004B1AF2"/>
    <w:rsid w:val="00B630A5"/>
    <w:rsid w:val="00D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E1023"/>
  <w15:chartTrackingRefBased/>
  <w15:docId w15:val="{02F4231F-97B5-4875-BC67-C2C0FA5B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سلوى الحربي</dc:creator>
  <cp:keywords/>
  <dc:description/>
  <cp:lastModifiedBy>سلوى الحربي</cp:lastModifiedBy>
  <cp:revision>1</cp:revision>
  <dcterms:created xsi:type="dcterms:W3CDTF">2024-03-10T19:25:00Z</dcterms:created>
  <dcterms:modified xsi:type="dcterms:W3CDTF">2024-03-10T19:35:00Z</dcterms:modified>
</cp:coreProperties>
</file>