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u w:val="single"/>
          <w:rtl w:val="0"/>
        </w:rPr>
        <w:t xml:space="preserve">Julie Southerland &amp; Kylee Olsen</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sz w:val="24"/>
          <w:szCs w:val="24"/>
        </w:rPr>
      </w:pPr>
      <w:r w:rsidDel="00000000" w:rsidR="00000000" w:rsidRPr="00000000">
        <w:rPr>
          <w:sz w:val="24"/>
          <w:szCs w:val="24"/>
          <w:rtl w:val="0"/>
        </w:rPr>
        <w:t xml:space="preserve">Research Plan</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sz w:val="36"/>
          <w:szCs w:val="3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sz w:val="36"/>
                <w:szCs w:val="36"/>
              </w:rPr>
            </w:pPr>
            <w:r w:rsidDel="00000000" w:rsidR="00000000" w:rsidRPr="00000000">
              <w:rPr>
                <w:sz w:val="36"/>
                <w:szCs w:val="36"/>
                <w:rtl w:val="0"/>
              </w:rPr>
              <w:t xml:space="preserve">          What are we really putting in our coasts?</w:t>
            </w:r>
          </w:p>
        </w:tc>
      </w:tr>
    </w:tbl>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sz w:val="36"/>
          <w:szCs w:val="36"/>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br w:type="textWrapping"/>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sz w:val="20"/>
          <w:szCs w:val="20"/>
          <w:rtl w:val="0"/>
        </w:rPr>
        <w:t xml:space="preserve">Rationale</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w:t>
        <w:br w:type="textWrapping"/>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29">
            <w:pPr>
              <w:widowControl w:val="0"/>
              <w:spacing w:line="331.2" w:lineRule="auto"/>
              <w:contextualSpacing w:val="0"/>
              <w:rPr/>
            </w:pPr>
            <w:r w:rsidDel="00000000" w:rsidR="00000000" w:rsidRPr="00000000">
              <w:rPr>
                <w:sz w:val="24"/>
                <w:szCs w:val="24"/>
                <w:rtl w:val="0"/>
              </w:rPr>
              <w:tab/>
            </w:r>
            <w:r w:rsidDel="00000000" w:rsidR="00000000" w:rsidRPr="00000000">
              <w:rPr>
                <w:rtl w:val="0"/>
              </w:rPr>
              <w:t xml:space="preserve">There is a 8,000 square miles in the gulf of mexico, where nothing can live or grow. Water quality can affect many things in the ecosystem and mess it up to. Bad water quality can stop plant growth and make water inhabited by water organisms. How can the canal’s water quality affect the ecosystem it supports. How can water quality affect  Plants, Algae Blooms, Dead Zones, and Soil Quality.</w:t>
            </w:r>
          </w:p>
          <w:p w:rsidR="00000000" w:rsidDel="00000000" w:rsidP="00000000" w:rsidRDefault="00000000" w:rsidRPr="00000000" w14:paraId="0000002A">
            <w:pPr>
              <w:widowControl w:val="0"/>
              <w:spacing w:line="331.2" w:lineRule="auto"/>
              <w:contextualSpacing w:val="0"/>
              <w:rPr/>
            </w:pPr>
            <w:r w:rsidDel="00000000" w:rsidR="00000000" w:rsidRPr="00000000">
              <w:rPr>
                <w:rtl w:val="0"/>
              </w:rPr>
              <w:tab/>
              <w:t xml:space="preserve">Water Quality can affect the life cycle of plants and their growth. Usually Nitrogen and Phosphorous encourage plant growth but, when water holds to much it can stunned or stop a plant for growing. It also stops seeds and seedlings from sprouting too. Meaning if this happened in ecosystem where the majority of the animals live off the plant and the plant species stops growing it could ruin that ecosystem. It can also affect agriculture where the runoff water leads that can ruin the soil for growing plant. So all the runoff canal water pours into the gulf of mexico and mississippi river harming the plants  along it too. Soil also affects the water clarity. Soil can be easily contaminated if it is next to a power plant and if it gets into the water, it can kill species of fish and birds and other residents in the canals.</w:t>
            </w:r>
          </w:p>
          <w:p w:rsidR="00000000" w:rsidDel="00000000" w:rsidP="00000000" w:rsidRDefault="00000000" w:rsidRPr="00000000" w14:paraId="0000002B">
            <w:pPr>
              <w:widowControl w:val="0"/>
              <w:spacing w:line="331.2" w:lineRule="auto"/>
              <w:contextualSpacing w:val="0"/>
              <w:rPr/>
            </w:pPr>
            <w:r w:rsidDel="00000000" w:rsidR="00000000" w:rsidRPr="00000000">
              <w:rPr>
                <w:rtl w:val="0"/>
              </w:rPr>
              <w:tab/>
              <w:t xml:space="preserve">Water Quality also can create algae blooms that also affect the life cycle of plants. Algae Blooms is when excessive amounts of algae grow in a body of water.</w:t>
            </w:r>
          </w:p>
          <w:p w:rsidR="00000000" w:rsidDel="00000000" w:rsidP="00000000" w:rsidRDefault="00000000" w:rsidRPr="00000000" w14:paraId="0000002C">
            <w:pPr>
              <w:widowControl w:val="0"/>
              <w:spacing w:line="331.2" w:lineRule="auto"/>
              <w:contextualSpacing w:val="0"/>
              <w:rPr/>
            </w:pPr>
            <w:r w:rsidDel="00000000" w:rsidR="00000000" w:rsidRPr="00000000">
              <w:rPr>
                <w:rtl w:val="0"/>
              </w:rPr>
              <w:t xml:space="preserve">Which absorbs all the dissolved oxygen, minerals in the water and sends toxics into the water also stunning and stopping Growth for plants. Which also kills of plants living of the water and creating more algae that would cover the body of water.</w:t>
            </w:r>
          </w:p>
          <w:p w:rsidR="00000000" w:rsidDel="00000000" w:rsidP="00000000" w:rsidRDefault="00000000" w:rsidRPr="00000000" w14:paraId="0000002D">
            <w:pPr>
              <w:widowControl w:val="0"/>
              <w:spacing w:line="331.2" w:lineRule="auto"/>
              <w:contextualSpacing w:val="0"/>
              <w:rPr/>
            </w:pPr>
            <w:r w:rsidDel="00000000" w:rsidR="00000000" w:rsidRPr="00000000">
              <w:rPr>
                <w:rtl w:val="0"/>
              </w:rPr>
              <w:tab/>
              <w:t xml:space="preserve">Dead Zones is also another effect of water quality and algae blooms. Dead zones are when water is when it is inhabitable by water organisms. Dead Zones are usually formed when sewage discharge and fertilizers runoff enters a water source. .Meaning bad ph levels and no dissolved oxygen in the water. This is bad because aquatic animals in the area will have to leave or not be able to and die, which ruin the food chain in that area. There is a 8,000 square mile section in the gulf of mexico which no plant or aquatic animal can live because the water can not support the life.</w:t>
            </w:r>
          </w:p>
          <w:p w:rsidR="00000000" w:rsidDel="00000000" w:rsidP="00000000" w:rsidRDefault="00000000" w:rsidRPr="00000000" w14:paraId="0000002E">
            <w:pPr>
              <w:widowControl w:val="0"/>
              <w:spacing w:line="331.2" w:lineRule="auto"/>
              <w:contextualSpacing w:val="0"/>
              <w:rPr/>
            </w:pPr>
            <w:r w:rsidDel="00000000" w:rsidR="00000000" w:rsidRPr="00000000">
              <w:rPr>
                <w:rtl w:val="0"/>
              </w:rPr>
              <w:tab/>
              <w:t xml:space="preserve">Water quality can affect the environment and it is important to keep the public water areas clean and unpolluted to make sure the ecosystem stays unharmed. Bad water quality can cause problems for plants, the organisms who live in or around the water and the soil.</w:t>
            </w:r>
          </w:p>
          <w:p w:rsidR="00000000" w:rsidDel="00000000" w:rsidP="00000000" w:rsidRDefault="00000000" w:rsidRPr="00000000" w14:paraId="0000002F">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tc>
      </w:tr>
    </w:tbl>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sz w:val="20"/>
          <w:szCs w:val="20"/>
          <w:rtl w:val="0"/>
        </w:rPr>
        <w:t xml:space="preserve">STATEMENT OF THE PROBLEM</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br w:type="textWrapping"/>
      </w: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highlight w:val="white"/>
              </w:rPr>
            </w:pPr>
            <w:r w:rsidDel="00000000" w:rsidR="00000000" w:rsidRPr="00000000">
              <w:rPr>
                <w:sz w:val="24"/>
                <w:szCs w:val="24"/>
                <w:highlight w:val="white"/>
                <w:rtl w:val="0"/>
              </w:rPr>
              <w:t xml:space="preserve">How does outfall canal’s water quality affect the biodiversity of macroinvertebrates?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highlight w:val="whit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highlight w:val="white"/>
              </w:rPr>
            </w:pPr>
            <w:r w:rsidDel="00000000" w:rsidR="00000000" w:rsidRPr="00000000">
              <w:rPr>
                <w:sz w:val="24"/>
                <w:szCs w:val="24"/>
                <w:highlight w:val="white"/>
                <w:rtl w:val="0"/>
              </w:rPr>
              <w:t xml:space="preserve">Outfall canals can carry a variety of chemical substances. These substances can harm the macroinvertebrates that live in these habitats. The purpose of this project is to characterize the water quality in an outfall canal v.s. an enclosed coastal pond to determine how this affects the biodiversity of macroinvertebrates in these two habitats.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r>
    </w:tbl>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rPr>
          <w:i w:val="1"/>
          <w:sz w:val="20"/>
          <w:szCs w:val="2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i w:val="1"/>
          <w:sz w:val="20"/>
          <w:szCs w:val="2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i w:val="1"/>
          <w:sz w:val="20"/>
          <w:szCs w:val="20"/>
        </w:rPr>
      </w:pPr>
      <w:r w:rsidDel="00000000" w:rsidR="00000000" w:rsidRPr="00000000">
        <w:rPr>
          <w:i w:val="1"/>
          <w:sz w:val="20"/>
          <w:szCs w:val="20"/>
          <w:rtl w:val="0"/>
        </w:rPr>
        <w:br w:type="textWrapping"/>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sz w:val="20"/>
          <w:szCs w:val="20"/>
          <w:rtl w:val="0"/>
        </w:rPr>
        <w:t xml:space="preserve">HYPOTHESIS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rPr>
          <w:i w:val="1"/>
          <w:sz w:val="16"/>
          <w:szCs w:val="16"/>
        </w:rPr>
      </w:pPr>
      <w:r w:rsidDel="00000000" w:rsidR="00000000" w:rsidRPr="00000000">
        <w:rPr>
          <w:sz w:val="20"/>
          <w:szCs w:val="20"/>
          <w:rtl w:val="0"/>
        </w:rPr>
        <w:br w:type="textWrapping"/>
      </w: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sz w:val="20"/>
                <w:szCs w:val="20"/>
                <w:rtl w:val="0"/>
              </w:rPr>
              <w:t xml:space="preserve">If the canal water quality is poor then the amount of macro invertebrates in the area will be decreased because plants in the area would be affected by the water’s quality and that would affect the food chain.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tc>
      </w:tr>
    </w:tbl>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sz w:val="20"/>
          <w:szCs w:val="20"/>
          <w:rtl w:val="0"/>
        </w:rPr>
        <w:t xml:space="preserve">Materials List</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rPr>
          <w:i w:val="1"/>
          <w:sz w:val="16"/>
          <w:szCs w:val="16"/>
        </w:rPr>
      </w:pPr>
      <w:r w:rsidDel="00000000" w:rsidR="00000000" w:rsidRPr="00000000">
        <w:rPr>
          <w:sz w:val="24"/>
          <w:szCs w:val="24"/>
          <w:rtl w:val="0"/>
        </w:rPr>
        <w:br w:type="textWrapping"/>
      </w:r>
      <w:r w:rsidDel="00000000" w:rsidR="00000000" w:rsidRPr="00000000">
        <w:rPr>
          <w:i w:val="1"/>
          <w:sz w:val="16"/>
          <w:szCs w:val="16"/>
          <w:rtl w:val="0"/>
        </w:rPr>
        <w:t xml:space="preserve"> </w:t>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sz w:val="20"/>
                <w:szCs w:val="20"/>
                <w:rtl w:val="0"/>
              </w:rPr>
              <w:t xml:space="preserve">Water Salinity Test Kit</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sz w:val="20"/>
                <w:szCs w:val="20"/>
                <w:rtl w:val="0"/>
              </w:rPr>
              <w:t xml:space="preserve">Dissolved Oxygen Test Kit</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sz w:val="20"/>
                <w:szCs w:val="20"/>
                <w:rtl w:val="0"/>
              </w:rPr>
              <w:t xml:space="preserve">Ph strips</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sz w:val="20"/>
                <w:szCs w:val="20"/>
                <w:rtl w:val="0"/>
              </w:rPr>
              <w:t xml:space="preserve">Fecal Coliform Test Kit</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sz w:val="20"/>
                <w:szCs w:val="20"/>
                <w:rtl w:val="0"/>
              </w:rPr>
              <w:t xml:space="preserve">Turbidity Tube</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sz w:val="20"/>
                <w:szCs w:val="20"/>
                <w:rtl w:val="0"/>
              </w:rPr>
              <w:t xml:space="preserve">Stereoscope from Frey</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tc>
      </w:tr>
    </w:tbl>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sz w:val="20"/>
          <w:szCs w:val="20"/>
          <w:rtl w:val="0"/>
        </w:rPr>
        <w:t xml:space="preserve">PROCEDURES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sz w:val="20"/>
                <w:szCs w:val="20"/>
                <w:u w:val="none"/>
              </w:rPr>
            </w:pPr>
            <w:r w:rsidDel="00000000" w:rsidR="00000000" w:rsidRPr="00000000">
              <w:rPr>
                <w:sz w:val="20"/>
                <w:szCs w:val="20"/>
                <w:rtl w:val="0"/>
              </w:rPr>
              <w:t xml:space="preserve">Mark canals or water sources you are going to test.</w:t>
            </w:r>
          </w:p>
          <w:p w:rsidR="00000000" w:rsidDel="00000000" w:rsidP="00000000" w:rsidRDefault="00000000" w:rsidRPr="00000000" w14:paraId="00000066">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sz w:val="20"/>
                <w:szCs w:val="20"/>
                <w:u w:val="none"/>
              </w:rPr>
            </w:pPr>
            <w:r w:rsidDel="00000000" w:rsidR="00000000" w:rsidRPr="00000000">
              <w:rPr>
                <w:sz w:val="20"/>
                <w:szCs w:val="20"/>
                <w:rtl w:val="0"/>
              </w:rPr>
              <w:t xml:space="preserve">Head to first est sight and take water samples </w:t>
            </w:r>
          </w:p>
          <w:p w:rsidR="00000000" w:rsidDel="00000000" w:rsidP="00000000" w:rsidRDefault="00000000" w:rsidRPr="00000000" w14:paraId="00000067">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sz w:val="20"/>
                <w:szCs w:val="20"/>
                <w:u w:val="none"/>
              </w:rPr>
            </w:pPr>
            <w:r w:rsidDel="00000000" w:rsidR="00000000" w:rsidRPr="00000000">
              <w:rPr>
                <w:sz w:val="20"/>
                <w:szCs w:val="20"/>
                <w:rtl w:val="0"/>
              </w:rPr>
              <w:t xml:space="preserve">First test Ph in the water</w:t>
            </w:r>
          </w:p>
          <w:p w:rsidR="00000000" w:rsidDel="00000000" w:rsidP="00000000" w:rsidRDefault="00000000" w:rsidRPr="00000000" w14:paraId="00000068">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sz w:val="20"/>
                <w:szCs w:val="20"/>
                <w:u w:val="none"/>
              </w:rPr>
            </w:pPr>
            <w:r w:rsidDel="00000000" w:rsidR="00000000" w:rsidRPr="00000000">
              <w:rPr>
                <w:sz w:val="20"/>
                <w:szCs w:val="20"/>
                <w:rtl w:val="0"/>
              </w:rPr>
              <w:t xml:space="preserve">Test Salinity</w:t>
            </w:r>
          </w:p>
          <w:p w:rsidR="00000000" w:rsidDel="00000000" w:rsidP="00000000" w:rsidRDefault="00000000" w:rsidRPr="00000000" w14:paraId="00000069">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sz w:val="20"/>
                <w:szCs w:val="20"/>
                <w:u w:val="none"/>
              </w:rPr>
            </w:pPr>
            <w:r w:rsidDel="00000000" w:rsidR="00000000" w:rsidRPr="00000000">
              <w:rPr>
                <w:sz w:val="20"/>
                <w:szCs w:val="20"/>
                <w:rtl w:val="0"/>
              </w:rPr>
              <w:t xml:space="preserve">Test dissolved Oxygen </w:t>
            </w:r>
          </w:p>
          <w:p w:rsidR="00000000" w:rsidDel="00000000" w:rsidP="00000000" w:rsidRDefault="00000000" w:rsidRPr="00000000" w14:paraId="0000006A">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sz w:val="20"/>
                <w:szCs w:val="20"/>
                <w:u w:val="none"/>
              </w:rPr>
            </w:pPr>
            <w:r w:rsidDel="00000000" w:rsidR="00000000" w:rsidRPr="00000000">
              <w:rPr>
                <w:sz w:val="20"/>
                <w:szCs w:val="20"/>
                <w:rtl w:val="0"/>
              </w:rPr>
              <w:t xml:space="preserve">Take sample for Felica Coliform test </w:t>
            </w:r>
          </w:p>
          <w:p w:rsidR="00000000" w:rsidDel="00000000" w:rsidP="00000000" w:rsidRDefault="00000000" w:rsidRPr="00000000" w14:paraId="0000006B">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sz w:val="20"/>
                <w:szCs w:val="20"/>
                <w:u w:val="none"/>
              </w:rPr>
            </w:pPr>
            <w:r w:rsidDel="00000000" w:rsidR="00000000" w:rsidRPr="00000000">
              <w:rPr>
                <w:sz w:val="20"/>
                <w:szCs w:val="20"/>
                <w:rtl w:val="0"/>
              </w:rPr>
              <w:t xml:space="preserve">And take test for MAcro Invertebrates </w:t>
            </w:r>
          </w:p>
          <w:p w:rsidR="00000000" w:rsidDel="00000000" w:rsidP="00000000" w:rsidRDefault="00000000" w:rsidRPr="00000000" w14:paraId="0000006C">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sz w:val="20"/>
                <w:szCs w:val="20"/>
                <w:u w:val="none"/>
              </w:rPr>
            </w:pPr>
            <w:r w:rsidDel="00000000" w:rsidR="00000000" w:rsidRPr="00000000">
              <w:rPr>
                <w:sz w:val="20"/>
                <w:szCs w:val="20"/>
                <w:rtl w:val="0"/>
              </w:rPr>
              <w:t xml:space="preserve">Repeat for the Other canals or water sources</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tc>
      </w:tr>
    </w:tbl>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ab/>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sz w:val="20"/>
          <w:szCs w:val="20"/>
          <w:rtl w:val="0"/>
        </w:rPr>
        <w:t xml:space="preserve">Risk and Safety</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br w:type="textWrapping"/>
      </w:r>
      <w:r w:rsidDel="00000000" w:rsidR="00000000" w:rsidRPr="00000000">
        <w:rPr>
          <w:sz w:val="16"/>
          <w:szCs w:val="16"/>
          <w:rtl w:val="0"/>
        </w:rPr>
        <w:t xml:space="preserve"> </w:t>
      </w: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sz w:val="20"/>
                <w:szCs w:val="20"/>
                <w:rtl w:val="0"/>
              </w:rPr>
              <w:t xml:space="preserve">Wear goggles to protect eyes and gloves to protect hands. Only conduct dissolved oxygen test with the supervision of science teacher.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tc>
      </w:tr>
    </w:tbl>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sz w:val="20"/>
          <w:szCs w:val="20"/>
          <w:rtl w:val="0"/>
        </w:rPr>
        <w:t xml:space="preserve">Data Analysis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br w:type="textWrapping"/>
      </w:r>
      <w:r w:rsidDel="00000000" w:rsidR="00000000" w:rsidRPr="00000000">
        <w:rPr>
          <w:sz w:val="16"/>
          <w:szCs w:val="16"/>
          <w:rtl w:val="0"/>
        </w:rPr>
        <w:t xml:space="preserve"> </w:t>
      </w: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sz w:val="20"/>
                <w:szCs w:val="20"/>
                <w:rtl w:val="0"/>
              </w:rPr>
              <w:t xml:space="preserve">We will collect all the data over the weeks and make a graph and probably find the medium of all the data to see how the water is and how bad it actually is.</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tc>
      </w:tr>
    </w:tbl>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contextualSpacing w:val="0"/>
        <w:jc w:val="left"/>
        <w:rPr>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sz w:val="20"/>
          <w:szCs w:val="20"/>
          <w:rtl w:val="0"/>
        </w:rPr>
        <w:t xml:space="preserve">REFERENCES</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85">
            <w:pPr>
              <w:widowControl w:val="0"/>
              <w:spacing w:line="331.2" w:lineRule="auto"/>
              <w:contextualSpacing w:val="0"/>
              <w:rPr>
                <w:sz w:val="21"/>
                <w:szCs w:val="21"/>
                <w:highlight w:val="white"/>
                <w:u w:val="single"/>
              </w:rPr>
            </w:pPr>
            <w:hyperlink r:id="rId6">
              <w:r w:rsidDel="00000000" w:rsidR="00000000" w:rsidRPr="00000000">
                <w:rPr>
                  <w:sz w:val="21"/>
                  <w:szCs w:val="21"/>
                  <w:highlight w:val="white"/>
                  <w:u w:val="single"/>
                  <w:rtl w:val="0"/>
                </w:rPr>
                <w:t xml:space="preserve">"10 Common Diseases Caused by Bad Polluted Water." </w:t>
              </w:r>
            </w:hyperlink>
            <w:hyperlink r:id="rId7">
              <w:r w:rsidDel="00000000" w:rsidR="00000000" w:rsidRPr="00000000">
                <w:rPr>
                  <w:i w:val="1"/>
                  <w:sz w:val="21"/>
                  <w:szCs w:val="21"/>
                  <w:highlight w:val="white"/>
                  <w:u w:val="single"/>
                  <w:rtl w:val="0"/>
                </w:rPr>
                <w:t xml:space="preserve">10 Common Diseases Caused by Bad Polluted Water - List Dose</w:t>
              </w:r>
            </w:hyperlink>
            <w:r w:rsidDel="00000000" w:rsidR="00000000" w:rsidRPr="00000000">
              <w:fldChar w:fldCharType="begin"/>
              <w:instrText xml:space="preserve"> HYPERLINK "http://www.cite.com/website.html?id=59c2800df3661a992f8b4567" </w:instrText>
              <w:fldChar w:fldCharType="separate"/>
            </w:r>
            <w:r w:rsidDel="00000000" w:rsidR="00000000" w:rsidRPr="00000000">
              <w:rPr>
                <w:sz w:val="21"/>
                <w:szCs w:val="21"/>
                <w:highlight w:val="white"/>
                <w:u w:val="single"/>
                <w:rtl w:val="0"/>
              </w:rPr>
              <w:t xml:space="preserve">. N.p., 25 July 2014. Web. 20 Sept. 2017.</w:t>
            </w:r>
          </w:p>
          <w:p w:rsidR="00000000" w:rsidDel="00000000" w:rsidP="00000000" w:rsidRDefault="00000000" w:rsidRPr="00000000" w14:paraId="00000086">
            <w:pPr>
              <w:widowControl w:val="0"/>
              <w:spacing w:line="331.2" w:lineRule="auto"/>
              <w:contextualSpacing w:val="0"/>
              <w:rPr>
                <w:sz w:val="21"/>
                <w:szCs w:val="21"/>
                <w:highlight w:val="white"/>
                <w:u w:val="single"/>
              </w:rPr>
            </w:pPr>
            <w:r w:rsidDel="00000000" w:rsidR="00000000" w:rsidRPr="00000000">
              <w:rPr>
                <w:sz w:val="21"/>
                <w:szCs w:val="21"/>
                <w:highlight w:val="white"/>
                <w:u w:val="single"/>
                <w:rtl w:val="0"/>
              </w:rPr>
              <w:t xml:space="preserve">&lt;</w:t>
            </w:r>
            <w:r w:rsidDel="00000000" w:rsidR="00000000" w:rsidRPr="00000000">
              <w:fldChar w:fldCharType="end"/>
            </w:r>
            <w:hyperlink r:id="rId8">
              <w:r w:rsidDel="00000000" w:rsidR="00000000" w:rsidRPr="00000000">
                <w:rPr>
                  <w:sz w:val="21"/>
                  <w:szCs w:val="21"/>
                  <w:highlight w:val="white"/>
                  <w:u w:val="single"/>
                  <w:rtl w:val="0"/>
                </w:rPr>
                <w:t xml:space="preserve">http://listdose.co/10-common-diseases-caused-by-bad-polluted-water/</w:t>
              </w:r>
            </w:hyperlink>
            <w:r w:rsidDel="00000000" w:rsidR="00000000" w:rsidRPr="00000000">
              <w:fldChar w:fldCharType="begin"/>
              <w:instrText xml:space="preserve"> HYPERLINK "http://www.cite.com/website.html?id=59c2800df3661a992f8b4567" </w:instrText>
              <w:fldChar w:fldCharType="separate"/>
            </w:r>
            <w:r w:rsidDel="00000000" w:rsidR="00000000" w:rsidRPr="00000000">
              <w:rPr>
                <w:sz w:val="21"/>
                <w:szCs w:val="21"/>
                <w:highlight w:val="white"/>
                <w:u w:val="single"/>
                <w:rtl w:val="0"/>
              </w:rPr>
              <w:t xml:space="preserve">&gt;.</w:t>
            </w:r>
          </w:p>
          <w:p w:rsidR="00000000" w:rsidDel="00000000" w:rsidP="00000000" w:rsidRDefault="00000000" w:rsidRPr="00000000" w14:paraId="00000087">
            <w:pPr>
              <w:widowControl w:val="0"/>
              <w:spacing w:line="240" w:lineRule="auto"/>
              <w:contextualSpacing w:val="0"/>
              <w:rPr>
                <w:sz w:val="21"/>
                <w:szCs w:val="21"/>
                <w:highlight w:val="white"/>
                <w:u w:val="single"/>
              </w:rPr>
            </w:pPr>
            <w:r w:rsidDel="00000000" w:rsidR="00000000" w:rsidRPr="00000000">
              <w:rPr>
                <w:rtl w:val="0"/>
              </w:rPr>
            </w:r>
          </w:p>
          <w:p w:rsidR="00000000" w:rsidDel="00000000" w:rsidP="00000000" w:rsidRDefault="00000000" w:rsidRPr="00000000" w14:paraId="00000088">
            <w:pPr>
              <w:widowControl w:val="0"/>
              <w:spacing w:line="331.2" w:lineRule="auto"/>
              <w:contextualSpacing w:val="0"/>
              <w:rPr>
                <w:rFonts w:ascii="Times New Roman" w:cs="Times New Roman" w:eastAsia="Times New Roman" w:hAnsi="Times New Roman"/>
                <w:sz w:val="24"/>
                <w:szCs w:val="24"/>
                <w:highlight w:val="white"/>
              </w:rPr>
            </w:pPr>
            <w:r w:rsidDel="00000000" w:rsidR="00000000" w:rsidRPr="00000000">
              <w:fldChar w:fldCharType="end"/>
            </w:r>
            <w:hyperlink r:id="rId9">
              <w:r w:rsidDel="00000000" w:rsidR="00000000" w:rsidRPr="00000000">
                <w:rPr>
                  <w:sz w:val="21"/>
                  <w:szCs w:val="21"/>
                  <w:highlight w:val="white"/>
                  <w:u w:val="single"/>
                  <w:rtl w:val="0"/>
                </w:rPr>
                <w:t xml:space="preserve">Commerce, National Oceanic US Department of, and Atmospheric Administration. "What Is a Red Tide?." </w:t>
              </w:r>
            </w:hyperlink>
            <w:hyperlink r:id="rId10">
              <w:r w:rsidDel="00000000" w:rsidR="00000000" w:rsidRPr="00000000">
                <w:rPr>
                  <w:i w:val="1"/>
                  <w:sz w:val="21"/>
                  <w:szCs w:val="21"/>
                  <w:highlight w:val="white"/>
                  <w:u w:val="single"/>
                  <w:rtl w:val="0"/>
                </w:rPr>
                <w:t xml:space="preserve">What Is a Red Tide?</w:t>
              </w:r>
            </w:hyperlink>
            <w:hyperlink r:id="rId11">
              <w:r w:rsidDel="00000000" w:rsidR="00000000" w:rsidRPr="00000000">
                <w:rPr>
                  <w:sz w:val="21"/>
                  <w:szCs w:val="21"/>
                  <w:highlight w:val="white"/>
                  <w:u w:val="single"/>
                  <w:rtl w:val="0"/>
                </w:rPr>
                <w:t xml:space="preserve">. N.p., n.d. Web. 20 Sept. 2017. &lt;</w:t>
              </w:r>
            </w:hyperlink>
            <w:hyperlink r:id="rId12">
              <w:r w:rsidDel="00000000" w:rsidR="00000000" w:rsidRPr="00000000">
                <w:rPr>
                  <w:sz w:val="21"/>
                  <w:szCs w:val="21"/>
                  <w:highlight w:val="white"/>
                  <w:u w:val="single"/>
                  <w:rtl w:val="0"/>
                </w:rPr>
                <w:t xml:space="preserve">https://oceanservice.noaa.gov/facts/redtide.html</w:t>
              </w:r>
            </w:hyperlink>
            <w:hyperlink r:id="rId13">
              <w:r w:rsidDel="00000000" w:rsidR="00000000" w:rsidRPr="00000000">
                <w:rPr>
                  <w:sz w:val="21"/>
                  <w:szCs w:val="21"/>
                  <w:highlight w:val="white"/>
                  <w:u w:val="single"/>
                  <w:rtl w:val="0"/>
                </w:rPr>
                <w:t xml:space="preserve">&gt;</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89">
            <w:pPr>
              <w:pStyle w:val="Heading3"/>
              <w:keepNext w:val="0"/>
              <w:keepLines w:val="0"/>
              <w:widowControl w:val="0"/>
              <w:shd w:fill="ffffff" w:val="clear"/>
              <w:spacing w:before="0" w:line="431.99999999999994" w:lineRule="auto"/>
              <w:contextualSpacing w:val="0"/>
              <w:rPr>
                <w:rFonts w:ascii="Arial" w:cs="Arial" w:eastAsia="Arial" w:hAnsi="Arial"/>
                <w:color w:val="000000"/>
                <w:sz w:val="26"/>
                <w:szCs w:val="26"/>
              </w:rPr>
            </w:pPr>
            <w:bookmarkStart w:colFirst="0" w:colLast="0" w:name="_fzzrs09roswf" w:id="0"/>
            <w:bookmarkEnd w:id="0"/>
            <w:r w:rsidDel="00000000" w:rsidR="00000000" w:rsidRPr="00000000">
              <w:rPr>
                <w:rFonts w:ascii="Arial" w:cs="Arial" w:eastAsia="Arial" w:hAnsi="Arial"/>
                <w:color w:val="000000"/>
                <w:sz w:val="26"/>
                <w:szCs w:val="26"/>
                <w:rtl w:val="0"/>
              </w:rPr>
              <w:t xml:space="preserve"> </w:t>
            </w:r>
          </w:p>
          <w:p w:rsidR="00000000" w:rsidDel="00000000" w:rsidP="00000000" w:rsidRDefault="00000000" w:rsidRPr="00000000" w14:paraId="0000008A">
            <w:pPr>
              <w:pStyle w:val="Heading3"/>
              <w:keepNext w:val="0"/>
              <w:keepLines w:val="0"/>
              <w:widowControl w:val="0"/>
              <w:shd w:fill="ffffff" w:val="clear"/>
              <w:spacing w:before="0" w:line="431.99999999999994" w:lineRule="auto"/>
              <w:contextualSpacing w:val="0"/>
              <w:rPr>
                <w:rFonts w:ascii="Arial" w:cs="Arial" w:eastAsia="Arial" w:hAnsi="Arial"/>
                <w:color w:val="333333"/>
                <w:sz w:val="21"/>
                <w:szCs w:val="21"/>
                <w:highlight w:val="white"/>
              </w:rPr>
            </w:pPr>
            <w:bookmarkStart w:colFirst="0" w:colLast="0" w:name="_vy38mh99fbw9" w:id="1"/>
            <w:bookmarkEnd w:id="1"/>
            <w:r w:rsidDel="00000000" w:rsidR="00000000" w:rsidRPr="00000000">
              <w:rPr>
                <w:rFonts w:ascii="Arial" w:cs="Arial" w:eastAsia="Arial" w:hAnsi="Arial"/>
                <w:color w:val="333333"/>
                <w:sz w:val="21"/>
                <w:szCs w:val="21"/>
                <w:highlight w:val="white"/>
                <w:rtl w:val="0"/>
              </w:rPr>
              <w:t xml:space="preserve">HARMFUL ALGAL BLOOMS</w:t>
            </w:r>
          </w:p>
          <w:p w:rsidR="00000000" w:rsidDel="00000000" w:rsidP="00000000" w:rsidRDefault="00000000" w:rsidRPr="00000000" w14:paraId="0000008B">
            <w:pPr>
              <w:widowControl w:val="0"/>
              <w:pBdr>
                <w:top w:color="auto" w:space="0" w:sz="0" w:val="none"/>
                <w:left w:color="auto" w:space="0" w:sz="0" w:val="none"/>
                <w:bottom w:color="auto" w:space="0" w:sz="0" w:val="none"/>
                <w:right w:color="auto" w:space="0" w:sz="0" w:val="none"/>
                <w:between w:color="auto" w:space="0" w:sz="0" w:val="none"/>
              </w:pBdr>
              <w:spacing w:line="431.99999999999994" w:lineRule="auto"/>
              <w:ind w:left="120"/>
              <w:contextualSpacing w:val="0"/>
              <w:rPr>
                <w:color w:val="666666"/>
                <w:sz w:val="20"/>
                <w:szCs w:val="20"/>
                <w:highlight w:val="white"/>
              </w:rPr>
            </w:pPr>
            <w:r w:rsidDel="00000000" w:rsidR="00000000" w:rsidRPr="00000000">
              <w:rPr>
                <w:color w:val="666666"/>
                <w:sz w:val="20"/>
                <w:szCs w:val="20"/>
                <w:highlight w:val="white"/>
                <w:rtl w:val="0"/>
              </w:rPr>
              <w:t xml:space="preserve">In-text: (National Institute of Environmental Health Services, 2017)</w:t>
            </w:r>
          </w:p>
          <w:p w:rsidR="00000000" w:rsidDel="00000000" w:rsidP="00000000" w:rsidRDefault="00000000" w:rsidRPr="00000000" w14:paraId="0000008C">
            <w:pPr>
              <w:widowControl w:val="0"/>
              <w:pBdr>
                <w:top w:color="auto" w:space="0" w:sz="0" w:val="none"/>
                <w:left w:color="auto" w:space="0" w:sz="0" w:val="none"/>
                <w:bottom w:color="auto" w:space="0" w:sz="0" w:val="none"/>
                <w:right w:color="auto" w:space="0" w:sz="0" w:val="none"/>
                <w:between w:color="auto" w:space="0" w:sz="0" w:val="none"/>
              </w:pBdr>
              <w:spacing w:line="431.99999999999994" w:lineRule="auto"/>
              <w:ind w:left="120"/>
              <w:contextualSpacing w:val="0"/>
              <w:rPr>
                <w:color w:val="666666"/>
                <w:sz w:val="20"/>
                <w:szCs w:val="20"/>
                <w:highlight w:val="white"/>
              </w:rPr>
            </w:pPr>
            <w:r w:rsidDel="00000000" w:rsidR="00000000" w:rsidRPr="00000000">
              <w:rPr>
                <w:color w:val="666666"/>
                <w:sz w:val="20"/>
                <w:szCs w:val="20"/>
                <w:highlight w:val="white"/>
                <w:rtl w:val="0"/>
              </w:rPr>
              <w:t xml:space="preserve">Your Bibliography: National Institute of Environmental Health Services. (2017). </w:t>
            </w:r>
            <w:r w:rsidDel="00000000" w:rsidR="00000000" w:rsidRPr="00000000">
              <w:rPr>
                <w:i w:val="1"/>
                <w:color w:val="666666"/>
                <w:sz w:val="20"/>
                <w:szCs w:val="20"/>
                <w:highlight w:val="white"/>
                <w:rtl w:val="0"/>
              </w:rPr>
              <w:t xml:space="preserve">Harmful Algal Blooms</w:t>
            </w:r>
            <w:r w:rsidDel="00000000" w:rsidR="00000000" w:rsidRPr="00000000">
              <w:rPr>
                <w:color w:val="666666"/>
                <w:sz w:val="20"/>
                <w:szCs w:val="20"/>
                <w:highlight w:val="white"/>
                <w:rtl w:val="0"/>
              </w:rPr>
              <w:t xml:space="preserve">. [online] Available at: https://www.niehs.nih.gov/health/topics/agents/algal-blooms/index.cfm [Accessed 20 Sep. 2017].</w:t>
            </w:r>
          </w:p>
          <w:p w:rsidR="00000000" w:rsidDel="00000000" w:rsidP="00000000" w:rsidRDefault="00000000" w:rsidRPr="00000000" w14:paraId="0000008D">
            <w:pPr>
              <w:widowControl w:val="0"/>
              <w:spacing w:line="240" w:lineRule="auto"/>
              <w:contextualSpacing w:val="0"/>
              <w:rPr>
                <w:color w:val="666666"/>
                <w:sz w:val="20"/>
                <w:szCs w:val="20"/>
                <w:highlight w:val="white"/>
              </w:rPr>
            </w:pPr>
            <w:r w:rsidDel="00000000" w:rsidR="00000000" w:rsidRPr="00000000">
              <w:rPr>
                <w:rtl w:val="0"/>
              </w:rPr>
            </w:r>
          </w:p>
          <w:p w:rsidR="00000000" w:rsidDel="00000000" w:rsidP="00000000" w:rsidRDefault="00000000" w:rsidRPr="00000000" w14:paraId="0000008E">
            <w:pPr>
              <w:widowControl w:val="0"/>
              <w:spacing w:line="331.2" w:lineRule="auto"/>
              <w:contextualSpacing w:val="0"/>
              <w:rPr>
                <w:rFonts w:ascii="Times New Roman" w:cs="Times New Roman" w:eastAsia="Times New Roman" w:hAnsi="Times New Roman"/>
                <w:color w:val="323232"/>
                <w:sz w:val="24"/>
                <w:szCs w:val="24"/>
                <w:highlight w:val="white"/>
              </w:rPr>
            </w:pPr>
            <w:r w:rsidDel="00000000" w:rsidR="00000000" w:rsidRPr="00000000">
              <w:rPr>
                <w:rFonts w:ascii="Times New Roman" w:cs="Times New Roman" w:eastAsia="Times New Roman" w:hAnsi="Times New Roman"/>
                <w:color w:val="323232"/>
                <w:sz w:val="24"/>
                <w:szCs w:val="24"/>
                <w:highlight w:val="white"/>
                <w:rtl w:val="0"/>
              </w:rPr>
              <w:t xml:space="preserve">“How Can Water Pollution Affect Animals, Homes and Health?” </w:t>
            </w:r>
            <w:r w:rsidDel="00000000" w:rsidR="00000000" w:rsidRPr="00000000">
              <w:rPr>
                <w:rFonts w:ascii="Times New Roman" w:cs="Times New Roman" w:eastAsia="Times New Roman" w:hAnsi="Times New Roman"/>
                <w:i w:val="1"/>
                <w:color w:val="323232"/>
                <w:sz w:val="24"/>
                <w:szCs w:val="24"/>
                <w:highlight w:val="white"/>
                <w:rtl w:val="0"/>
              </w:rPr>
              <w:t xml:space="preserve">Home Guides | SF Gate</w:t>
            </w:r>
            <w:r w:rsidDel="00000000" w:rsidR="00000000" w:rsidRPr="00000000">
              <w:rPr>
                <w:rFonts w:ascii="Times New Roman" w:cs="Times New Roman" w:eastAsia="Times New Roman" w:hAnsi="Times New Roman"/>
                <w:color w:val="323232"/>
                <w:sz w:val="24"/>
                <w:szCs w:val="24"/>
                <w:highlight w:val="white"/>
                <w:rtl w:val="0"/>
              </w:rPr>
              <w:t xml:space="preserve">, homeguides.sfgate.com/can-water-pollution-affect-animals-homes-health-79201.html. Accessed 20 Sept. 2017.</w:t>
            </w:r>
          </w:p>
          <w:p w:rsidR="00000000" w:rsidDel="00000000" w:rsidP="00000000" w:rsidRDefault="00000000" w:rsidRPr="00000000" w14:paraId="0000008F">
            <w:pPr>
              <w:widowControl w:val="0"/>
              <w:spacing w:line="240" w:lineRule="auto"/>
              <w:contextualSpacing w:val="0"/>
              <w:rPr>
                <w:rFonts w:ascii="Times New Roman" w:cs="Times New Roman" w:eastAsia="Times New Roman" w:hAnsi="Times New Roman"/>
                <w:color w:val="323232"/>
                <w:sz w:val="24"/>
                <w:szCs w:val="24"/>
                <w:highlight w:val="white"/>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color w:val="323232"/>
                <w:sz w:val="24"/>
                <w:szCs w:val="24"/>
                <w:highlight w:val="white"/>
              </w:rPr>
            </w:pPr>
            <w:r w:rsidDel="00000000" w:rsidR="00000000" w:rsidRPr="00000000">
              <w:rPr>
                <w:rtl w:val="0"/>
              </w:rPr>
            </w:r>
          </w:p>
          <w:p w:rsidR="00000000" w:rsidDel="00000000" w:rsidP="00000000" w:rsidRDefault="00000000" w:rsidRPr="00000000" w14:paraId="00000091">
            <w:pPr>
              <w:widowControl w:val="0"/>
              <w:spacing w:line="411.4285714285714" w:lineRule="auto"/>
              <w:ind w:right="240"/>
              <w:contextualSpacing w:val="0"/>
              <w:rPr>
                <w:sz w:val="21"/>
                <w:szCs w:val="21"/>
                <w:highlight w:val="white"/>
                <w:u w:val="single"/>
              </w:rPr>
            </w:pPr>
            <w:hyperlink r:id="rId14">
              <w:r w:rsidDel="00000000" w:rsidR="00000000" w:rsidRPr="00000000">
                <w:rPr>
                  <w:sz w:val="21"/>
                  <w:szCs w:val="21"/>
                  <w:highlight w:val="white"/>
                  <w:u w:val="single"/>
                  <w:rtl w:val="0"/>
                </w:rPr>
                <w:t xml:space="preserve">"  How Does Water Pollution Affect a Plant's Life Cycle?." </w:t>
              </w:r>
            </w:hyperlink>
            <w:hyperlink r:id="rId15">
              <w:r w:rsidDel="00000000" w:rsidR="00000000" w:rsidRPr="00000000">
                <w:rPr>
                  <w:i w:val="1"/>
                  <w:sz w:val="21"/>
                  <w:szCs w:val="21"/>
                  <w:highlight w:val="white"/>
                  <w:u w:val="single"/>
                  <w:rtl w:val="0"/>
                </w:rPr>
                <w:t xml:space="preserve">How Does Water Pollution Affect a Plant's Life Cycle? | Education - Seattle PI</w:t>
              </w:r>
            </w:hyperlink>
            <w:hyperlink r:id="rId16">
              <w:r w:rsidDel="00000000" w:rsidR="00000000" w:rsidRPr="00000000">
                <w:rPr>
                  <w:sz w:val="21"/>
                  <w:szCs w:val="21"/>
                  <w:highlight w:val="white"/>
                  <w:u w:val="single"/>
                  <w:rtl w:val="0"/>
                </w:rPr>
                <w:t xml:space="preserve">. N.p., n.d. Web. 20 Sept. 2017. &lt;</w:t>
              </w:r>
            </w:hyperlink>
            <w:hyperlink r:id="rId17">
              <w:r w:rsidDel="00000000" w:rsidR="00000000" w:rsidRPr="00000000">
                <w:rPr>
                  <w:sz w:val="21"/>
                  <w:szCs w:val="21"/>
                  <w:highlight w:val="white"/>
                  <w:u w:val="single"/>
                  <w:rtl w:val="0"/>
                </w:rPr>
                <w:t xml:space="preserve">http://education.seattlepi.com/water-pollution-affect-plants-life-cycle-4815.html</w:t>
              </w:r>
            </w:hyperlink>
            <w:r w:rsidDel="00000000" w:rsidR="00000000" w:rsidRPr="00000000">
              <w:fldChar w:fldCharType="begin"/>
              <w:instrText xml:space="preserve"> HYPERLINK "http://www.cite.com/website.html?id=59c28047f3661aa22f8b456f" </w:instrText>
              <w:fldChar w:fldCharType="separate"/>
            </w:r>
            <w:r w:rsidDel="00000000" w:rsidR="00000000" w:rsidRPr="00000000">
              <w:rPr>
                <w:sz w:val="21"/>
                <w:szCs w:val="21"/>
                <w:highlight w:val="white"/>
                <w:u w:val="single"/>
                <w:rtl w:val="0"/>
              </w:rPr>
              <w:t xml:space="preserve">&gt;.  </w:t>
            </w:r>
          </w:p>
          <w:p w:rsidR="00000000" w:rsidDel="00000000" w:rsidP="00000000" w:rsidRDefault="00000000" w:rsidRPr="00000000" w14:paraId="00000092">
            <w:pPr>
              <w:widowControl w:val="0"/>
              <w:spacing w:line="240" w:lineRule="auto"/>
              <w:contextualSpacing w:val="0"/>
              <w:rPr>
                <w:sz w:val="21"/>
                <w:szCs w:val="21"/>
                <w:highlight w:val="white"/>
                <w:u w:val="single"/>
              </w:rPr>
            </w:pPr>
            <w:r w:rsidDel="00000000" w:rsidR="00000000" w:rsidRPr="00000000">
              <w:rPr>
                <w:rtl w:val="0"/>
              </w:rPr>
            </w:r>
          </w:p>
          <w:p w:rsidR="00000000" w:rsidDel="00000000" w:rsidP="00000000" w:rsidRDefault="00000000" w:rsidRPr="00000000" w14:paraId="00000093">
            <w:pPr>
              <w:widowControl w:val="0"/>
              <w:spacing w:line="331.2" w:lineRule="auto"/>
              <w:contextualSpacing w:val="0"/>
              <w:rPr>
                <w:rFonts w:ascii="Times New Roman" w:cs="Times New Roman" w:eastAsia="Times New Roman" w:hAnsi="Times New Roman"/>
                <w:color w:val="333333"/>
                <w:sz w:val="24"/>
                <w:szCs w:val="24"/>
              </w:rPr>
            </w:pPr>
            <w:r w:rsidDel="00000000" w:rsidR="00000000" w:rsidRPr="00000000">
              <w:fldChar w:fldCharType="end"/>
            </w:r>
            <w:r w:rsidDel="00000000" w:rsidR="00000000" w:rsidRPr="00000000">
              <w:rPr>
                <w:rFonts w:ascii="Times New Roman" w:cs="Times New Roman" w:eastAsia="Times New Roman" w:hAnsi="Times New Roman"/>
                <w:color w:val="333333"/>
                <w:sz w:val="24"/>
                <w:szCs w:val="24"/>
                <w:rtl w:val="0"/>
              </w:rPr>
              <w:t xml:space="preserve">Schleifstein, Mark. “These 2 New Orleans drainage canals contain toxic soil; now it must be removed.” </w:t>
            </w:r>
            <w:r w:rsidDel="00000000" w:rsidR="00000000" w:rsidRPr="00000000">
              <w:rPr>
                <w:rFonts w:ascii="Times New Roman" w:cs="Times New Roman" w:eastAsia="Times New Roman" w:hAnsi="Times New Roman"/>
                <w:i w:val="1"/>
                <w:color w:val="333333"/>
                <w:sz w:val="24"/>
                <w:szCs w:val="24"/>
                <w:rtl w:val="0"/>
              </w:rPr>
              <w:t xml:space="preserve">NOLA.com</w:t>
            </w:r>
            <w:r w:rsidDel="00000000" w:rsidR="00000000" w:rsidRPr="00000000">
              <w:rPr>
                <w:rFonts w:ascii="Times New Roman" w:cs="Times New Roman" w:eastAsia="Times New Roman" w:hAnsi="Times New Roman"/>
                <w:color w:val="333333"/>
                <w:sz w:val="24"/>
                <w:szCs w:val="24"/>
                <w:rtl w:val="0"/>
              </w:rPr>
              <w:t xml:space="preserve">, NOLA.com, 11 Apr. 2017, www.nola.com/environment/index.ssf/2017/04/dredging_at_17th_st_london_ave.html. Accessed 22 Sept. 2017.</w:t>
            </w:r>
          </w:p>
          <w:p w:rsidR="00000000" w:rsidDel="00000000" w:rsidP="00000000" w:rsidRDefault="00000000" w:rsidRPr="00000000" w14:paraId="00000094">
            <w:pPr>
              <w:widowControl w:val="0"/>
              <w:spacing w:line="240" w:lineRule="auto"/>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95">
            <w:pPr>
              <w:widowControl w:val="0"/>
              <w:spacing w:line="331.2" w:lineRule="auto"/>
              <w:contextualSpacing w:val="0"/>
              <w:rPr>
                <w:sz w:val="20"/>
                <w:szCs w:val="20"/>
              </w:rPr>
            </w:pPr>
            <w:r w:rsidDel="00000000" w:rsidR="00000000" w:rsidRPr="00000000">
              <w:rPr>
                <w:rFonts w:ascii="Times New Roman" w:cs="Times New Roman" w:eastAsia="Times New Roman" w:hAnsi="Times New Roman"/>
                <w:color w:val="333333"/>
                <w:sz w:val="24"/>
                <w:szCs w:val="24"/>
                <w:highlight w:val="white"/>
                <w:rtl w:val="0"/>
              </w:rPr>
              <w:t xml:space="preserve">“What Causes Ocean "Dead Zones"?” </w:t>
            </w:r>
            <w:r w:rsidDel="00000000" w:rsidR="00000000" w:rsidRPr="00000000">
              <w:rPr>
                <w:rFonts w:ascii="Times New Roman" w:cs="Times New Roman" w:eastAsia="Times New Roman" w:hAnsi="Times New Roman"/>
                <w:i w:val="1"/>
                <w:color w:val="333333"/>
                <w:sz w:val="24"/>
                <w:szCs w:val="24"/>
                <w:highlight w:val="white"/>
                <w:rtl w:val="0"/>
              </w:rPr>
              <w:t xml:space="preserve">Scientific American</w:t>
            </w:r>
            <w:r w:rsidDel="00000000" w:rsidR="00000000" w:rsidRPr="00000000">
              <w:rPr>
                <w:rFonts w:ascii="Times New Roman" w:cs="Times New Roman" w:eastAsia="Times New Roman" w:hAnsi="Times New Roman"/>
                <w:color w:val="333333"/>
                <w:sz w:val="24"/>
                <w:szCs w:val="24"/>
                <w:highlight w:val="white"/>
                <w:rtl w:val="0"/>
              </w:rPr>
              <w:t xml:space="preserve">, www.scientificamerican.com/article/ocean-dead-zones/. Accessed 20 Sept. 2017.</w:t>
            </w:r>
            <w:r w:rsidDel="00000000" w:rsidR="00000000" w:rsidRPr="00000000">
              <w:rPr>
                <w:rtl w:val="0"/>
              </w:rPr>
            </w:r>
          </w:p>
        </w:tc>
      </w:tr>
    </w:tbl>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ite.com/website.html?id=59c27fd6f3661a952f8b4567" TargetMode="External"/><Relationship Id="rId10" Type="http://schemas.openxmlformats.org/officeDocument/2006/relationships/hyperlink" Target="http://www.cite.com/website.html?id=59c27fd6f3661a952f8b4567" TargetMode="External"/><Relationship Id="rId13" Type="http://schemas.openxmlformats.org/officeDocument/2006/relationships/hyperlink" Target="http://www.cite.com/website.html?id=59c27fd6f3661a952f8b4567" TargetMode="External"/><Relationship Id="rId12" Type="http://schemas.openxmlformats.org/officeDocument/2006/relationships/hyperlink" Target="https://oceanservice.noaa.gov/facts/redtide.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ite.com/website.html?id=59c27fd6f3661a952f8b4567" TargetMode="External"/><Relationship Id="rId15" Type="http://schemas.openxmlformats.org/officeDocument/2006/relationships/hyperlink" Target="http://www.cite.com/website.html?id=59c28047f3661aa22f8b456f" TargetMode="External"/><Relationship Id="rId14" Type="http://schemas.openxmlformats.org/officeDocument/2006/relationships/hyperlink" Target="http://www.cite.com/website.html?id=59c28047f3661aa22f8b456f" TargetMode="External"/><Relationship Id="rId17" Type="http://schemas.openxmlformats.org/officeDocument/2006/relationships/hyperlink" Target="http://education.seattlepi.com/water-pollution-affect-plants-life-cycle-4815.html" TargetMode="External"/><Relationship Id="rId16" Type="http://schemas.openxmlformats.org/officeDocument/2006/relationships/hyperlink" Target="http://www.cite.com/website.html?id=59c28047f3661aa22f8b456f" TargetMode="External"/><Relationship Id="rId5" Type="http://schemas.openxmlformats.org/officeDocument/2006/relationships/styles" Target="styles.xml"/><Relationship Id="rId6" Type="http://schemas.openxmlformats.org/officeDocument/2006/relationships/hyperlink" Target="http://www.cite.com/website.html?id=59c2800df3661a992f8b4567" TargetMode="External"/><Relationship Id="rId7" Type="http://schemas.openxmlformats.org/officeDocument/2006/relationships/hyperlink" Target="http://www.cite.com/website.html?id=59c2800df3661a992f8b4567" TargetMode="External"/><Relationship Id="rId8" Type="http://schemas.openxmlformats.org/officeDocument/2006/relationships/hyperlink" Target="http://listdose.co/10-common-diseases-caused-by-bad-polluted-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