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56D" w:rsidRPr="00A45A1E" w:rsidRDefault="00344AAA" w:rsidP="00A45A1E">
      <w:pPr>
        <w:spacing w:after="0" w:line="240" w:lineRule="auto"/>
        <w:jc w:val="center"/>
        <w:rPr>
          <w:rFonts w:ascii="Arial" w:eastAsia="Times New Roman" w:hAnsi="Arial" w:cs="Arial"/>
          <w:b/>
          <w:lang w:eastAsia="hr-HR"/>
        </w:rPr>
      </w:pPr>
      <w:r>
        <w:rPr>
          <w:rFonts w:ascii="Arial" w:eastAsia="Times New Roman" w:hAnsi="Arial" w:cs="Arial"/>
          <w:b/>
          <w:lang w:eastAsia="hr-HR"/>
        </w:rPr>
        <w:t>Our town under the stars</w:t>
      </w:r>
      <w:r w:rsidR="00CD456D" w:rsidRPr="00A45A1E">
        <w:rPr>
          <w:rFonts w:ascii="Arial" w:eastAsia="Times New Roman" w:hAnsi="Arial" w:cs="Arial"/>
          <w:b/>
          <w:lang w:eastAsia="hr-HR"/>
        </w:rPr>
        <w:t xml:space="preserve">: </w:t>
      </w:r>
      <w:r>
        <w:rPr>
          <w:rFonts w:ascii="Arial" w:eastAsia="Times New Roman" w:hAnsi="Arial" w:cs="Arial"/>
          <w:b/>
          <w:lang w:eastAsia="hr-HR"/>
        </w:rPr>
        <w:t>Do we sleep bette</w:t>
      </w:r>
      <w:r w:rsidR="00C815EB">
        <w:rPr>
          <w:rFonts w:ascii="Arial" w:eastAsia="Times New Roman" w:hAnsi="Arial" w:cs="Arial"/>
          <w:b/>
          <w:lang w:eastAsia="hr-HR"/>
        </w:rPr>
        <w:t>r after the change of the urban</w:t>
      </w:r>
      <w:r>
        <w:rPr>
          <w:rFonts w:ascii="Arial" w:eastAsia="Times New Roman" w:hAnsi="Arial" w:cs="Arial"/>
          <w:b/>
          <w:lang w:eastAsia="hr-HR"/>
        </w:rPr>
        <w:t xml:space="preserve"> lighting?</w:t>
      </w:r>
    </w:p>
    <w:p w:rsidR="00CD456D" w:rsidRPr="00A45A1E" w:rsidRDefault="00CD456D" w:rsidP="00A45A1E">
      <w:pPr>
        <w:spacing w:after="0" w:line="240" w:lineRule="auto"/>
        <w:jc w:val="center"/>
        <w:rPr>
          <w:rFonts w:ascii="Arial" w:eastAsia="Times New Roman" w:hAnsi="Arial" w:cs="Arial"/>
          <w:b/>
          <w:lang w:eastAsia="hr-HR"/>
        </w:rPr>
      </w:pPr>
    </w:p>
    <w:p w:rsidR="00CD456D" w:rsidRPr="00A45A1E" w:rsidRDefault="00CD456D" w:rsidP="00A45A1E">
      <w:pPr>
        <w:spacing w:after="0" w:line="240" w:lineRule="auto"/>
        <w:jc w:val="center"/>
        <w:rPr>
          <w:rFonts w:ascii="Arial" w:eastAsia="Times New Roman" w:hAnsi="Arial" w:cs="Arial"/>
          <w:b/>
          <w:i/>
          <w:iCs/>
          <w:lang w:eastAsia="hr-HR"/>
        </w:rPr>
      </w:pPr>
    </w:p>
    <w:p w:rsidR="00CD456D" w:rsidRPr="00A45A1E" w:rsidRDefault="00CD456D" w:rsidP="00A45A1E">
      <w:pPr>
        <w:spacing w:after="0" w:line="240" w:lineRule="auto"/>
        <w:jc w:val="center"/>
        <w:rPr>
          <w:rFonts w:ascii="Arial" w:eastAsia="Times New Roman" w:hAnsi="Arial" w:cs="Arial"/>
          <w:b/>
          <w:bCs/>
          <w:lang w:eastAsia="hr-HR"/>
        </w:rPr>
      </w:pPr>
      <w:r w:rsidRPr="00A45A1E">
        <w:rPr>
          <w:rFonts w:ascii="Arial" w:eastAsia="Times New Roman" w:hAnsi="Arial" w:cs="Arial"/>
          <w:b/>
          <w:bCs/>
          <w:lang w:eastAsia="hr-HR"/>
        </w:rPr>
        <w:t>Nika Sraka, Maja Hozjak i Katarina Hozjan</w:t>
      </w:r>
    </w:p>
    <w:p w:rsidR="00CD456D" w:rsidRPr="00A45A1E" w:rsidRDefault="00CD456D" w:rsidP="00A45A1E">
      <w:pPr>
        <w:spacing w:after="0" w:line="240" w:lineRule="auto"/>
        <w:jc w:val="center"/>
        <w:rPr>
          <w:rFonts w:ascii="Arial" w:eastAsia="Times New Roman" w:hAnsi="Arial" w:cs="Arial"/>
          <w:i/>
          <w:iCs/>
          <w:lang w:eastAsia="hr-HR"/>
        </w:rPr>
      </w:pPr>
      <w:r w:rsidRPr="00A45A1E">
        <w:rPr>
          <w:rFonts w:ascii="Arial" w:eastAsia="Times New Roman" w:hAnsi="Arial" w:cs="Arial"/>
          <w:b/>
          <w:bCs/>
          <w:lang w:eastAsia="hr-HR"/>
        </w:rPr>
        <w:t>Valentina Pirc Mezga i Maja Labaš Horvat</w:t>
      </w:r>
    </w:p>
    <w:p w:rsidR="00CD456D" w:rsidRPr="00A45A1E" w:rsidRDefault="00CD456D" w:rsidP="00A45A1E">
      <w:pPr>
        <w:spacing w:after="0" w:line="240" w:lineRule="auto"/>
        <w:jc w:val="center"/>
        <w:rPr>
          <w:rFonts w:ascii="Arial" w:eastAsia="Times New Roman" w:hAnsi="Arial" w:cs="Arial"/>
          <w:b/>
          <w:lang w:eastAsia="hr-HR"/>
        </w:rPr>
      </w:pPr>
      <w:r w:rsidRPr="00A45A1E">
        <w:rPr>
          <w:rFonts w:ascii="Arial" w:eastAsia="Times New Roman" w:hAnsi="Arial" w:cs="Arial"/>
          <w:b/>
          <w:lang w:eastAsia="hr-HR"/>
        </w:rPr>
        <w:t>Srednja škola Prelog, Prelog</w:t>
      </w:r>
    </w:p>
    <w:p w:rsidR="00CD456D" w:rsidRPr="00A45A1E" w:rsidRDefault="00CD456D" w:rsidP="00A45A1E">
      <w:pPr>
        <w:spacing w:after="0" w:line="240" w:lineRule="auto"/>
        <w:rPr>
          <w:rFonts w:ascii="Arial" w:eastAsia="Times New Roman" w:hAnsi="Arial" w:cs="Arial"/>
          <w:b/>
          <w:lang w:eastAsia="hr-HR"/>
        </w:rPr>
      </w:pPr>
    </w:p>
    <w:p w:rsidR="0084089F" w:rsidRDefault="0084089F" w:rsidP="00A45A1E">
      <w:pPr>
        <w:spacing w:after="0" w:line="240" w:lineRule="auto"/>
        <w:jc w:val="both"/>
        <w:rPr>
          <w:rFonts w:ascii="Arial" w:eastAsia="Times New Roman" w:hAnsi="Arial" w:cs="Arial"/>
          <w:lang w:eastAsia="hr-HR"/>
        </w:rPr>
      </w:pPr>
    </w:p>
    <w:p w:rsidR="0084089F" w:rsidRDefault="00C815EB" w:rsidP="0084089F">
      <w:pPr>
        <w:rPr>
          <w:rFonts w:ascii="Arial" w:hAnsi="Arial" w:cs="Arial"/>
        </w:rPr>
      </w:pPr>
      <w:r>
        <w:rPr>
          <w:rFonts w:ascii="Arial" w:hAnsi="Arial" w:cs="Arial"/>
        </w:rPr>
        <w:t>1.</w:t>
      </w:r>
      <w:r w:rsidR="0084089F">
        <w:rPr>
          <w:rFonts w:ascii="Arial" w:hAnsi="Arial" w:cs="Arial"/>
        </w:rPr>
        <w:t xml:space="preserve"> SUMMARY</w:t>
      </w:r>
    </w:p>
    <w:p w:rsidR="0084089F" w:rsidRDefault="0084089F" w:rsidP="008408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lang w:eastAsia="hr-HR"/>
        </w:rPr>
      </w:pPr>
      <w:r>
        <w:rPr>
          <w:rFonts w:ascii="Arial" w:eastAsia="Times New Roman" w:hAnsi="Arial" w:cs="Arial"/>
          <w:color w:val="212121"/>
          <w:lang w:eastAsia="hr-HR"/>
        </w:rPr>
        <w:t>A few years ago, we conducted a survey on light pollution in our region and we got more closely acquainted with the types of existing street lighting fixtures and their impact on the population. We decided to resume the previous project because in the meantime, most streets had their lighting replaced. We decided to conduct a survey at the school level and examine the students and their families about observing the differences after changing the lighting. The basic research questions we have asked were how does the lighting affect our dreams, driving and visibility of constellations. In this project, we used the „GLOBE at night“ database. Our project is of interest to company Energy + from Ludbreg, which is engaged in the production of LED lighting, and the association "Eco Lighting" from Zagreb. We conducted our research in the period from 6</w:t>
      </w:r>
      <w:r>
        <w:rPr>
          <w:rFonts w:ascii="Arial" w:eastAsia="Times New Roman" w:hAnsi="Arial" w:cs="Arial"/>
          <w:color w:val="212121"/>
          <w:vertAlign w:val="superscript"/>
          <w:lang w:eastAsia="hr-HR"/>
        </w:rPr>
        <w:t>th</w:t>
      </w:r>
      <w:r>
        <w:rPr>
          <w:rFonts w:ascii="Arial" w:eastAsia="Times New Roman" w:hAnsi="Arial" w:cs="Arial"/>
          <w:color w:val="212121"/>
          <w:lang w:eastAsia="hr-HR"/>
        </w:rPr>
        <w:t xml:space="preserve"> January 2018 to 19</w:t>
      </w:r>
      <w:r>
        <w:rPr>
          <w:rFonts w:ascii="Arial" w:eastAsia="Times New Roman" w:hAnsi="Arial" w:cs="Arial"/>
          <w:color w:val="212121"/>
          <w:vertAlign w:val="superscript"/>
          <w:lang w:eastAsia="hr-HR"/>
        </w:rPr>
        <w:t>th</w:t>
      </w:r>
      <w:r>
        <w:rPr>
          <w:rFonts w:ascii="Arial" w:eastAsia="Times New Roman" w:hAnsi="Arial" w:cs="Arial"/>
          <w:color w:val="212121"/>
          <w:lang w:eastAsia="hr-HR"/>
        </w:rPr>
        <w:t xml:space="preserve"> April 2018. The results have shown that the change of lighting is good for our dreams, for better driving and better visibility of the constellations. We conclude that people are sleeping better, the number of </w:t>
      </w:r>
      <w:r w:rsidR="005705A0">
        <w:rPr>
          <w:rFonts w:ascii="Arial" w:eastAsia="Times New Roman" w:hAnsi="Arial" w:cs="Arial"/>
          <w:color w:val="212121"/>
          <w:lang w:eastAsia="hr-HR"/>
        </w:rPr>
        <w:t>road accidents</w:t>
      </w:r>
      <w:r>
        <w:rPr>
          <w:rFonts w:ascii="Arial" w:eastAsia="Times New Roman" w:hAnsi="Arial" w:cs="Arial"/>
          <w:color w:val="212121"/>
          <w:lang w:eastAsia="hr-HR"/>
        </w:rPr>
        <w:t xml:space="preserve"> in rural and urban areas have decreased and the visibility of the constellations is greater.</w:t>
      </w:r>
    </w:p>
    <w:p w:rsidR="0084089F" w:rsidRDefault="0084089F" w:rsidP="00A45A1E">
      <w:pPr>
        <w:spacing w:after="0" w:line="240" w:lineRule="auto"/>
        <w:jc w:val="both"/>
        <w:rPr>
          <w:rFonts w:ascii="Arial" w:eastAsia="Times New Roman" w:hAnsi="Arial" w:cs="Arial"/>
          <w:lang w:eastAsia="hr-HR"/>
        </w:rPr>
      </w:pPr>
    </w:p>
    <w:p w:rsidR="00C4532F" w:rsidRPr="00A45A1E" w:rsidRDefault="00C4532F" w:rsidP="00A45A1E">
      <w:pPr>
        <w:spacing w:after="0" w:line="240" w:lineRule="auto"/>
        <w:jc w:val="both"/>
        <w:rPr>
          <w:rFonts w:ascii="Arial" w:eastAsia="Times New Roman" w:hAnsi="Arial" w:cs="Arial"/>
          <w:lang w:eastAsia="hr-HR"/>
        </w:rPr>
      </w:pPr>
    </w:p>
    <w:p w:rsidR="00CD456D" w:rsidRPr="00A45A1E" w:rsidRDefault="00CD456D" w:rsidP="00A45A1E">
      <w:pPr>
        <w:spacing w:after="0" w:line="240" w:lineRule="auto"/>
        <w:jc w:val="both"/>
        <w:rPr>
          <w:rFonts w:ascii="Arial" w:eastAsia="Times New Roman" w:hAnsi="Arial" w:cs="Arial"/>
          <w:lang w:eastAsia="hr-HR"/>
        </w:rPr>
      </w:pPr>
      <w:r w:rsidRPr="00A45A1E">
        <w:rPr>
          <w:rFonts w:ascii="Arial" w:eastAsia="Times New Roman" w:hAnsi="Arial" w:cs="Arial"/>
          <w:lang w:eastAsia="hr-HR"/>
        </w:rPr>
        <w:t>2.</w:t>
      </w:r>
      <w:r w:rsidR="002B3A62">
        <w:rPr>
          <w:rFonts w:ascii="Arial" w:eastAsia="Times New Roman" w:hAnsi="Arial" w:cs="Arial"/>
          <w:lang w:eastAsia="hr-HR"/>
        </w:rPr>
        <w:t xml:space="preserve"> </w:t>
      </w:r>
      <w:r w:rsidR="00C815EB">
        <w:rPr>
          <w:rFonts w:ascii="Arial" w:eastAsia="Times New Roman" w:hAnsi="Arial" w:cs="Arial"/>
          <w:lang w:eastAsia="hr-HR"/>
        </w:rPr>
        <w:t>RESEARCH QUESTIONS AND HYPOTHESE</w:t>
      </w:r>
      <w:r w:rsidR="00344AAA">
        <w:rPr>
          <w:rFonts w:ascii="Arial" w:eastAsia="Times New Roman" w:hAnsi="Arial" w:cs="Arial"/>
          <w:lang w:eastAsia="hr-HR"/>
        </w:rPr>
        <w:t>S</w:t>
      </w:r>
    </w:p>
    <w:p w:rsidR="00CD456D" w:rsidRPr="00A45A1E" w:rsidRDefault="00CD456D" w:rsidP="00A45A1E">
      <w:pPr>
        <w:spacing w:after="0" w:line="240" w:lineRule="auto"/>
        <w:jc w:val="both"/>
        <w:rPr>
          <w:rFonts w:ascii="Arial" w:eastAsia="Times New Roman" w:hAnsi="Arial" w:cs="Arial"/>
          <w:lang w:eastAsia="hr-HR"/>
        </w:rPr>
      </w:pPr>
    </w:p>
    <w:p w:rsidR="00CD456D" w:rsidRPr="00A45A1E" w:rsidRDefault="00344AAA" w:rsidP="00A45A1E">
      <w:pPr>
        <w:spacing w:after="0" w:line="240" w:lineRule="auto"/>
        <w:jc w:val="both"/>
        <w:rPr>
          <w:rFonts w:ascii="Arial" w:eastAsia="Times New Roman" w:hAnsi="Arial" w:cs="Arial"/>
          <w:lang w:eastAsia="hr-HR"/>
        </w:rPr>
      </w:pPr>
      <w:r>
        <w:rPr>
          <w:rFonts w:ascii="Arial" w:eastAsia="Times New Roman" w:hAnsi="Arial" w:cs="Arial"/>
          <w:lang w:eastAsia="hr-HR"/>
        </w:rPr>
        <w:t xml:space="preserve">Here are the questions that we have asked ourselves: </w:t>
      </w:r>
    </w:p>
    <w:p w:rsidR="00CD456D" w:rsidRPr="00A45A1E" w:rsidRDefault="00CD456D" w:rsidP="00A45A1E">
      <w:pPr>
        <w:spacing w:after="0" w:line="240" w:lineRule="auto"/>
        <w:jc w:val="both"/>
        <w:rPr>
          <w:rFonts w:ascii="Arial" w:eastAsia="Times New Roman" w:hAnsi="Arial" w:cs="Arial"/>
          <w:lang w:eastAsia="hr-HR"/>
        </w:rPr>
      </w:pPr>
    </w:p>
    <w:p w:rsidR="00CD456D" w:rsidRPr="00A45A1E" w:rsidRDefault="00313758" w:rsidP="00A45A1E">
      <w:pPr>
        <w:pStyle w:val="ListParagraph"/>
        <w:numPr>
          <w:ilvl w:val="0"/>
          <w:numId w:val="1"/>
        </w:numPr>
        <w:spacing w:after="0" w:line="240" w:lineRule="auto"/>
        <w:jc w:val="both"/>
        <w:rPr>
          <w:rFonts w:ascii="Arial" w:eastAsia="Times New Roman" w:hAnsi="Arial" w:cs="Arial"/>
          <w:lang w:eastAsia="hr-HR"/>
        </w:rPr>
      </w:pPr>
      <w:r>
        <w:rPr>
          <w:rFonts w:ascii="Arial" w:eastAsia="Times New Roman" w:hAnsi="Arial" w:cs="Arial"/>
          <w:lang w:eastAsia="hr-HR"/>
        </w:rPr>
        <w:t>What are the changes after the change of street lighting</w:t>
      </w:r>
      <w:r w:rsidR="005705A0">
        <w:rPr>
          <w:rFonts w:ascii="Arial" w:eastAsia="Times New Roman" w:hAnsi="Arial" w:cs="Arial"/>
          <w:lang w:eastAsia="hr-HR"/>
        </w:rPr>
        <w:t xml:space="preserve"> </w:t>
      </w:r>
      <w:r>
        <w:rPr>
          <w:rFonts w:ascii="Arial" w:eastAsia="Times New Roman" w:hAnsi="Arial" w:cs="Arial"/>
          <w:lang w:eastAsia="hr-HR"/>
        </w:rPr>
        <w:t xml:space="preserve">- can we see the stars better after the change in the town of Prelog and suburbs Otok and Čehovec? </w:t>
      </w:r>
    </w:p>
    <w:p w:rsidR="00CD456D" w:rsidRPr="00A45A1E" w:rsidRDefault="00313758" w:rsidP="00A45A1E">
      <w:pPr>
        <w:pStyle w:val="ListParagraph"/>
        <w:numPr>
          <w:ilvl w:val="0"/>
          <w:numId w:val="1"/>
        </w:numPr>
        <w:spacing w:after="0" w:line="240" w:lineRule="auto"/>
        <w:jc w:val="both"/>
        <w:rPr>
          <w:rFonts w:ascii="Arial" w:eastAsia="Times New Roman" w:hAnsi="Arial" w:cs="Arial"/>
          <w:lang w:eastAsia="hr-HR"/>
        </w:rPr>
      </w:pPr>
      <w:r>
        <w:rPr>
          <w:rFonts w:ascii="Arial" w:eastAsia="Times New Roman" w:hAnsi="Arial" w:cs="Arial"/>
          <w:lang w:eastAsia="hr-HR"/>
        </w:rPr>
        <w:t xml:space="preserve">Does the change of lighting have a positive effect on the life of peopland their sleep? </w:t>
      </w:r>
    </w:p>
    <w:p w:rsidR="00CD456D" w:rsidRPr="00A45A1E" w:rsidRDefault="00C02603" w:rsidP="00A45A1E">
      <w:pPr>
        <w:pStyle w:val="ListParagraph"/>
        <w:numPr>
          <w:ilvl w:val="0"/>
          <w:numId w:val="1"/>
        </w:numPr>
        <w:spacing w:after="0" w:line="240" w:lineRule="auto"/>
        <w:jc w:val="both"/>
        <w:rPr>
          <w:rFonts w:ascii="Arial" w:eastAsia="Times New Roman" w:hAnsi="Arial" w:cs="Arial"/>
          <w:lang w:eastAsia="hr-HR"/>
        </w:rPr>
      </w:pPr>
      <w:r>
        <w:rPr>
          <w:rFonts w:ascii="Arial" w:eastAsia="Times New Roman" w:hAnsi="Arial" w:cs="Arial"/>
          <w:lang w:eastAsia="hr-HR"/>
        </w:rPr>
        <w:t>Was there a reduction in the number of traffic accidents caused by the refle</w:t>
      </w:r>
      <w:r w:rsidR="005705A0">
        <w:rPr>
          <w:rFonts w:ascii="Arial" w:eastAsia="Times New Roman" w:hAnsi="Arial" w:cs="Arial"/>
          <w:lang w:eastAsia="hr-HR"/>
        </w:rPr>
        <w:t>ct</w:t>
      </w:r>
      <w:r>
        <w:rPr>
          <w:rFonts w:ascii="Arial" w:eastAsia="Times New Roman" w:hAnsi="Arial" w:cs="Arial"/>
          <w:lang w:eastAsia="hr-HR"/>
        </w:rPr>
        <w:t xml:space="preserve">ion from street lighting? </w:t>
      </w:r>
    </w:p>
    <w:p w:rsidR="00CD456D" w:rsidRPr="00A45A1E" w:rsidRDefault="00CD456D" w:rsidP="00A45A1E">
      <w:pPr>
        <w:spacing w:after="0" w:line="240" w:lineRule="auto"/>
        <w:jc w:val="both"/>
        <w:rPr>
          <w:rFonts w:ascii="Arial" w:eastAsia="Times New Roman" w:hAnsi="Arial" w:cs="Arial"/>
          <w:lang w:eastAsia="hr-HR"/>
        </w:rPr>
      </w:pPr>
    </w:p>
    <w:p w:rsidR="00CD456D" w:rsidRPr="00A45A1E" w:rsidRDefault="007230A4" w:rsidP="00A45A1E">
      <w:pPr>
        <w:spacing w:after="0" w:line="240" w:lineRule="auto"/>
        <w:jc w:val="both"/>
        <w:rPr>
          <w:rFonts w:ascii="Arial" w:eastAsia="Times New Roman" w:hAnsi="Arial" w:cs="Arial"/>
          <w:lang w:eastAsia="hr-HR"/>
        </w:rPr>
      </w:pPr>
      <w:r>
        <w:rPr>
          <w:rFonts w:ascii="Arial" w:eastAsia="Times New Roman" w:hAnsi="Arial" w:cs="Arial"/>
          <w:lang w:eastAsia="hr-HR"/>
        </w:rPr>
        <w:t xml:space="preserve">We have done research into </w:t>
      </w:r>
      <w:r w:rsidR="00B05303">
        <w:rPr>
          <w:rFonts w:ascii="Arial" w:eastAsia="Times New Roman" w:hAnsi="Arial" w:cs="Arial"/>
          <w:lang w:eastAsia="hr-HR"/>
        </w:rPr>
        <w:t xml:space="preserve">the </w:t>
      </w:r>
      <w:r>
        <w:rPr>
          <w:rFonts w:ascii="Arial" w:eastAsia="Times New Roman" w:hAnsi="Arial" w:cs="Arial"/>
          <w:lang w:eastAsia="hr-HR"/>
        </w:rPr>
        <w:t>visibility of Orion</w:t>
      </w:r>
      <w:r w:rsidR="005705A0">
        <w:rPr>
          <w:rFonts w:ascii="Arial" w:eastAsia="Times New Roman" w:hAnsi="Arial" w:cs="Arial"/>
          <w:lang w:eastAsia="hr-HR"/>
        </w:rPr>
        <w:t xml:space="preserve"> constellation</w:t>
      </w:r>
      <w:r>
        <w:rPr>
          <w:rFonts w:ascii="Arial" w:eastAsia="Times New Roman" w:hAnsi="Arial" w:cs="Arial"/>
          <w:lang w:eastAsia="hr-HR"/>
        </w:rPr>
        <w:t xml:space="preserve"> in Prelog and its suburbs, Otok and Čehovec. </w:t>
      </w:r>
    </w:p>
    <w:p w:rsidR="00AA4C0D" w:rsidRDefault="00B05303" w:rsidP="00A45A1E">
      <w:pPr>
        <w:jc w:val="both"/>
        <w:rPr>
          <w:rFonts w:ascii="Arial" w:eastAsia="Times New Roman" w:hAnsi="Arial" w:cs="Arial"/>
          <w:lang w:eastAsia="hr-HR"/>
        </w:rPr>
      </w:pPr>
      <w:r>
        <w:rPr>
          <w:rFonts w:ascii="Arial" w:eastAsia="Times New Roman" w:hAnsi="Arial" w:cs="Arial"/>
          <w:lang w:eastAsia="hr-HR"/>
        </w:rPr>
        <w:t>Our hypothesis was that the visibility of the star w</w:t>
      </w:r>
      <w:r w:rsidR="005705A0">
        <w:rPr>
          <w:rFonts w:ascii="Arial" w:eastAsia="Times New Roman" w:hAnsi="Arial" w:cs="Arial"/>
          <w:lang w:eastAsia="hr-HR"/>
        </w:rPr>
        <w:t>ou</w:t>
      </w:r>
      <w:r>
        <w:rPr>
          <w:rFonts w:ascii="Arial" w:eastAsia="Times New Roman" w:hAnsi="Arial" w:cs="Arial"/>
          <w:lang w:eastAsia="hr-HR"/>
        </w:rPr>
        <w:t xml:space="preserve">ld be worse in the town's area and better in rural suburbs, regardless the </w:t>
      </w:r>
      <w:r w:rsidR="005705A0">
        <w:rPr>
          <w:rFonts w:ascii="Arial" w:eastAsia="Times New Roman" w:hAnsi="Arial" w:cs="Arial"/>
          <w:lang w:eastAsia="hr-HR"/>
        </w:rPr>
        <w:t>lighting change</w:t>
      </w:r>
      <w:r>
        <w:rPr>
          <w:rFonts w:ascii="Arial" w:eastAsia="Times New Roman" w:hAnsi="Arial" w:cs="Arial"/>
          <w:lang w:eastAsia="hr-HR"/>
        </w:rPr>
        <w:t xml:space="preserve">. We have also assumed that most of the drivers had a problem with inadequate street lighting and that its change has </w:t>
      </w:r>
      <w:r w:rsidR="001A7AE1">
        <w:rPr>
          <w:rFonts w:ascii="Arial" w:eastAsia="Times New Roman" w:hAnsi="Arial" w:cs="Arial"/>
          <w:lang w:eastAsia="hr-HR"/>
        </w:rPr>
        <w:t>led to positive changes. Our last assumption was connected to a s</w:t>
      </w:r>
      <w:r w:rsidR="005705A0">
        <w:rPr>
          <w:rFonts w:ascii="Arial" w:eastAsia="Times New Roman" w:hAnsi="Arial" w:cs="Arial"/>
          <w:lang w:eastAsia="hr-HR"/>
        </w:rPr>
        <w:t>maller</w:t>
      </w:r>
      <w:r w:rsidR="001A7AE1">
        <w:rPr>
          <w:rFonts w:ascii="Arial" w:eastAsia="Times New Roman" w:hAnsi="Arial" w:cs="Arial"/>
          <w:lang w:eastAsia="hr-HR"/>
        </w:rPr>
        <w:t xml:space="preserve"> influence of new</w:t>
      </w:r>
      <w:r w:rsidR="005705A0">
        <w:rPr>
          <w:rFonts w:ascii="Arial" w:eastAsia="Times New Roman" w:hAnsi="Arial" w:cs="Arial"/>
          <w:lang w:eastAsia="hr-HR"/>
        </w:rPr>
        <w:t>, cu</w:t>
      </w:r>
      <w:r w:rsidR="001A7AE1">
        <w:rPr>
          <w:rFonts w:ascii="Arial" w:eastAsia="Times New Roman" w:hAnsi="Arial" w:cs="Arial"/>
          <w:lang w:eastAsia="hr-HR"/>
        </w:rPr>
        <w:t xml:space="preserve">t off lighting, to people's sleeping habits. </w:t>
      </w:r>
    </w:p>
    <w:p w:rsidR="00CD456D" w:rsidRPr="00A45A1E" w:rsidRDefault="003C3160" w:rsidP="00A45A1E">
      <w:pPr>
        <w:jc w:val="both"/>
        <w:rPr>
          <w:rFonts w:ascii="Arial" w:eastAsia="Times New Roman" w:hAnsi="Arial" w:cs="Arial"/>
          <w:lang w:eastAsia="hr-HR"/>
        </w:rPr>
      </w:pPr>
      <w:r>
        <w:rPr>
          <w:rFonts w:ascii="Arial" w:eastAsia="Times New Roman" w:hAnsi="Arial" w:cs="Arial"/>
          <w:lang w:eastAsia="hr-HR"/>
        </w:rPr>
        <w:t>3. RESEARCH METHODS</w:t>
      </w:r>
    </w:p>
    <w:p w:rsidR="005705A0" w:rsidRDefault="005705A0" w:rsidP="00A45A1E">
      <w:pPr>
        <w:jc w:val="both"/>
        <w:rPr>
          <w:rFonts w:ascii="Arial" w:eastAsia="Times New Roman" w:hAnsi="Arial" w:cs="Arial"/>
          <w:lang w:eastAsia="hr-HR"/>
        </w:rPr>
      </w:pPr>
      <w:r>
        <w:rPr>
          <w:rFonts w:ascii="Arial" w:eastAsia="Times New Roman" w:hAnsi="Arial" w:cs="Arial"/>
          <w:lang w:eastAsia="hr-HR"/>
        </w:rPr>
        <w:t xml:space="preserve">During our reasearch, we used „Globe at night“ app method in which we observed the </w:t>
      </w:r>
      <w:r w:rsidR="000D1551">
        <w:rPr>
          <w:rFonts w:ascii="Arial" w:eastAsia="Times New Roman" w:hAnsi="Arial" w:cs="Arial"/>
          <w:lang w:eastAsia="hr-HR"/>
        </w:rPr>
        <w:t>Orion constellation. In 2100, during</w:t>
      </w:r>
      <w:r>
        <w:rPr>
          <w:rFonts w:ascii="Arial" w:eastAsia="Times New Roman" w:hAnsi="Arial" w:cs="Arial"/>
          <w:lang w:eastAsia="hr-HR"/>
        </w:rPr>
        <w:t xml:space="preserve"> clear night</w:t>
      </w:r>
      <w:r w:rsidR="000D1551">
        <w:rPr>
          <w:rFonts w:ascii="Arial" w:eastAsia="Times New Roman" w:hAnsi="Arial" w:cs="Arial"/>
          <w:lang w:eastAsia="hr-HR"/>
        </w:rPr>
        <w:t>s</w:t>
      </w:r>
      <w:r>
        <w:rPr>
          <w:rFonts w:ascii="Arial" w:eastAsia="Times New Roman" w:hAnsi="Arial" w:cs="Arial"/>
          <w:lang w:eastAsia="hr-HR"/>
        </w:rPr>
        <w:t>, the Orion constellation was located and with the assistance of GPS, the location coordinates were determined. The identical constellation was located on the street/square and the magnitude was determined – the photograph which shows the constellation as seen from the certain location (from the display where constellation isn't visible at all, up to magnitude 7, where Orion is completely visible). Orion constellation was observed during the January-April period</w:t>
      </w:r>
      <w:r w:rsidR="00C5013A">
        <w:rPr>
          <w:rFonts w:ascii="Arial" w:eastAsia="Times New Roman" w:hAnsi="Arial" w:cs="Arial"/>
          <w:lang w:eastAsia="hr-HR"/>
        </w:rPr>
        <w:t xml:space="preserve">, and during that period, two GLOBE at night campaigns lasted as well. </w:t>
      </w:r>
    </w:p>
    <w:p w:rsidR="00C5013A" w:rsidRDefault="00C5013A" w:rsidP="00A45A1E">
      <w:pPr>
        <w:jc w:val="both"/>
        <w:rPr>
          <w:rFonts w:ascii="Arial" w:eastAsia="Times New Roman" w:hAnsi="Arial" w:cs="Arial"/>
          <w:lang w:eastAsia="hr-HR"/>
        </w:rPr>
      </w:pPr>
      <w:r>
        <w:rPr>
          <w:rFonts w:ascii="Arial" w:eastAsia="Times New Roman" w:hAnsi="Arial" w:cs="Arial"/>
          <w:lang w:eastAsia="hr-HR"/>
        </w:rPr>
        <w:lastRenderedPageBreak/>
        <w:t xml:space="preserve">Collected data about the magnitudes of the Orion constellations were entered into the GLOBE at night database. With the assistance of the GLOBE at Night database, we were working on the comparison of the situation in Prelog before and after the lighting change, in order to notice eventual alterations and improvements. </w:t>
      </w:r>
    </w:p>
    <w:p w:rsidR="00C5013A" w:rsidRDefault="00C5013A" w:rsidP="00A45A1E">
      <w:pPr>
        <w:jc w:val="both"/>
        <w:rPr>
          <w:rFonts w:ascii="Arial" w:eastAsia="Times New Roman" w:hAnsi="Arial" w:cs="Arial"/>
          <w:lang w:eastAsia="hr-HR"/>
        </w:rPr>
      </w:pPr>
      <w:r>
        <w:rPr>
          <w:rFonts w:ascii="Arial" w:eastAsia="Times New Roman" w:hAnsi="Arial" w:cs="Arial"/>
          <w:lang w:eastAsia="hr-HR"/>
        </w:rPr>
        <w:t xml:space="preserve">On the first photo, data entering about constellation visibility via GLOBE at night app can be </w:t>
      </w:r>
      <w:r w:rsidR="005476F5">
        <w:rPr>
          <w:rFonts w:ascii="Arial" w:eastAsia="Times New Roman" w:hAnsi="Arial" w:cs="Arial"/>
          <w:lang w:eastAsia="hr-HR"/>
        </w:rPr>
        <w:t>seen</w:t>
      </w:r>
      <w:r>
        <w:rPr>
          <w:rFonts w:ascii="Arial" w:eastAsia="Times New Roman" w:hAnsi="Arial" w:cs="Arial"/>
          <w:lang w:eastAsia="hr-HR"/>
        </w:rPr>
        <w:t>. Thi</w:t>
      </w:r>
      <w:r w:rsidR="003600F9">
        <w:rPr>
          <w:rFonts w:ascii="Arial" w:eastAsia="Times New Roman" w:hAnsi="Arial" w:cs="Arial"/>
          <w:lang w:eastAsia="hr-HR"/>
        </w:rPr>
        <w:t>s was done during the campaign i</w:t>
      </w:r>
      <w:r>
        <w:rPr>
          <w:rFonts w:ascii="Arial" w:eastAsia="Times New Roman" w:hAnsi="Arial" w:cs="Arial"/>
          <w:lang w:eastAsia="hr-HR"/>
        </w:rPr>
        <w:t>n the Prelog area, and Čehovec and Otok, rural suburbs. Orion constellation was observed by total of 20 GLOBE group students, which also assisted us during various measurements.</w:t>
      </w:r>
    </w:p>
    <w:p w:rsidR="00C00831" w:rsidRPr="00A45A1E" w:rsidRDefault="00AA4C0D" w:rsidP="00A45A1E">
      <w:pPr>
        <w:jc w:val="both"/>
        <w:rPr>
          <w:rFonts w:ascii="Arial" w:eastAsia="Times New Roman" w:hAnsi="Arial" w:cs="Arial"/>
          <w:lang w:eastAsia="hr-HR"/>
        </w:rPr>
      </w:pPr>
      <w:r w:rsidRPr="00A45A1E">
        <w:rPr>
          <w:rFonts w:ascii="Arial" w:eastAsia="Times New Roman" w:hAnsi="Arial" w:cs="Arial"/>
          <w:noProof/>
          <w:lang w:val="en-US"/>
        </w:rPr>
        <mc:AlternateContent>
          <mc:Choice Requires="wps">
            <w:drawing>
              <wp:anchor distT="0" distB="0" distL="114300" distR="114300" simplePos="0" relativeHeight="251646464" behindDoc="0" locked="0" layoutInCell="1" allowOverlap="1" wp14:anchorId="70004CB5" wp14:editId="568B9CC9">
                <wp:simplePos x="0" y="0"/>
                <wp:positionH relativeFrom="column">
                  <wp:posOffset>1186815</wp:posOffset>
                </wp:positionH>
                <wp:positionV relativeFrom="paragraph">
                  <wp:posOffset>15240</wp:posOffset>
                </wp:positionV>
                <wp:extent cx="3268345" cy="2869565"/>
                <wp:effectExtent l="0" t="0" r="27305" b="26035"/>
                <wp:wrapNone/>
                <wp:docPr id="1" name="Text Box 1"/>
                <wp:cNvGraphicFramePr/>
                <a:graphic xmlns:a="http://schemas.openxmlformats.org/drawingml/2006/main">
                  <a:graphicData uri="http://schemas.microsoft.com/office/word/2010/wordprocessingShape">
                    <wps:wsp>
                      <wps:cNvSpPr txBox="1"/>
                      <wps:spPr>
                        <a:xfrm>
                          <a:off x="0" y="0"/>
                          <a:ext cx="3268345" cy="286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4B84" w:rsidRDefault="00A04B84">
                            <w:r w:rsidRPr="00A04B84">
                              <w:rPr>
                                <w:noProof/>
                                <w:lang w:val="en-US"/>
                              </w:rPr>
                              <w:drawing>
                                <wp:inline distT="0" distB="0" distL="0" distR="0" wp14:anchorId="0724D9C9" wp14:editId="2BC3BA9B">
                                  <wp:extent cx="3166745" cy="282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6745" cy="282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0004CB5" id="_x0000_t202" coordsize="21600,21600" o:spt="202" path="m,l,21600r21600,l21600,xe">
                <v:stroke joinstyle="miter"/>
                <v:path gradientshapeok="t" o:connecttype="rect"/>
              </v:shapetype>
              <v:shape id="Text Box 1" o:spid="_x0000_s1026" type="#_x0000_t202" style="position:absolute;left:0;text-align:left;margin-left:93.45pt;margin-top:1.2pt;width:257.35pt;height:225.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" fillcolor="white [3201]" strokeweight=".5pt">
                <v:textbox>
                  <w:txbxContent>
                    <w:p w:rsidR="00A04B84" w:rsidRDefault="00A04B84">
                      <w:r w:rsidRPr="00A04B84">
                        <w:rPr>
                          <w:noProof/>
                          <w:lang w:eastAsia="hr-HR"/>
                        </w:rPr>
                        <w:drawing>
                          <wp:inline distT="0" distB="0" distL="0" distR="0" wp14:anchorId="0724D9C9" wp14:editId="2BC3BA9B">
                            <wp:extent cx="3166745" cy="282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6745" cy="2823330"/>
                                    </a:xfrm>
                                    <a:prstGeom prst="rect">
                                      <a:avLst/>
                                    </a:prstGeom>
                                    <a:noFill/>
                                    <a:ln>
                                      <a:noFill/>
                                    </a:ln>
                                  </pic:spPr>
                                </pic:pic>
                              </a:graphicData>
                            </a:graphic>
                          </wp:inline>
                        </w:drawing>
                      </w:r>
                    </w:p>
                  </w:txbxContent>
                </v:textbox>
              </v:shape>
            </w:pict>
          </mc:Fallback>
        </mc:AlternateContent>
      </w:r>
    </w:p>
    <w:p w:rsidR="00A04B84" w:rsidRPr="00A45A1E" w:rsidRDefault="00A04B84" w:rsidP="00A45A1E">
      <w:pPr>
        <w:jc w:val="both"/>
        <w:rPr>
          <w:rFonts w:ascii="Arial" w:eastAsia="Times New Roman" w:hAnsi="Arial" w:cs="Arial"/>
          <w:lang w:eastAsia="hr-HR"/>
        </w:rPr>
      </w:pPr>
    </w:p>
    <w:p w:rsidR="00CD456D" w:rsidRPr="00A45A1E" w:rsidRDefault="00CD456D" w:rsidP="00A45A1E">
      <w:pPr>
        <w:spacing w:after="0" w:line="240" w:lineRule="auto"/>
        <w:jc w:val="both"/>
        <w:rPr>
          <w:rFonts w:ascii="Arial" w:eastAsia="Times New Roman" w:hAnsi="Arial" w:cs="Arial"/>
          <w:lang w:eastAsia="hr-HR"/>
        </w:rPr>
      </w:pPr>
    </w:p>
    <w:p w:rsidR="00CD456D" w:rsidRPr="00A45A1E" w:rsidRDefault="00CD456D" w:rsidP="00A45A1E">
      <w:pPr>
        <w:spacing w:after="0" w:line="240" w:lineRule="auto"/>
        <w:jc w:val="both"/>
        <w:rPr>
          <w:rFonts w:ascii="Arial" w:eastAsia="Times New Roman" w:hAnsi="Arial" w:cs="Arial"/>
          <w:lang w:eastAsia="hr-HR"/>
        </w:rPr>
      </w:pPr>
    </w:p>
    <w:p w:rsidR="00077008" w:rsidRPr="00A45A1E" w:rsidRDefault="00077008" w:rsidP="00A45A1E">
      <w:pPr>
        <w:jc w:val="both"/>
        <w:rPr>
          <w:rFonts w:ascii="Arial" w:hAnsi="Arial" w:cs="Arial"/>
        </w:rPr>
      </w:pPr>
    </w:p>
    <w:p w:rsidR="00A04B84" w:rsidRPr="00A45A1E" w:rsidRDefault="00A04B84" w:rsidP="00A45A1E">
      <w:pPr>
        <w:jc w:val="both"/>
        <w:rPr>
          <w:rFonts w:ascii="Arial" w:hAnsi="Arial" w:cs="Arial"/>
        </w:rPr>
      </w:pPr>
    </w:p>
    <w:p w:rsidR="00A04B84" w:rsidRPr="00A45A1E" w:rsidRDefault="00A04B84" w:rsidP="00A45A1E">
      <w:pPr>
        <w:jc w:val="both"/>
        <w:rPr>
          <w:rFonts w:ascii="Arial" w:hAnsi="Arial" w:cs="Arial"/>
        </w:rPr>
      </w:pPr>
    </w:p>
    <w:p w:rsidR="00A04B84" w:rsidRPr="00A45A1E" w:rsidRDefault="00A04B84" w:rsidP="00A45A1E">
      <w:pPr>
        <w:jc w:val="both"/>
        <w:rPr>
          <w:rFonts w:ascii="Arial" w:hAnsi="Arial" w:cs="Arial"/>
        </w:rPr>
      </w:pPr>
    </w:p>
    <w:p w:rsidR="00A04B84" w:rsidRPr="00A45A1E" w:rsidRDefault="00A04B84" w:rsidP="00A45A1E">
      <w:pPr>
        <w:jc w:val="both"/>
        <w:rPr>
          <w:rFonts w:ascii="Arial" w:hAnsi="Arial" w:cs="Arial"/>
        </w:rPr>
      </w:pPr>
    </w:p>
    <w:p w:rsidR="00A04B84" w:rsidRPr="00A45A1E" w:rsidRDefault="00A04B84" w:rsidP="00A45A1E">
      <w:pPr>
        <w:jc w:val="both"/>
        <w:rPr>
          <w:rFonts w:ascii="Arial" w:hAnsi="Arial" w:cs="Arial"/>
        </w:rPr>
      </w:pPr>
    </w:p>
    <w:p w:rsidR="00A04B84" w:rsidRDefault="00A04B84" w:rsidP="00A45A1E">
      <w:pPr>
        <w:jc w:val="both"/>
        <w:rPr>
          <w:rFonts w:ascii="Arial" w:hAnsi="Arial" w:cs="Arial"/>
        </w:rPr>
      </w:pPr>
    </w:p>
    <w:p w:rsidR="00AA4C0D" w:rsidRPr="00A45A1E" w:rsidRDefault="00AA4C0D" w:rsidP="0090051C">
      <w:pPr>
        <w:jc w:val="center"/>
        <w:rPr>
          <w:rFonts w:ascii="Arial" w:hAnsi="Arial" w:cs="Arial"/>
        </w:rPr>
      </w:pPr>
    </w:p>
    <w:p w:rsidR="00A04B84" w:rsidRPr="00A45A1E" w:rsidRDefault="00C5013A" w:rsidP="00175951">
      <w:pPr>
        <w:jc w:val="center"/>
        <w:rPr>
          <w:rFonts w:ascii="Arial" w:hAnsi="Arial" w:cs="Arial"/>
        </w:rPr>
      </w:pPr>
      <w:r>
        <w:rPr>
          <w:rFonts w:ascii="Arial" w:hAnsi="Arial" w:cs="Arial"/>
        </w:rPr>
        <w:t>Photo 1 – Data entering app</w:t>
      </w:r>
      <w:r w:rsidR="0090051C">
        <w:rPr>
          <w:rFonts w:ascii="Arial" w:hAnsi="Arial" w:cs="Arial"/>
        </w:rPr>
        <w:t xml:space="preserve"> (</w:t>
      </w:r>
      <w:r>
        <w:rPr>
          <w:rFonts w:ascii="Arial" w:hAnsi="Arial" w:cs="Arial"/>
        </w:rPr>
        <w:t>Source</w:t>
      </w:r>
      <w:r w:rsidR="00A546B4">
        <w:rPr>
          <w:rFonts w:ascii="Arial" w:hAnsi="Arial" w:cs="Arial"/>
        </w:rPr>
        <w:t>: Globe at Night )</w:t>
      </w:r>
    </w:p>
    <w:p w:rsidR="00C5013A" w:rsidRPr="00A45A1E" w:rsidRDefault="00C5013A" w:rsidP="00175951">
      <w:pPr>
        <w:jc w:val="both"/>
        <w:rPr>
          <w:rFonts w:ascii="Arial" w:hAnsi="Arial" w:cs="Arial"/>
        </w:rPr>
      </w:pPr>
      <w:r>
        <w:rPr>
          <w:rFonts w:ascii="Arial" w:hAnsi="Arial" w:cs="Arial"/>
        </w:rPr>
        <w:t>The survey between the students of our school and their households was conducted as well. In the conducted survey, 140 inhabitants from Prelog and rural suburbs Otok and Čehovec were surveyed. Various questions were asked – what kind of lighting do they have in front of their homes, is the lighting replaced, does the lighting impair their sleep, do they see constellations when they are in front of their homes and have they ever been constricted by the reflection of the bad lighting on the road, if those surveyed were drivers. Observations and surveys were done in the period between 6th of January and 19th of April 2018 and were performed by GLOBE group students. During campaigns, data entering in the GLOBE at night app was performed as well. The second photo shows the light pollution survey, in which the questions were done in accordance with our hypothesis. The survey was done via Google Forms.</w:t>
      </w:r>
    </w:p>
    <w:p w:rsidR="00A57990" w:rsidRPr="00A45A1E" w:rsidRDefault="00A57990" w:rsidP="00A45A1E">
      <w:pPr>
        <w:jc w:val="both"/>
        <w:rPr>
          <w:rFonts w:ascii="Arial" w:hAnsi="Arial" w:cs="Arial"/>
        </w:rPr>
      </w:pPr>
      <w:r w:rsidRPr="00A45A1E">
        <w:rPr>
          <w:rFonts w:ascii="Arial" w:hAnsi="Arial" w:cs="Arial"/>
          <w:noProof/>
          <w:lang w:val="en-US"/>
        </w:rPr>
        <mc:AlternateContent>
          <mc:Choice Requires="wps">
            <w:drawing>
              <wp:anchor distT="0" distB="0" distL="114300" distR="114300" simplePos="0" relativeHeight="251649536" behindDoc="0" locked="0" layoutInCell="1" allowOverlap="1" wp14:anchorId="56A1E041" wp14:editId="1B250FA8">
                <wp:simplePos x="0" y="0"/>
                <wp:positionH relativeFrom="column">
                  <wp:posOffset>2033905</wp:posOffset>
                </wp:positionH>
                <wp:positionV relativeFrom="paragraph">
                  <wp:posOffset>19050</wp:posOffset>
                </wp:positionV>
                <wp:extent cx="2105025" cy="15811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105025"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990" w:rsidRDefault="00A57990">
                            <w:r w:rsidRPr="00A57990">
                              <w:rPr>
                                <w:noProof/>
                                <w:lang w:val="en-US"/>
                              </w:rPr>
                              <w:drawing>
                                <wp:inline distT="0" distB="0" distL="0" distR="0" wp14:anchorId="52DCD8ED" wp14:editId="7D7AEA50">
                                  <wp:extent cx="1915160" cy="15621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946" cy="15635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A1E041" id="Text Box 3" o:spid="_x0000_s1027" type="#_x0000_t202" style="position:absolute;left:0;text-align:left;margin-left:160.15pt;margin-top:1.5pt;width:165.75pt;height:124.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" fillcolor="white [3201]" strokeweight=".5pt">
                <v:textbox>
                  <w:txbxContent>
                    <w:p w:rsidR="00A57990" w:rsidRDefault="00A57990">
                      <w:r w:rsidRPr="00A57990">
                        <w:rPr>
                          <w:noProof/>
                          <w:lang w:eastAsia="hr-HR"/>
                        </w:rPr>
                        <w:drawing>
                          <wp:inline distT="0" distB="0" distL="0" distR="0" wp14:anchorId="52DCD8ED" wp14:editId="7D7AEA50">
                            <wp:extent cx="1915160" cy="15621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6946" cy="1563557"/>
                                    </a:xfrm>
                                    <a:prstGeom prst="rect">
                                      <a:avLst/>
                                    </a:prstGeom>
                                    <a:noFill/>
                                    <a:ln>
                                      <a:noFill/>
                                    </a:ln>
                                  </pic:spPr>
                                </pic:pic>
                              </a:graphicData>
                            </a:graphic>
                          </wp:inline>
                        </w:drawing>
                      </w:r>
                    </w:p>
                  </w:txbxContent>
                </v:textbox>
              </v:shape>
            </w:pict>
          </mc:Fallback>
        </mc:AlternateContent>
      </w:r>
    </w:p>
    <w:p w:rsidR="00A57990" w:rsidRPr="00A45A1E" w:rsidRDefault="00A57990" w:rsidP="00A45A1E">
      <w:pPr>
        <w:jc w:val="both"/>
        <w:rPr>
          <w:rFonts w:ascii="Arial" w:hAnsi="Arial" w:cs="Arial"/>
        </w:rPr>
      </w:pPr>
    </w:p>
    <w:p w:rsidR="00A57990" w:rsidRPr="00A45A1E" w:rsidRDefault="00A57990" w:rsidP="00A45A1E">
      <w:pPr>
        <w:jc w:val="both"/>
        <w:rPr>
          <w:rFonts w:ascii="Arial" w:hAnsi="Arial" w:cs="Arial"/>
        </w:rPr>
      </w:pPr>
    </w:p>
    <w:p w:rsidR="00A57990" w:rsidRPr="00A45A1E" w:rsidRDefault="00A57990" w:rsidP="00A45A1E">
      <w:pPr>
        <w:jc w:val="both"/>
        <w:rPr>
          <w:rFonts w:ascii="Arial" w:hAnsi="Arial" w:cs="Arial"/>
        </w:rPr>
      </w:pPr>
    </w:p>
    <w:p w:rsidR="00175951" w:rsidRDefault="00175951" w:rsidP="00740DB7">
      <w:pPr>
        <w:tabs>
          <w:tab w:val="left" w:pos="6855"/>
        </w:tabs>
        <w:jc w:val="both"/>
        <w:rPr>
          <w:rFonts w:ascii="Arial" w:hAnsi="Arial" w:cs="Arial"/>
        </w:rPr>
      </w:pPr>
    </w:p>
    <w:p w:rsidR="00A6365F" w:rsidRPr="00A45A1E" w:rsidRDefault="00A6365F" w:rsidP="00740DB7">
      <w:pPr>
        <w:tabs>
          <w:tab w:val="left" w:pos="6855"/>
        </w:tabs>
        <w:jc w:val="both"/>
        <w:rPr>
          <w:rFonts w:ascii="Arial" w:hAnsi="Arial" w:cs="Arial"/>
        </w:rPr>
      </w:pPr>
    </w:p>
    <w:p w:rsidR="0090051C" w:rsidRDefault="009E2E23" w:rsidP="002C06AC">
      <w:pPr>
        <w:jc w:val="center"/>
        <w:rPr>
          <w:rFonts w:ascii="Arial" w:hAnsi="Arial" w:cs="Arial"/>
        </w:rPr>
      </w:pPr>
      <w:r>
        <w:rPr>
          <w:rFonts w:ascii="Arial" w:hAnsi="Arial" w:cs="Arial"/>
        </w:rPr>
        <w:t>Image</w:t>
      </w:r>
      <w:r w:rsidR="0090051C">
        <w:rPr>
          <w:rFonts w:ascii="Arial" w:hAnsi="Arial" w:cs="Arial"/>
        </w:rPr>
        <w:t xml:space="preserve"> </w:t>
      </w:r>
      <w:r w:rsidR="00A57990" w:rsidRPr="00A45A1E">
        <w:rPr>
          <w:rFonts w:ascii="Arial" w:hAnsi="Arial" w:cs="Arial"/>
        </w:rPr>
        <w:t>2</w:t>
      </w:r>
      <w:r w:rsidR="0025408A">
        <w:rPr>
          <w:rFonts w:ascii="Arial" w:hAnsi="Arial" w:cs="Arial"/>
        </w:rPr>
        <w:t xml:space="preserve">. </w:t>
      </w:r>
      <w:r w:rsidR="00C5013A">
        <w:rPr>
          <w:rFonts w:ascii="Arial" w:hAnsi="Arial" w:cs="Arial"/>
        </w:rPr>
        <w:t>Survey about the light pollution after the lighting change</w:t>
      </w:r>
      <w:r w:rsidR="005F76FF">
        <w:rPr>
          <w:rFonts w:ascii="Arial" w:hAnsi="Arial" w:cs="Arial"/>
        </w:rPr>
        <w:t xml:space="preserve"> (</w:t>
      </w:r>
      <w:r w:rsidR="004F66CD">
        <w:rPr>
          <w:rFonts w:ascii="Arial" w:hAnsi="Arial" w:cs="Arial"/>
        </w:rPr>
        <w:t>Source</w:t>
      </w:r>
      <w:r w:rsidR="005F76FF">
        <w:rPr>
          <w:rFonts w:ascii="Arial" w:hAnsi="Arial" w:cs="Arial"/>
        </w:rPr>
        <w:t>:</w:t>
      </w:r>
      <w:r w:rsidR="0009196B">
        <w:rPr>
          <w:rFonts w:ascii="Arial" w:hAnsi="Arial" w:cs="Arial"/>
        </w:rPr>
        <w:t xml:space="preserve"> </w:t>
      </w:r>
      <w:r w:rsidR="005F76FF">
        <w:rPr>
          <w:rFonts w:ascii="Arial" w:hAnsi="Arial" w:cs="Arial"/>
        </w:rPr>
        <w:t>Google )</w:t>
      </w:r>
    </w:p>
    <w:p w:rsidR="004F66CD" w:rsidRDefault="004F66CD" w:rsidP="00A45A1E">
      <w:pPr>
        <w:jc w:val="both"/>
        <w:rPr>
          <w:rFonts w:ascii="Arial" w:hAnsi="Arial" w:cs="Arial"/>
        </w:rPr>
      </w:pPr>
      <w:r>
        <w:rPr>
          <w:rFonts w:ascii="Arial" w:hAnsi="Arial" w:cs="Arial"/>
        </w:rPr>
        <w:lastRenderedPageBreak/>
        <w:t xml:space="preserve">Observing the Orion constellation in the given period, we created our own database of the Orion constellation visibility. All of the GLOBE group students participated in the process. </w:t>
      </w:r>
    </w:p>
    <w:p w:rsidR="00A57990" w:rsidRPr="00A45A1E" w:rsidRDefault="00A57990" w:rsidP="009F2C09">
      <w:pPr>
        <w:spacing w:line="240" w:lineRule="auto"/>
        <w:jc w:val="both"/>
        <w:rPr>
          <w:rFonts w:ascii="Arial" w:hAnsi="Arial" w:cs="Arial"/>
        </w:rPr>
      </w:pPr>
      <w:r w:rsidRPr="00A45A1E">
        <w:rPr>
          <w:rFonts w:ascii="Arial" w:hAnsi="Arial" w:cs="Arial"/>
        </w:rPr>
        <w:t xml:space="preserve">4.  </w:t>
      </w:r>
      <w:r w:rsidR="004F66CD">
        <w:rPr>
          <w:rFonts w:ascii="Arial" w:hAnsi="Arial" w:cs="Arial"/>
        </w:rPr>
        <w:t>DATA DISPLAY AND ANALYSIS</w:t>
      </w:r>
      <w:r w:rsidRPr="00A45A1E">
        <w:rPr>
          <w:rFonts w:ascii="Arial" w:hAnsi="Arial" w:cs="Arial"/>
        </w:rPr>
        <w:t xml:space="preserve"> </w:t>
      </w:r>
    </w:p>
    <w:p w:rsidR="00A57990" w:rsidRDefault="004F66CD" w:rsidP="009F2C09">
      <w:pPr>
        <w:spacing w:line="240" w:lineRule="auto"/>
        <w:jc w:val="both"/>
        <w:rPr>
          <w:rFonts w:ascii="Arial" w:hAnsi="Arial" w:cs="Arial"/>
        </w:rPr>
      </w:pPr>
      <w:r>
        <w:rPr>
          <w:rFonts w:ascii="Arial" w:hAnsi="Arial" w:cs="Arial"/>
        </w:rPr>
        <w:t>Orion constellation observation coordinates</w:t>
      </w:r>
      <w:r w:rsidR="00A54E5F">
        <w:rPr>
          <w:rFonts w:ascii="Arial" w:hAnsi="Arial" w:cs="Arial"/>
        </w:rPr>
        <w:t>:</w:t>
      </w:r>
    </w:p>
    <w:p w:rsidR="004D7107" w:rsidRPr="00A45A1E" w:rsidRDefault="004D7107" w:rsidP="009F2C09">
      <w:pPr>
        <w:spacing w:line="240" w:lineRule="auto"/>
        <w:jc w:val="both"/>
        <w:rPr>
          <w:rFonts w:ascii="Arial" w:hAnsi="Arial" w:cs="Arial"/>
        </w:rPr>
      </w:pPr>
      <w:r>
        <w:rPr>
          <w:rFonts w:ascii="Arial" w:hAnsi="Arial" w:cs="Arial"/>
        </w:rPr>
        <w:t>ČE</w:t>
      </w:r>
      <w:r w:rsidR="00C83EE2">
        <w:rPr>
          <w:rFonts w:ascii="Arial" w:hAnsi="Arial" w:cs="Arial"/>
        </w:rPr>
        <w:t xml:space="preserve">HOVEC: </w:t>
      </w:r>
      <w:r w:rsidR="004F66CD">
        <w:rPr>
          <w:rFonts w:ascii="Arial" w:hAnsi="Arial" w:cs="Arial"/>
        </w:rPr>
        <w:t>latitude</w:t>
      </w:r>
      <w:r w:rsidR="00C83EE2">
        <w:rPr>
          <w:rFonts w:ascii="Arial" w:hAnsi="Arial" w:cs="Arial"/>
        </w:rPr>
        <w:t xml:space="preserve"> 46.359</w:t>
      </w:r>
      <w:r w:rsidR="0009196B">
        <w:rPr>
          <w:rFonts w:ascii="Arial" w:hAnsi="Arial" w:cs="Arial"/>
        </w:rPr>
        <w:t xml:space="preserve"> N, </w:t>
      </w:r>
      <w:r w:rsidR="004F66CD">
        <w:rPr>
          <w:rFonts w:ascii="Arial" w:hAnsi="Arial" w:cs="Arial"/>
        </w:rPr>
        <w:t>longitude</w:t>
      </w:r>
      <w:r w:rsidR="00C83EE2">
        <w:rPr>
          <w:rFonts w:ascii="Arial" w:hAnsi="Arial" w:cs="Arial"/>
        </w:rPr>
        <w:t xml:space="preserve"> 16.620</w:t>
      </w:r>
      <w:r w:rsidRPr="004D7107">
        <w:rPr>
          <w:rFonts w:ascii="Arial" w:hAnsi="Arial" w:cs="Arial"/>
        </w:rPr>
        <w:t xml:space="preserve"> E</w:t>
      </w:r>
      <w:r>
        <w:rPr>
          <w:rFonts w:ascii="Arial" w:hAnsi="Arial" w:cs="Arial"/>
        </w:rPr>
        <w:t xml:space="preserve"> (rural</w:t>
      </w:r>
      <w:r w:rsidR="004F66CD">
        <w:rPr>
          <w:rFonts w:ascii="Arial" w:hAnsi="Arial" w:cs="Arial"/>
        </w:rPr>
        <w:t xml:space="preserve"> area</w:t>
      </w:r>
      <w:r>
        <w:rPr>
          <w:rFonts w:ascii="Arial" w:hAnsi="Arial" w:cs="Arial"/>
        </w:rPr>
        <w:t>)</w:t>
      </w:r>
    </w:p>
    <w:p w:rsidR="0071103C" w:rsidRPr="00A45A1E" w:rsidRDefault="00A54E5F" w:rsidP="009F2C09">
      <w:pPr>
        <w:spacing w:line="240" w:lineRule="auto"/>
        <w:jc w:val="both"/>
        <w:rPr>
          <w:rFonts w:ascii="Arial" w:hAnsi="Arial" w:cs="Arial"/>
        </w:rPr>
      </w:pPr>
      <w:r>
        <w:rPr>
          <w:rFonts w:ascii="Arial" w:hAnsi="Arial" w:cs="Arial"/>
        </w:rPr>
        <w:t xml:space="preserve">PRELOG: </w:t>
      </w:r>
      <w:r w:rsidR="004F66CD">
        <w:rPr>
          <w:rFonts w:ascii="Arial" w:hAnsi="Arial" w:cs="Arial"/>
        </w:rPr>
        <w:t>latitude</w:t>
      </w:r>
      <w:r w:rsidR="00C83EE2">
        <w:rPr>
          <w:rFonts w:ascii="Arial" w:hAnsi="Arial" w:cs="Arial"/>
        </w:rPr>
        <w:t xml:space="preserve"> 46.336</w:t>
      </w:r>
      <w:r>
        <w:rPr>
          <w:rFonts w:ascii="Arial" w:hAnsi="Arial" w:cs="Arial"/>
        </w:rPr>
        <w:t xml:space="preserve"> N, </w:t>
      </w:r>
      <w:r w:rsidR="004D7107">
        <w:rPr>
          <w:rFonts w:ascii="Arial" w:hAnsi="Arial" w:cs="Arial"/>
        </w:rPr>
        <w:t xml:space="preserve"> </w:t>
      </w:r>
      <w:r w:rsidR="004F66CD">
        <w:rPr>
          <w:rFonts w:ascii="Arial" w:hAnsi="Arial" w:cs="Arial"/>
        </w:rPr>
        <w:t>longitude</w:t>
      </w:r>
      <w:r w:rsidR="00C83EE2">
        <w:rPr>
          <w:rFonts w:ascii="Arial" w:hAnsi="Arial" w:cs="Arial"/>
        </w:rPr>
        <w:t xml:space="preserve"> 16.622</w:t>
      </w:r>
      <w:r>
        <w:rPr>
          <w:rFonts w:ascii="Arial" w:hAnsi="Arial" w:cs="Arial"/>
        </w:rPr>
        <w:t xml:space="preserve"> E</w:t>
      </w:r>
      <w:r w:rsidR="004D7107">
        <w:rPr>
          <w:rFonts w:ascii="Arial" w:hAnsi="Arial" w:cs="Arial"/>
        </w:rPr>
        <w:t xml:space="preserve"> (</w:t>
      </w:r>
      <w:r w:rsidR="004F66CD">
        <w:rPr>
          <w:rFonts w:ascii="Arial" w:hAnsi="Arial" w:cs="Arial"/>
        </w:rPr>
        <w:t>urban area</w:t>
      </w:r>
      <w:r w:rsidR="00A546B4">
        <w:rPr>
          <w:rFonts w:ascii="Arial" w:hAnsi="Arial" w:cs="Arial"/>
        </w:rPr>
        <w:t>)</w:t>
      </w:r>
    </w:p>
    <w:p w:rsidR="00BB1575" w:rsidRPr="00A45A1E" w:rsidRDefault="00A54E5F" w:rsidP="0033163D">
      <w:pPr>
        <w:spacing w:line="240" w:lineRule="auto"/>
        <w:jc w:val="both"/>
        <w:rPr>
          <w:rFonts w:ascii="Arial" w:hAnsi="Arial" w:cs="Arial"/>
        </w:rPr>
      </w:pPr>
      <w:r>
        <w:rPr>
          <w:rFonts w:ascii="Arial" w:hAnsi="Arial" w:cs="Arial"/>
        </w:rPr>
        <w:t xml:space="preserve">OTOK: </w:t>
      </w:r>
      <w:r w:rsidR="004F66CD">
        <w:rPr>
          <w:rFonts w:ascii="Arial" w:hAnsi="Arial" w:cs="Arial"/>
        </w:rPr>
        <w:t>latitude</w:t>
      </w:r>
      <w:r w:rsidR="00C83EE2">
        <w:rPr>
          <w:rFonts w:ascii="Arial" w:hAnsi="Arial" w:cs="Arial"/>
        </w:rPr>
        <w:t xml:space="preserve"> 46.327</w:t>
      </w:r>
      <w:r w:rsidR="004D7107">
        <w:rPr>
          <w:rFonts w:ascii="Arial" w:hAnsi="Arial" w:cs="Arial"/>
        </w:rPr>
        <w:t xml:space="preserve"> N</w:t>
      </w:r>
      <w:r>
        <w:rPr>
          <w:rFonts w:ascii="Arial" w:hAnsi="Arial" w:cs="Arial"/>
        </w:rPr>
        <w:t xml:space="preserve">, </w:t>
      </w:r>
      <w:r w:rsidR="004D7107">
        <w:rPr>
          <w:rFonts w:ascii="Arial" w:hAnsi="Arial" w:cs="Arial"/>
        </w:rPr>
        <w:t xml:space="preserve"> </w:t>
      </w:r>
      <w:r w:rsidR="004F66CD">
        <w:rPr>
          <w:rFonts w:ascii="Arial" w:hAnsi="Arial" w:cs="Arial"/>
        </w:rPr>
        <w:t>longitude</w:t>
      </w:r>
      <w:r>
        <w:rPr>
          <w:rFonts w:ascii="Arial" w:hAnsi="Arial" w:cs="Arial"/>
        </w:rPr>
        <w:t xml:space="preserve"> </w:t>
      </w:r>
      <w:r w:rsidR="00C83EE2">
        <w:rPr>
          <w:rFonts w:ascii="Arial" w:hAnsi="Arial" w:cs="Arial"/>
        </w:rPr>
        <w:t>16.585</w:t>
      </w:r>
      <w:r w:rsidR="00BB1575" w:rsidRPr="00A45A1E">
        <w:rPr>
          <w:rFonts w:ascii="Arial" w:hAnsi="Arial" w:cs="Arial"/>
        </w:rPr>
        <w:t xml:space="preserve"> </w:t>
      </w:r>
      <w:r>
        <w:rPr>
          <w:rFonts w:ascii="Arial" w:hAnsi="Arial" w:cs="Arial"/>
        </w:rPr>
        <w:t xml:space="preserve"> E</w:t>
      </w:r>
      <w:r w:rsidR="004D7107">
        <w:rPr>
          <w:rFonts w:ascii="Arial" w:hAnsi="Arial" w:cs="Arial"/>
        </w:rPr>
        <w:t xml:space="preserve"> (</w:t>
      </w:r>
      <w:r w:rsidR="00A546B4">
        <w:rPr>
          <w:rFonts w:ascii="Arial" w:hAnsi="Arial" w:cs="Arial"/>
        </w:rPr>
        <w:t>r</w:t>
      </w:r>
      <w:r w:rsidR="004F66CD">
        <w:rPr>
          <w:rFonts w:ascii="Arial" w:hAnsi="Arial" w:cs="Arial"/>
        </w:rPr>
        <w:t>ural area</w:t>
      </w:r>
      <w:r w:rsidR="00A546B4">
        <w:rPr>
          <w:rFonts w:ascii="Arial" w:hAnsi="Arial" w:cs="Arial"/>
        </w:rPr>
        <w:t>)</w:t>
      </w:r>
    </w:p>
    <w:p w:rsidR="00BB1575" w:rsidRPr="00A45A1E" w:rsidRDefault="00BB1575" w:rsidP="00A45A1E">
      <w:pPr>
        <w:jc w:val="both"/>
        <w:rPr>
          <w:rFonts w:ascii="Arial" w:hAnsi="Arial" w:cs="Arial"/>
        </w:rPr>
      </w:pPr>
      <w:r w:rsidRPr="00A45A1E">
        <w:rPr>
          <w:rFonts w:ascii="Arial" w:hAnsi="Arial" w:cs="Arial"/>
          <w:noProof/>
          <w:lang w:val="en-US"/>
        </w:rPr>
        <w:drawing>
          <wp:inline distT="0" distB="0" distL="0" distR="0" wp14:anchorId="1DF60F49" wp14:editId="03B52589">
            <wp:extent cx="1304925" cy="232283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2322830"/>
                    </a:xfrm>
                    <a:prstGeom prst="rect">
                      <a:avLst/>
                    </a:prstGeom>
                    <a:noFill/>
                  </pic:spPr>
                </pic:pic>
              </a:graphicData>
            </a:graphic>
          </wp:inline>
        </w:drawing>
      </w:r>
      <w:r w:rsidRPr="00A45A1E">
        <w:rPr>
          <w:rFonts w:ascii="Arial" w:hAnsi="Arial" w:cs="Arial"/>
        </w:rPr>
        <w:t xml:space="preserve"> </w:t>
      </w:r>
      <w:r w:rsidR="00095194">
        <w:rPr>
          <w:noProof/>
          <w:lang w:val="en-US"/>
        </w:rPr>
        <w:drawing>
          <wp:inline distT="0" distB="0" distL="0" distR="0" wp14:anchorId="11C95975" wp14:editId="10540223">
            <wp:extent cx="3746951" cy="2626669"/>
            <wp:effectExtent l="0" t="0" r="6350" b="2540"/>
            <wp:docPr id="9" name="Picture 9" descr="https://scontent.fzag3-1.fna.fbcdn.net/v/t1.15752-9/31067429_1965885283453214_4591878797489340416_n.png?_nc_cat=0&amp;oh=03b347a171e398fe6628b4371f46894b&amp;oe=5B627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zag3-1.fna.fbcdn.net/v/t1.15752-9/31067429_1965885283453214_4591878797489340416_n.png?_nc_cat=0&amp;oh=03b347a171e398fe6628b4371f46894b&amp;oe=5B6274A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6663" cy="2633477"/>
                    </a:xfrm>
                    <a:prstGeom prst="rect">
                      <a:avLst/>
                    </a:prstGeom>
                    <a:noFill/>
                    <a:ln>
                      <a:noFill/>
                    </a:ln>
                  </pic:spPr>
                </pic:pic>
              </a:graphicData>
            </a:graphic>
          </wp:inline>
        </w:drawing>
      </w:r>
    </w:p>
    <w:p w:rsidR="00CA7276" w:rsidRDefault="009E2E23" w:rsidP="004D7107">
      <w:pPr>
        <w:jc w:val="center"/>
        <w:rPr>
          <w:rFonts w:ascii="Arial" w:hAnsi="Arial" w:cs="Arial"/>
        </w:rPr>
      </w:pPr>
      <w:r>
        <w:rPr>
          <w:rFonts w:ascii="Arial" w:hAnsi="Arial" w:cs="Arial"/>
        </w:rPr>
        <w:t>Image</w:t>
      </w:r>
      <w:r w:rsidR="008D7383">
        <w:rPr>
          <w:rFonts w:ascii="Arial" w:hAnsi="Arial" w:cs="Arial"/>
        </w:rPr>
        <w:t xml:space="preserve"> 3</w:t>
      </w:r>
      <w:r>
        <w:rPr>
          <w:rFonts w:ascii="Arial" w:hAnsi="Arial" w:cs="Arial"/>
        </w:rPr>
        <w:t xml:space="preserve"> – Magnitude display for Prelog, Otok and Čehovec (source: Globe at night)</w:t>
      </w:r>
    </w:p>
    <w:p w:rsidR="004F66CD" w:rsidRDefault="004F66CD" w:rsidP="00A45A1E">
      <w:pPr>
        <w:jc w:val="both"/>
        <w:rPr>
          <w:rFonts w:ascii="Arial" w:hAnsi="Arial" w:cs="Arial"/>
        </w:rPr>
      </w:pPr>
      <w:r>
        <w:rPr>
          <w:rFonts w:ascii="Arial" w:hAnsi="Arial" w:cs="Arial"/>
        </w:rPr>
        <w:t>Magnitudes during the Globe at Night campaign are shown on the map. Because of the low cloud amount, magnitu</w:t>
      </w:r>
      <w:r w:rsidR="003600F9">
        <w:rPr>
          <w:rFonts w:ascii="Arial" w:hAnsi="Arial" w:cs="Arial"/>
        </w:rPr>
        <w:t>d</w:t>
      </w:r>
      <w:r>
        <w:rPr>
          <w:rFonts w:ascii="Arial" w:hAnsi="Arial" w:cs="Arial"/>
        </w:rPr>
        <w:t xml:space="preserve">es in January ranged between 1 to 3. During clear nights, magnitudes reached 6 or 7, which means that the new „cut off“ lighting significantly impacted on the lessening of the light polution </w:t>
      </w:r>
      <w:r w:rsidR="003600F9">
        <w:rPr>
          <w:rFonts w:ascii="Arial" w:hAnsi="Arial" w:cs="Arial"/>
        </w:rPr>
        <w:t xml:space="preserve">in </w:t>
      </w:r>
      <w:r>
        <w:rPr>
          <w:rFonts w:ascii="Arial" w:hAnsi="Arial" w:cs="Arial"/>
        </w:rPr>
        <w:t xml:space="preserve">those places </w:t>
      </w:r>
      <w:r w:rsidR="003600F9">
        <w:rPr>
          <w:rFonts w:ascii="Arial" w:hAnsi="Arial" w:cs="Arial"/>
        </w:rPr>
        <w:t xml:space="preserve">that </w:t>
      </w:r>
      <w:r>
        <w:rPr>
          <w:rFonts w:ascii="Arial" w:hAnsi="Arial" w:cs="Arial"/>
        </w:rPr>
        <w:t xml:space="preserve">had </w:t>
      </w:r>
      <w:r w:rsidR="003600F9">
        <w:rPr>
          <w:rFonts w:ascii="Arial" w:hAnsi="Arial" w:cs="Arial"/>
        </w:rPr>
        <w:t>it replaced a</w:t>
      </w:r>
      <w:r>
        <w:rPr>
          <w:rFonts w:ascii="Arial" w:hAnsi="Arial" w:cs="Arial"/>
        </w:rPr>
        <w:t xml:space="preserve">couple of years ago. In the graph, location, magnitude and the selected observation dates are shown. During the January GLOBE at night campaign, the cloud amount was low. Because of that, magnitudes in those places were extremely low, in some cases zero. </w:t>
      </w:r>
    </w:p>
    <w:p w:rsidR="008D7383" w:rsidRDefault="002C06AC" w:rsidP="002C06AC">
      <w:pPr>
        <w:jc w:val="center"/>
        <w:rPr>
          <w:rFonts w:ascii="Arial" w:hAnsi="Arial" w:cs="Arial"/>
        </w:rPr>
      </w:pPr>
      <w:r w:rsidRPr="005A3A93">
        <w:rPr>
          <w:noProof/>
          <w:lang w:val="en-US"/>
        </w:rPr>
        <w:drawing>
          <wp:inline distT="0" distB="0" distL="0" distR="0" wp14:anchorId="0E92C80E" wp14:editId="30116F8B">
            <wp:extent cx="4724719" cy="2339975"/>
            <wp:effectExtent l="0" t="0" r="0" b="3175"/>
            <wp:docPr id="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4705" cy="2359778"/>
                    </a:xfrm>
                    <a:prstGeom prst="rect">
                      <a:avLst/>
                    </a:prstGeom>
                    <a:noFill/>
                    <a:ln>
                      <a:noFill/>
                    </a:ln>
                  </pic:spPr>
                </pic:pic>
              </a:graphicData>
            </a:graphic>
          </wp:inline>
        </w:drawing>
      </w:r>
    </w:p>
    <w:p w:rsidR="0033163D" w:rsidRDefault="004F66CD" w:rsidP="002C06AC">
      <w:pPr>
        <w:jc w:val="center"/>
        <w:rPr>
          <w:rFonts w:ascii="Arial" w:hAnsi="Arial" w:cs="Arial"/>
        </w:rPr>
      </w:pPr>
      <w:r>
        <w:rPr>
          <w:rFonts w:ascii="Arial" w:hAnsi="Arial" w:cs="Arial"/>
        </w:rPr>
        <w:t>Graph 1. – visibility of the Orion constellation in the Prelog, Otok and Čakovec</w:t>
      </w:r>
    </w:p>
    <w:p w:rsidR="004F66CD" w:rsidRDefault="00872A83" w:rsidP="004F66CD">
      <w:pPr>
        <w:rPr>
          <w:rFonts w:ascii="Arial" w:hAnsi="Arial" w:cs="Arial"/>
        </w:rPr>
      </w:pPr>
      <w:r>
        <w:rPr>
          <w:rFonts w:ascii="Arial" w:hAnsi="Arial" w:cs="Arial"/>
        </w:rPr>
        <w:lastRenderedPageBreak/>
        <w:t>From the Graph 1</w:t>
      </w:r>
      <w:r w:rsidR="004F66CD">
        <w:rPr>
          <w:rFonts w:ascii="Arial" w:hAnsi="Arial" w:cs="Arial"/>
        </w:rPr>
        <w:t xml:space="preserve">, it is visible that the constellation is much more visible than in urban area because lamp posts in rural areas are much more farther away than </w:t>
      </w:r>
      <w:r>
        <w:rPr>
          <w:rFonts w:ascii="Arial" w:hAnsi="Arial" w:cs="Arial"/>
        </w:rPr>
        <w:t xml:space="preserve">the </w:t>
      </w:r>
      <w:r w:rsidR="004F66CD">
        <w:rPr>
          <w:rFonts w:ascii="Arial" w:hAnsi="Arial" w:cs="Arial"/>
        </w:rPr>
        <w:t>urban ones. This was proven as well in our previous research, done in 2014.</w:t>
      </w:r>
    </w:p>
    <w:p w:rsidR="004F66CD" w:rsidRPr="00A45A1E" w:rsidRDefault="00872A83" w:rsidP="004F66CD">
      <w:pPr>
        <w:rPr>
          <w:rFonts w:ascii="Arial" w:hAnsi="Arial" w:cs="Arial"/>
        </w:rPr>
      </w:pPr>
      <w:r>
        <w:rPr>
          <w:rFonts w:ascii="Arial" w:hAnsi="Arial" w:cs="Arial"/>
        </w:rPr>
        <w:t>After t</w:t>
      </w:r>
      <w:r w:rsidR="009E2E23">
        <w:rPr>
          <w:rFonts w:ascii="Arial" w:hAnsi="Arial" w:cs="Arial"/>
        </w:rPr>
        <w:t>his year's research analysis, as well as the comparison with previous project, we conclude that the Orion visibility in given perio</w:t>
      </w:r>
      <w:r>
        <w:rPr>
          <w:rFonts w:ascii="Arial" w:hAnsi="Arial" w:cs="Arial"/>
        </w:rPr>
        <w:t>d is much</w:t>
      </w:r>
      <w:r w:rsidR="009E2E23">
        <w:rPr>
          <w:rFonts w:ascii="Arial" w:hAnsi="Arial" w:cs="Arial"/>
        </w:rPr>
        <w:t xml:space="preserve"> higher, regardless whether the observation was done in the rural or urban area. The average magnitude for Prelog in 2014 was 4, while research conducted this year showed that the magnitude raised to 5. Rural areas had the average magnitude o</w:t>
      </w:r>
      <w:r>
        <w:rPr>
          <w:rFonts w:ascii="Arial" w:hAnsi="Arial" w:cs="Arial"/>
        </w:rPr>
        <w:t>f 6, which remained the s</w:t>
      </w:r>
      <w:r w:rsidR="009E2E23">
        <w:rPr>
          <w:rFonts w:ascii="Arial" w:hAnsi="Arial" w:cs="Arial"/>
        </w:rPr>
        <w:t>ame in the present research.</w:t>
      </w:r>
    </w:p>
    <w:p w:rsidR="009D1958" w:rsidRDefault="00722777" w:rsidP="00A45A1E">
      <w:pPr>
        <w:jc w:val="both"/>
        <w:rPr>
          <w:rFonts w:ascii="Arial" w:hAnsi="Arial" w:cs="Arial"/>
          <w:noProof/>
          <w:lang w:eastAsia="hr-HR"/>
        </w:rPr>
      </w:pPr>
      <w:r>
        <w:rPr>
          <w:rFonts w:ascii="Arial" w:hAnsi="Arial" w:cs="Arial"/>
          <w:noProof/>
          <w:lang w:val="en-US"/>
        </w:rPr>
        <w:drawing>
          <wp:anchor distT="0" distB="0" distL="114300" distR="114300" simplePos="0" relativeHeight="251672064" behindDoc="0" locked="0" layoutInCell="1" allowOverlap="1">
            <wp:simplePos x="0" y="0"/>
            <wp:positionH relativeFrom="margin">
              <wp:posOffset>571500</wp:posOffset>
            </wp:positionH>
            <wp:positionV relativeFrom="paragraph">
              <wp:posOffset>690245</wp:posOffset>
            </wp:positionV>
            <wp:extent cx="1952625" cy="2058035"/>
            <wp:effectExtent l="0" t="0" r="9525" b="0"/>
            <wp:wrapThrough wrapText="bothSides">
              <wp:wrapPolygon edited="0">
                <wp:start x="0" y="0"/>
                <wp:lineTo x="0" y="21393"/>
                <wp:lineTo x="21495" y="21393"/>
                <wp:lineTo x="21495" y="0"/>
                <wp:lineTo x="0" y="0"/>
              </wp:wrapPolygon>
            </wp:wrapThrough>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109106_1969576433084100_914411063_o.jpg"/>
                    <pic:cNvPicPr/>
                  </pic:nvPicPr>
                  <pic:blipFill rotWithShape="1">
                    <a:blip r:embed="rId14" cstate="print">
                      <a:extLst>
                        <a:ext uri="{28A0092B-C50C-407E-A947-70E740481C1C}">
                          <a14:useLocalDpi xmlns:a14="http://schemas.microsoft.com/office/drawing/2010/main" val="0"/>
                        </a:ext>
                      </a:extLst>
                    </a:blip>
                    <a:srcRect t="30090" r="11562"/>
                    <a:stretch/>
                  </pic:blipFill>
                  <pic:spPr bwMode="auto">
                    <a:xfrm>
                      <a:off x="0" y="0"/>
                      <a:ext cx="1952625" cy="2058035"/>
                    </a:xfrm>
                    <a:prstGeom prst="rect">
                      <a:avLst/>
                    </a:prstGeom>
                    <a:ln>
                      <a:noFill/>
                    </a:ln>
                    <a:extLst>
                      <a:ext uri="{53640926-AAD7-44D8-BBD7-CCE9431645EC}">
                        <a14:shadowObscured xmlns:a14="http://schemas.microsoft.com/office/drawing/2010/main"/>
                      </a:ext>
                    </a:extLst>
                  </pic:spPr>
                </pic:pic>
              </a:graphicData>
            </a:graphic>
          </wp:anchor>
        </w:drawing>
      </w:r>
    </w:p>
    <w:p w:rsidR="009D1958" w:rsidRDefault="00722777" w:rsidP="00A45A1E">
      <w:pPr>
        <w:jc w:val="both"/>
        <w:rPr>
          <w:rFonts w:ascii="Arial" w:hAnsi="Arial" w:cs="Arial"/>
          <w:noProof/>
          <w:lang w:eastAsia="hr-HR"/>
        </w:rPr>
      </w:pPr>
      <w:r>
        <w:rPr>
          <w:rFonts w:ascii="Arial" w:hAnsi="Arial" w:cs="Arial"/>
          <w:noProof/>
          <w:lang w:eastAsia="hr-HR"/>
        </w:rPr>
        <w:t xml:space="preserve">                          </w:t>
      </w:r>
      <w:r w:rsidR="005A3A93">
        <w:rPr>
          <w:rFonts w:ascii="Arial" w:hAnsi="Arial" w:cs="Arial"/>
          <w:noProof/>
          <w:lang w:eastAsia="hr-HR"/>
        </w:rPr>
        <w:t xml:space="preserve">    </w:t>
      </w:r>
      <w:r w:rsidR="009D1958">
        <w:rPr>
          <w:rFonts w:ascii="Arial" w:hAnsi="Arial" w:cs="Arial"/>
          <w:noProof/>
          <w:lang w:val="en-US"/>
        </w:rPr>
        <w:drawing>
          <wp:inline distT="0" distB="0" distL="0" distR="0">
            <wp:extent cx="2009775" cy="2924810"/>
            <wp:effectExtent l="0" t="0" r="9525"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131622_1966635246711551_2349562189989281792_n.jpg"/>
                    <pic:cNvPicPr/>
                  </pic:nvPicPr>
                  <pic:blipFill rotWithShape="1">
                    <a:blip r:embed="rId15">
                      <a:extLst>
                        <a:ext uri="{28A0092B-C50C-407E-A947-70E740481C1C}">
                          <a14:useLocalDpi xmlns:a14="http://schemas.microsoft.com/office/drawing/2010/main" val="0"/>
                        </a:ext>
                      </a:extLst>
                    </a:blip>
                    <a:srcRect l="19088" t="29095" r="15948"/>
                    <a:stretch/>
                  </pic:blipFill>
                  <pic:spPr bwMode="auto">
                    <a:xfrm>
                      <a:off x="0" y="0"/>
                      <a:ext cx="2009775" cy="2924810"/>
                    </a:xfrm>
                    <a:prstGeom prst="rect">
                      <a:avLst/>
                    </a:prstGeom>
                    <a:ln>
                      <a:noFill/>
                    </a:ln>
                    <a:extLst>
                      <a:ext uri="{53640926-AAD7-44D8-BBD7-CCE9431645EC}">
                        <a14:shadowObscured xmlns:a14="http://schemas.microsoft.com/office/drawing/2010/main"/>
                      </a:ext>
                    </a:extLst>
                  </pic:spPr>
                </pic:pic>
              </a:graphicData>
            </a:graphic>
          </wp:inline>
        </w:drawing>
      </w:r>
    </w:p>
    <w:p w:rsidR="00722777" w:rsidRDefault="009E2E23" w:rsidP="00722777">
      <w:pPr>
        <w:jc w:val="center"/>
        <w:rPr>
          <w:rFonts w:ascii="Arial" w:hAnsi="Arial" w:cs="Arial"/>
          <w:noProof/>
          <w:lang w:eastAsia="hr-HR"/>
        </w:rPr>
      </w:pPr>
      <w:r>
        <w:rPr>
          <w:rFonts w:ascii="Arial" w:hAnsi="Arial" w:cs="Arial"/>
          <w:noProof/>
          <w:lang w:eastAsia="hr-HR"/>
        </w:rPr>
        <w:t>Image</w:t>
      </w:r>
      <w:r w:rsidR="00722777">
        <w:rPr>
          <w:rFonts w:ascii="Arial" w:hAnsi="Arial" w:cs="Arial"/>
          <w:noProof/>
          <w:lang w:eastAsia="hr-HR"/>
        </w:rPr>
        <w:t xml:space="preserve"> 4</w:t>
      </w:r>
      <w:r>
        <w:rPr>
          <w:rFonts w:ascii="Arial" w:hAnsi="Arial" w:cs="Arial"/>
          <w:noProof/>
          <w:lang w:eastAsia="hr-HR"/>
        </w:rPr>
        <w:t xml:space="preserve"> – display of the „cut off“ light</w:t>
      </w:r>
      <w:r w:rsidR="00A92DF0">
        <w:rPr>
          <w:rFonts w:ascii="Arial" w:hAnsi="Arial" w:cs="Arial"/>
          <w:noProof/>
          <w:lang w:eastAsia="hr-HR"/>
        </w:rPr>
        <w:t>ing during daytime and at night</w:t>
      </w:r>
    </w:p>
    <w:p w:rsidR="002278F6" w:rsidRDefault="009E2E23" w:rsidP="00A92DF0">
      <w:pPr>
        <w:jc w:val="center"/>
        <w:rPr>
          <w:rFonts w:ascii="Arial" w:hAnsi="Arial" w:cs="Arial"/>
          <w:noProof/>
          <w:lang w:eastAsia="hr-HR"/>
        </w:rPr>
      </w:pPr>
      <w:r>
        <w:rPr>
          <w:rFonts w:ascii="Arial" w:hAnsi="Arial" w:cs="Arial"/>
          <w:noProof/>
          <w:lang w:eastAsia="hr-HR"/>
        </w:rPr>
        <w:t>Image 4 shows new „cut off“ LED lamp posts which don't disperse light.</w:t>
      </w:r>
    </w:p>
    <w:p w:rsidR="002278F6" w:rsidRDefault="002278F6" w:rsidP="00722777">
      <w:pPr>
        <w:jc w:val="center"/>
        <w:rPr>
          <w:rFonts w:ascii="Arial" w:hAnsi="Arial" w:cs="Arial"/>
          <w:noProof/>
          <w:lang w:eastAsia="hr-HR"/>
        </w:rPr>
      </w:pPr>
    </w:p>
    <w:p w:rsidR="002278F6" w:rsidRDefault="002278F6" w:rsidP="002278F6">
      <w:pPr>
        <w:rPr>
          <w:rFonts w:ascii="Arial" w:hAnsi="Arial" w:cs="Arial"/>
          <w:noProof/>
          <w:lang w:eastAsia="hr-HR"/>
        </w:rPr>
      </w:pPr>
      <w:r>
        <w:rPr>
          <w:rFonts w:ascii="Arial" w:hAnsi="Arial" w:cs="Arial"/>
          <w:noProof/>
          <w:lang w:eastAsia="hr-HR"/>
        </w:rPr>
        <w:t xml:space="preserve">    </w:t>
      </w:r>
      <w:r w:rsidR="005A3A93">
        <w:rPr>
          <w:rFonts w:ascii="Arial" w:hAnsi="Arial" w:cs="Arial"/>
          <w:noProof/>
          <w:lang w:eastAsia="hr-HR"/>
        </w:rPr>
        <w:t xml:space="preserve">               </w:t>
      </w:r>
      <w:r>
        <w:rPr>
          <w:rFonts w:ascii="Arial" w:hAnsi="Arial" w:cs="Arial"/>
          <w:noProof/>
          <w:lang w:eastAsia="hr-HR"/>
        </w:rPr>
        <w:t xml:space="preserve"> </w:t>
      </w:r>
      <w:r>
        <w:rPr>
          <w:rFonts w:ascii="Arial" w:hAnsi="Arial" w:cs="Arial"/>
          <w:noProof/>
          <w:lang w:val="en-US"/>
        </w:rPr>
        <w:drawing>
          <wp:inline distT="0" distB="0" distL="0" distR="0">
            <wp:extent cx="2045970" cy="272796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070799_1939067486134994_1769390410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9581" cy="2732775"/>
                    </a:xfrm>
                    <a:prstGeom prst="rect">
                      <a:avLst/>
                    </a:prstGeom>
                  </pic:spPr>
                </pic:pic>
              </a:graphicData>
            </a:graphic>
          </wp:inline>
        </w:drawing>
      </w:r>
      <w:r w:rsidR="005A3A93">
        <w:rPr>
          <w:rFonts w:ascii="Arial" w:hAnsi="Arial" w:cs="Arial"/>
          <w:noProof/>
          <w:lang w:eastAsia="hr-HR"/>
        </w:rPr>
        <w:t xml:space="preserve">      </w:t>
      </w:r>
      <w:r w:rsidR="005A3A93">
        <w:rPr>
          <w:rFonts w:ascii="Arial" w:hAnsi="Arial" w:cs="Arial"/>
          <w:noProof/>
          <w:lang w:val="en-US"/>
        </w:rPr>
        <w:drawing>
          <wp:inline distT="0" distB="0" distL="0" distR="0" wp14:anchorId="1F18FF0C">
            <wp:extent cx="2060575" cy="27432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0575" cy="2743200"/>
                    </a:xfrm>
                    <a:prstGeom prst="rect">
                      <a:avLst/>
                    </a:prstGeom>
                    <a:noFill/>
                  </pic:spPr>
                </pic:pic>
              </a:graphicData>
            </a:graphic>
          </wp:inline>
        </w:drawing>
      </w:r>
    </w:p>
    <w:p w:rsidR="002278F6" w:rsidRDefault="009E2E23" w:rsidP="002278F6">
      <w:pPr>
        <w:jc w:val="center"/>
        <w:rPr>
          <w:rFonts w:ascii="Arial" w:hAnsi="Arial" w:cs="Arial"/>
          <w:noProof/>
          <w:lang w:eastAsia="hr-HR"/>
        </w:rPr>
      </w:pPr>
      <w:r>
        <w:rPr>
          <w:rFonts w:ascii="Arial" w:hAnsi="Arial" w:cs="Arial"/>
          <w:noProof/>
          <w:lang w:eastAsia="hr-HR"/>
        </w:rPr>
        <w:t xml:space="preserve">Photo 5 – </w:t>
      </w:r>
      <w:r w:rsidR="00A92DF0">
        <w:rPr>
          <w:rFonts w:ascii="Arial" w:hAnsi="Arial" w:cs="Arial"/>
          <w:noProof/>
          <w:lang w:eastAsia="hr-HR"/>
        </w:rPr>
        <w:t>daytime and nighttime photos</w:t>
      </w:r>
      <w:r>
        <w:rPr>
          <w:rFonts w:ascii="Arial" w:hAnsi="Arial" w:cs="Arial"/>
          <w:noProof/>
          <w:lang w:eastAsia="hr-HR"/>
        </w:rPr>
        <w:t xml:space="preserve"> of the old lighting</w:t>
      </w:r>
    </w:p>
    <w:p w:rsidR="009E2E23" w:rsidRDefault="00A92DF0" w:rsidP="009E2E23">
      <w:pPr>
        <w:rPr>
          <w:rFonts w:ascii="Arial" w:hAnsi="Arial" w:cs="Arial"/>
          <w:noProof/>
          <w:lang w:eastAsia="hr-HR"/>
        </w:rPr>
      </w:pPr>
      <w:r>
        <w:rPr>
          <w:rFonts w:ascii="Arial" w:hAnsi="Arial" w:cs="Arial"/>
          <w:noProof/>
          <w:lang w:eastAsia="hr-HR"/>
        </w:rPr>
        <w:lastRenderedPageBreak/>
        <w:t>On the fifth photo</w:t>
      </w:r>
      <w:r w:rsidR="009E2E23">
        <w:rPr>
          <w:rFonts w:ascii="Arial" w:hAnsi="Arial" w:cs="Arial"/>
          <w:noProof/>
          <w:lang w:eastAsia="hr-HR"/>
        </w:rPr>
        <w:t>, the inadequate lighting can be seen, which harmfully impacts birds' and bats' flight and endangers natural balance, which consequently impacts people's sleep.</w:t>
      </w:r>
    </w:p>
    <w:p w:rsidR="009E2E23" w:rsidRDefault="009E2E23" w:rsidP="009E2E23">
      <w:pPr>
        <w:rPr>
          <w:rFonts w:ascii="Arial" w:hAnsi="Arial" w:cs="Arial"/>
          <w:noProof/>
          <w:lang w:eastAsia="hr-HR"/>
        </w:rPr>
      </w:pPr>
      <w:r>
        <w:rPr>
          <w:rFonts w:ascii="Arial" w:hAnsi="Arial" w:cs="Arial"/>
          <w:noProof/>
          <w:lang w:eastAsia="hr-HR"/>
        </w:rPr>
        <w:t xml:space="preserve">The gathered surveys are displayed by pie chart, in which the answers of the surveyed population is visible. </w:t>
      </w:r>
    </w:p>
    <w:p w:rsidR="00873861" w:rsidRPr="00A45A1E" w:rsidRDefault="00664D44" w:rsidP="00A45A1E">
      <w:pPr>
        <w:jc w:val="both"/>
        <w:rPr>
          <w:rFonts w:ascii="Arial" w:hAnsi="Arial" w:cs="Arial"/>
        </w:rPr>
      </w:pPr>
      <w:r w:rsidRPr="00A45A1E">
        <w:rPr>
          <w:rFonts w:ascii="Arial" w:hAnsi="Arial" w:cs="Arial"/>
          <w:noProof/>
          <w:lang w:val="en-US"/>
        </w:rPr>
        <mc:AlternateContent>
          <mc:Choice Requires="wps">
            <w:drawing>
              <wp:anchor distT="0" distB="0" distL="114300" distR="114300" simplePos="0" relativeHeight="251655680" behindDoc="0" locked="0" layoutInCell="1" allowOverlap="1" wp14:anchorId="3B0C4040" wp14:editId="6009ACBE">
                <wp:simplePos x="0" y="0"/>
                <wp:positionH relativeFrom="column">
                  <wp:posOffset>376555</wp:posOffset>
                </wp:positionH>
                <wp:positionV relativeFrom="paragraph">
                  <wp:posOffset>143510</wp:posOffset>
                </wp:positionV>
                <wp:extent cx="2457450" cy="2105025"/>
                <wp:effectExtent l="0" t="0" r="19050" b="28575"/>
                <wp:wrapNone/>
                <wp:docPr id="12" name="Tekstni okvir 12"/>
                <wp:cNvGraphicFramePr/>
                <a:graphic xmlns:a="http://schemas.openxmlformats.org/drawingml/2006/main">
                  <a:graphicData uri="http://schemas.microsoft.com/office/word/2010/wordprocessingShape">
                    <wps:wsp>
                      <wps:cNvSpPr txBox="1"/>
                      <wps:spPr>
                        <a:xfrm>
                          <a:off x="0" y="0"/>
                          <a:ext cx="2457450"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D44" w:rsidRDefault="00664D44">
                            <w:r w:rsidRPr="00664D44">
                              <w:rPr>
                                <w:noProof/>
                                <w:lang w:val="en-US"/>
                              </w:rPr>
                              <w:drawing>
                                <wp:inline distT="0" distB="0" distL="0" distR="0" wp14:anchorId="4F3883E6" wp14:editId="4628E22D">
                                  <wp:extent cx="2255834" cy="1990725"/>
                                  <wp:effectExtent l="0" t="0" r="0" b="0"/>
                                  <wp:docPr id="14" name="Slika 14" descr="C:\Users\korisnik\Downloads\IMG-201804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IMG-20180416-WA00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4311" cy="19982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0C4040" id="Tekstni okvir 12" o:spid="_x0000_s1028" type="#_x0000_t202" style="position:absolute;left:0;text-align:left;margin-left:29.65pt;margin-top:11.3pt;width:193.5pt;height:16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" fillcolor="white [3201]" strokeweight=".5pt">
                <v:textbox>
                  <w:txbxContent>
                    <w:p w:rsidR="00664D44" w:rsidRDefault="00664D44">
                      <w:r w:rsidRPr="00664D44">
                        <w:rPr>
                          <w:noProof/>
                          <w:lang w:eastAsia="hr-HR"/>
                        </w:rPr>
                        <w:drawing>
                          <wp:inline distT="0" distB="0" distL="0" distR="0" wp14:anchorId="4F3883E6" wp14:editId="4628E22D">
                            <wp:extent cx="2255834" cy="1990725"/>
                            <wp:effectExtent l="0" t="0" r="0" b="0"/>
                            <wp:docPr id="14" name="Slika 14" descr="C:\Users\korisnik\Downloads\IMG-201804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IMG-20180416-WA00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4311" cy="1998206"/>
                                    </a:xfrm>
                                    <a:prstGeom prst="rect">
                                      <a:avLst/>
                                    </a:prstGeom>
                                    <a:noFill/>
                                    <a:ln>
                                      <a:noFill/>
                                    </a:ln>
                                  </pic:spPr>
                                </pic:pic>
                              </a:graphicData>
                            </a:graphic>
                          </wp:inline>
                        </w:drawing>
                      </w:r>
                    </w:p>
                  </w:txbxContent>
                </v:textbox>
              </v:shape>
            </w:pict>
          </mc:Fallback>
        </mc:AlternateContent>
      </w:r>
    </w:p>
    <w:p w:rsidR="00873861" w:rsidRPr="00A45A1E" w:rsidRDefault="00873861" w:rsidP="00A45A1E">
      <w:pPr>
        <w:jc w:val="both"/>
        <w:rPr>
          <w:rFonts w:ascii="Arial" w:hAnsi="Arial" w:cs="Arial"/>
        </w:rPr>
      </w:pPr>
    </w:p>
    <w:p w:rsidR="00873861" w:rsidRPr="00A45A1E" w:rsidRDefault="00873861" w:rsidP="00A45A1E">
      <w:pPr>
        <w:jc w:val="both"/>
        <w:rPr>
          <w:rFonts w:ascii="Arial" w:hAnsi="Arial" w:cs="Arial"/>
        </w:rPr>
      </w:pPr>
    </w:p>
    <w:p w:rsidR="00873861" w:rsidRPr="00A45A1E" w:rsidRDefault="00873861" w:rsidP="00A45A1E">
      <w:pPr>
        <w:jc w:val="both"/>
        <w:rPr>
          <w:rFonts w:ascii="Arial" w:hAnsi="Arial" w:cs="Arial"/>
        </w:rPr>
      </w:pPr>
    </w:p>
    <w:p w:rsidR="00873861" w:rsidRPr="00A45A1E" w:rsidRDefault="00873861" w:rsidP="00A45A1E">
      <w:pPr>
        <w:jc w:val="both"/>
        <w:rPr>
          <w:rFonts w:ascii="Arial" w:hAnsi="Arial" w:cs="Arial"/>
        </w:rPr>
      </w:pPr>
    </w:p>
    <w:p w:rsidR="00502819" w:rsidRPr="00A45A1E" w:rsidRDefault="00502819" w:rsidP="00A45A1E">
      <w:pPr>
        <w:jc w:val="both"/>
        <w:rPr>
          <w:rFonts w:ascii="Arial" w:hAnsi="Arial" w:cs="Arial"/>
        </w:rPr>
      </w:pPr>
    </w:p>
    <w:p w:rsidR="00664D44" w:rsidRPr="00A45A1E" w:rsidRDefault="00664D44" w:rsidP="00A45A1E">
      <w:pPr>
        <w:jc w:val="both"/>
        <w:rPr>
          <w:rFonts w:ascii="Arial" w:hAnsi="Arial" w:cs="Arial"/>
        </w:rPr>
      </w:pPr>
    </w:p>
    <w:p w:rsidR="00664D44" w:rsidRDefault="00664D44" w:rsidP="00A45A1E">
      <w:pPr>
        <w:jc w:val="both"/>
        <w:rPr>
          <w:rFonts w:ascii="Arial" w:hAnsi="Arial" w:cs="Arial"/>
        </w:rPr>
      </w:pPr>
    </w:p>
    <w:p w:rsidR="002B3A62" w:rsidRPr="00A45A1E" w:rsidRDefault="002B3A62" w:rsidP="00A45A1E">
      <w:pPr>
        <w:jc w:val="both"/>
        <w:rPr>
          <w:rFonts w:ascii="Arial" w:hAnsi="Arial" w:cs="Arial"/>
        </w:rPr>
      </w:pPr>
    </w:p>
    <w:p w:rsidR="009E2E23" w:rsidRDefault="009E2E23" w:rsidP="00A45A1E">
      <w:pPr>
        <w:jc w:val="both"/>
        <w:rPr>
          <w:rFonts w:ascii="Arial" w:hAnsi="Arial" w:cs="Arial"/>
        </w:rPr>
      </w:pPr>
      <w:r>
        <w:rPr>
          <w:rFonts w:ascii="Arial" w:hAnsi="Arial" w:cs="Arial"/>
        </w:rPr>
        <w:t>Graph 2 – Percentage of the subjects which noticed the lighting change after 2014</w:t>
      </w:r>
    </w:p>
    <w:p w:rsidR="009E2E23" w:rsidRDefault="009E2E23" w:rsidP="00A45A1E">
      <w:pPr>
        <w:jc w:val="both"/>
        <w:rPr>
          <w:rFonts w:ascii="Arial" w:hAnsi="Arial" w:cs="Arial"/>
        </w:rPr>
      </w:pPr>
      <w:r>
        <w:rPr>
          <w:rFonts w:ascii="Arial" w:hAnsi="Arial" w:cs="Arial"/>
        </w:rPr>
        <w:t xml:space="preserve">After the data analysis, it was shown that 52,9% of the subjects have noticed the lighting change, while 47,1% haven't noticed any change. </w:t>
      </w:r>
    </w:p>
    <w:p w:rsidR="00664D44" w:rsidRPr="00A45A1E" w:rsidRDefault="00664D44" w:rsidP="00937ECC">
      <w:pPr>
        <w:jc w:val="both"/>
        <w:rPr>
          <w:rFonts w:ascii="Arial" w:hAnsi="Arial" w:cs="Arial"/>
        </w:rPr>
      </w:pPr>
      <w:r w:rsidRPr="00A45A1E">
        <w:rPr>
          <w:rFonts w:ascii="Arial" w:hAnsi="Arial" w:cs="Arial"/>
          <w:noProof/>
          <w:lang w:val="en-US"/>
        </w:rPr>
        <mc:AlternateContent>
          <mc:Choice Requires="wps">
            <w:drawing>
              <wp:anchor distT="0" distB="0" distL="114300" distR="114300" simplePos="0" relativeHeight="251658752" behindDoc="0" locked="0" layoutInCell="1" allowOverlap="1">
                <wp:simplePos x="0" y="0"/>
                <wp:positionH relativeFrom="column">
                  <wp:posOffset>424180</wp:posOffset>
                </wp:positionH>
                <wp:positionV relativeFrom="paragraph">
                  <wp:posOffset>62230</wp:posOffset>
                </wp:positionV>
                <wp:extent cx="2352675" cy="2181225"/>
                <wp:effectExtent l="0" t="0" r="28575" b="28575"/>
                <wp:wrapNone/>
                <wp:docPr id="15" name="Tekstni okvir 15"/>
                <wp:cNvGraphicFramePr/>
                <a:graphic xmlns:a="http://schemas.openxmlformats.org/drawingml/2006/main">
                  <a:graphicData uri="http://schemas.microsoft.com/office/word/2010/wordprocessingShape">
                    <wps:wsp>
                      <wps:cNvSpPr txBox="1"/>
                      <wps:spPr>
                        <a:xfrm>
                          <a:off x="0" y="0"/>
                          <a:ext cx="2352675" cy="2181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D44" w:rsidRDefault="00664D44">
                            <w:r w:rsidRPr="00664D44">
                              <w:rPr>
                                <w:noProof/>
                                <w:lang w:val="en-US"/>
                              </w:rPr>
                              <w:drawing>
                                <wp:inline distT="0" distB="0" distL="0" distR="0">
                                  <wp:extent cx="2291080" cy="2057378"/>
                                  <wp:effectExtent l="0" t="0" r="0" b="635"/>
                                  <wp:docPr id="16" name="Slika 16" descr="C:\Users\korisnik\Downloads\IMG-201804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ownloads\IMG-20180416-WA00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8245" cy="20817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kstni okvir 15" o:spid="_x0000_s1029" type="#_x0000_t202" style="position:absolute;left:0;text-align:left;margin-left:33.4pt;margin-top:4.9pt;width:185.25pt;height:17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" fillcolor="white [3201]" strokeweight=".5pt">
                <v:textbox>
                  <w:txbxContent>
                    <w:p w:rsidR="00664D44" w:rsidRDefault="00664D44">
                      <w:r w:rsidRPr="00664D44">
                        <w:rPr>
                          <w:noProof/>
                          <w:lang w:eastAsia="hr-HR"/>
                        </w:rPr>
                        <w:drawing>
                          <wp:inline distT="0" distB="0" distL="0" distR="0">
                            <wp:extent cx="2291080" cy="2057378"/>
                            <wp:effectExtent l="0" t="0" r="0" b="635"/>
                            <wp:docPr id="16" name="Slika 16" descr="C:\Users\korisnik\Downloads\IMG-201804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ownloads\IMG-20180416-WA0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8245" cy="2081772"/>
                                    </a:xfrm>
                                    <a:prstGeom prst="rect">
                                      <a:avLst/>
                                    </a:prstGeom>
                                    <a:noFill/>
                                    <a:ln>
                                      <a:noFill/>
                                    </a:ln>
                                  </pic:spPr>
                                </pic:pic>
                              </a:graphicData>
                            </a:graphic>
                          </wp:inline>
                        </w:drawing>
                      </w:r>
                    </w:p>
                  </w:txbxContent>
                </v:textbox>
              </v:shape>
            </w:pict>
          </mc:Fallback>
        </mc:AlternateContent>
      </w: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502819" w:rsidRDefault="00502819" w:rsidP="00A45A1E">
      <w:pPr>
        <w:jc w:val="both"/>
        <w:rPr>
          <w:rFonts w:ascii="Arial" w:hAnsi="Arial" w:cs="Arial"/>
        </w:rPr>
      </w:pPr>
    </w:p>
    <w:p w:rsidR="00A92DF0" w:rsidRDefault="00A92DF0" w:rsidP="00A45A1E">
      <w:pPr>
        <w:jc w:val="both"/>
        <w:rPr>
          <w:rFonts w:ascii="Arial" w:hAnsi="Arial" w:cs="Arial"/>
        </w:rPr>
      </w:pPr>
    </w:p>
    <w:p w:rsidR="00A92DF0" w:rsidRDefault="00A92DF0" w:rsidP="00A45A1E">
      <w:pPr>
        <w:jc w:val="both"/>
        <w:rPr>
          <w:rFonts w:ascii="Arial" w:hAnsi="Arial" w:cs="Arial"/>
        </w:rPr>
      </w:pPr>
    </w:p>
    <w:p w:rsidR="00A92DF0" w:rsidRPr="00A45A1E" w:rsidRDefault="00A92DF0" w:rsidP="00A45A1E">
      <w:pPr>
        <w:jc w:val="both"/>
        <w:rPr>
          <w:rFonts w:ascii="Arial" w:hAnsi="Arial" w:cs="Arial"/>
        </w:rPr>
      </w:pPr>
    </w:p>
    <w:p w:rsidR="00664D44" w:rsidRDefault="009E2E23" w:rsidP="00A45A1E">
      <w:pPr>
        <w:jc w:val="both"/>
        <w:rPr>
          <w:rFonts w:ascii="Arial" w:hAnsi="Arial" w:cs="Arial"/>
        </w:rPr>
      </w:pPr>
      <w:r>
        <w:rPr>
          <w:rFonts w:ascii="Arial" w:hAnsi="Arial" w:cs="Arial"/>
        </w:rPr>
        <w:t>Graph 3 – Percentage of subjects who had sleeping problems before the change of lighting</w:t>
      </w:r>
    </w:p>
    <w:p w:rsidR="00A92DF0" w:rsidRDefault="00A92DF0" w:rsidP="00A45A1E">
      <w:pPr>
        <w:jc w:val="both"/>
        <w:rPr>
          <w:rFonts w:ascii="Arial" w:hAnsi="Arial" w:cs="Arial"/>
        </w:rPr>
      </w:pPr>
    </w:p>
    <w:p w:rsidR="00937ECC" w:rsidRPr="00F65FF6" w:rsidRDefault="009E2E23" w:rsidP="00A45A1E">
      <w:pPr>
        <w:jc w:val="both"/>
        <w:rPr>
          <w:rFonts w:ascii="Arial" w:hAnsi="Arial" w:cs="Arial"/>
        </w:rPr>
      </w:pPr>
      <w:r>
        <w:rPr>
          <w:rFonts w:ascii="Arial" w:hAnsi="Arial" w:cs="Arial"/>
        </w:rPr>
        <w:t>After the data analysis, it was shown that 21,1% of the total of 140 inhabitants had sleeping problems before the change of l</w:t>
      </w:r>
      <w:r w:rsidR="00A92DF0">
        <w:rPr>
          <w:rFonts w:ascii="Arial" w:hAnsi="Arial" w:cs="Arial"/>
        </w:rPr>
        <w:t>ighting, while 77,9% didn't have</w:t>
      </w:r>
      <w:r>
        <w:rPr>
          <w:rFonts w:ascii="Arial" w:hAnsi="Arial" w:cs="Arial"/>
        </w:rPr>
        <w:t xml:space="preserve"> any problems. We also asked the subjects whether they live in the urban area (Prelog) or rural area (Čehovec and Otok). </w:t>
      </w:r>
      <w:r w:rsidR="00F65FF6">
        <w:rPr>
          <w:rFonts w:ascii="Arial" w:hAnsi="Arial" w:cs="Arial"/>
        </w:rPr>
        <w:t xml:space="preserve">Out of 140 inhabitants, 51,1% surveyed inhabitants live in rural area, while other 48,9% live in </w:t>
      </w:r>
      <w:r w:rsidR="0027157B">
        <w:rPr>
          <w:rFonts w:ascii="Arial" w:hAnsi="Arial" w:cs="Arial"/>
        </w:rPr>
        <w:t xml:space="preserve">the </w:t>
      </w:r>
      <w:r w:rsidR="00F65FF6">
        <w:rPr>
          <w:rFonts w:ascii="Arial" w:hAnsi="Arial" w:cs="Arial"/>
        </w:rPr>
        <w:t>urban area.</w:t>
      </w:r>
    </w:p>
    <w:p w:rsidR="00937ECC" w:rsidRDefault="00937ECC" w:rsidP="00A45A1E">
      <w:pPr>
        <w:jc w:val="both"/>
      </w:pPr>
    </w:p>
    <w:p w:rsidR="00937ECC" w:rsidRDefault="00937ECC" w:rsidP="00A45A1E">
      <w:pPr>
        <w:jc w:val="both"/>
      </w:pPr>
    </w:p>
    <w:p w:rsidR="00A92DF0" w:rsidRDefault="00A92DF0" w:rsidP="00A45A1E">
      <w:pPr>
        <w:jc w:val="both"/>
      </w:pPr>
    </w:p>
    <w:p w:rsidR="00A92DF0" w:rsidRDefault="00A92DF0" w:rsidP="00A45A1E">
      <w:pPr>
        <w:jc w:val="both"/>
      </w:pPr>
    </w:p>
    <w:p w:rsidR="00664D44" w:rsidRPr="00A45A1E" w:rsidRDefault="00664D44" w:rsidP="00A45A1E">
      <w:pPr>
        <w:jc w:val="both"/>
        <w:rPr>
          <w:rFonts w:ascii="Arial" w:hAnsi="Arial" w:cs="Arial"/>
        </w:rPr>
      </w:pPr>
      <w:r w:rsidRPr="00A45A1E">
        <w:rPr>
          <w:rFonts w:ascii="Arial" w:hAnsi="Arial" w:cs="Arial"/>
          <w:noProof/>
          <w:lang w:val="en-US"/>
        </w:rPr>
        <mc:AlternateContent>
          <mc:Choice Requires="wps">
            <w:drawing>
              <wp:anchor distT="0" distB="0" distL="114300" distR="114300" simplePos="0" relativeHeight="251664896" behindDoc="0" locked="0" layoutInCell="1" allowOverlap="1">
                <wp:simplePos x="0" y="0"/>
                <wp:positionH relativeFrom="column">
                  <wp:posOffset>338455</wp:posOffset>
                </wp:positionH>
                <wp:positionV relativeFrom="paragraph">
                  <wp:posOffset>52705</wp:posOffset>
                </wp:positionV>
                <wp:extent cx="2600325" cy="2076450"/>
                <wp:effectExtent l="0" t="0" r="28575" b="19050"/>
                <wp:wrapNone/>
                <wp:docPr id="19" name="Tekstni okvir 19"/>
                <wp:cNvGraphicFramePr/>
                <a:graphic xmlns:a="http://schemas.openxmlformats.org/drawingml/2006/main">
                  <a:graphicData uri="http://schemas.microsoft.com/office/word/2010/wordprocessingShape">
                    <wps:wsp>
                      <wps:cNvSpPr txBox="1"/>
                      <wps:spPr>
                        <a:xfrm>
                          <a:off x="0" y="0"/>
                          <a:ext cx="2600325"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D44" w:rsidRDefault="00664D44">
                            <w:r w:rsidRPr="00664D44">
                              <w:rPr>
                                <w:noProof/>
                                <w:lang w:val="en-US"/>
                              </w:rPr>
                              <w:drawing>
                                <wp:inline distT="0" distB="0" distL="0" distR="0">
                                  <wp:extent cx="2428875" cy="2041031"/>
                                  <wp:effectExtent l="0" t="0" r="0" b="0"/>
                                  <wp:docPr id="20" name="Slika 20" descr="C:\Users\korisnik\Downloads\IMG-201804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ownloads\IMG-20180416-WA0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9940" cy="2058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kstni okvir 19" o:spid="_x0000_s1030" type="#_x0000_t202" style="position:absolute;left:0;text-align:left;margin-left:26.65pt;margin-top:4.15pt;width:204.75pt;height:1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" fillcolor="white [3201]" strokeweight=".5pt">
                <v:textbox>
                  <w:txbxContent>
                    <w:p w:rsidR="00664D44" w:rsidRDefault="00664D44">
                      <w:r w:rsidRPr="00664D44">
                        <w:rPr>
                          <w:noProof/>
                          <w:lang w:eastAsia="hr-HR"/>
                        </w:rPr>
                        <w:drawing>
                          <wp:inline distT="0" distB="0" distL="0" distR="0">
                            <wp:extent cx="2428875" cy="2041031"/>
                            <wp:effectExtent l="0" t="0" r="0" b="0"/>
                            <wp:docPr id="20" name="Slika 20" descr="C:\Users\korisnik\Downloads\IMG-201804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ownloads\IMG-20180416-WA0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9940" cy="2058732"/>
                                    </a:xfrm>
                                    <a:prstGeom prst="rect">
                                      <a:avLst/>
                                    </a:prstGeom>
                                    <a:noFill/>
                                    <a:ln>
                                      <a:noFill/>
                                    </a:ln>
                                  </pic:spPr>
                                </pic:pic>
                              </a:graphicData>
                            </a:graphic>
                          </wp:inline>
                        </w:drawing>
                      </w:r>
                    </w:p>
                  </w:txbxContent>
                </v:textbox>
              </v:shape>
            </w:pict>
          </mc:Fallback>
        </mc:AlternateContent>
      </w: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A45A1E" w:rsidRPr="00A45A1E" w:rsidRDefault="00A45A1E" w:rsidP="00A45A1E">
      <w:pPr>
        <w:jc w:val="both"/>
        <w:rPr>
          <w:rFonts w:ascii="Arial" w:hAnsi="Arial" w:cs="Arial"/>
        </w:rPr>
      </w:pPr>
    </w:p>
    <w:p w:rsidR="00A45A1E" w:rsidRPr="00A45A1E" w:rsidRDefault="00A45A1E" w:rsidP="00A45A1E">
      <w:pPr>
        <w:jc w:val="both"/>
        <w:rPr>
          <w:rFonts w:ascii="Arial" w:hAnsi="Arial" w:cs="Arial"/>
        </w:rPr>
      </w:pPr>
    </w:p>
    <w:p w:rsidR="00A45A1E" w:rsidRDefault="00A45A1E" w:rsidP="00A45A1E">
      <w:pPr>
        <w:jc w:val="both"/>
        <w:rPr>
          <w:rFonts w:ascii="Arial" w:hAnsi="Arial" w:cs="Arial"/>
        </w:rPr>
      </w:pPr>
    </w:p>
    <w:p w:rsidR="00F65FF6" w:rsidRDefault="00F65FF6" w:rsidP="00A45A1E">
      <w:pPr>
        <w:jc w:val="both"/>
        <w:rPr>
          <w:rFonts w:ascii="Arial" w:hAnsi="Arial" w:cs="Arial"/>
        </w:rPr>
      </w:pPr>
      <w:r>
        <w:rPr>
          <w:rFonts w:ascii="Arial" w:hAnsi="Arial" w:cs="Arial"/>
        </w:rPr>
        <w:t>Graph 4 – Percentage of subjects (constellation observation)</w:t>
      </w:r>
    </w:p>
    <w:p w:rsidR="00EC1DE3" w:rsidRDefault="00EC1DE3" w:rsidP="00A45A1E">
      <w:pPr>
        <w:jc w:val="both"/>
        <w:rPr>
          <w:rFonts w:ascii="Arial" w:hAnsi="Arial" w:cs="Arial"/>
        </w:rPr>
      </w:pPr>
    </w:p>
    <w:p w:rsidR="00F65FF6" w:rsidRDefault="00F65FF6" w:rsidP="00A45A1E">
      <w:pPr>
        <w:jc w:val="both"/>
        <w:rPr>
          <w:rFonts w:ascii="Arial" w:hAnsi="Arial" w:cs="Arial"/>
        </w:rPr>
      </w:pPr>
      <w:r>
        <w:rPr>
          <w:rFonts w:ascii="Arial" w:hAnsi="Arial" w:cs="Arial"/>
        </w:rPr>
        <w:t>After the data analysis, the results were that 62,1% of the subjects ocassionally observe stars, 30% of the subjects observe stars, and the other 7,9% aren't engaged in the star observation.</w:t>
      </w:r>
    </w:p>
    <w:p w:rsidR="00664D44" w:rsidRPr="00A45A1E" w:rsidRDefault="00664D44" w:rsidP="00A45A1E">
      <w:pPr>
        <w:jc w:val="both"/>
        <w:rPr>
          <w:rFonts w:ascii="Arial" w:hAnsi="Arial" w:cs="Arial"/>
        </w:rPr>
      </w:pPr>
      <w:r w:rsidRPr="00A45A1E">
        <w:rPr>
          <w:rFonts w:ascii="Arial" w:hAnsi="Arial" w:cs="Arial"/>
          <w:noProof/>
          <w:lang w:val="en-US"/>
        </w:rPr>
        <mc:AlternateContent>
          <mc:Choice Requires="wps">
            <w:drawing>
              <wp:anchor distT="0" distB="0" distL="114300" distR="114300" simplePos="0" relativeHeight="251667968" behindDoc="0" locked="0" layoutInCell="1" allowOverlap="1">
                <wp:simplePos x="0" y="0"/>
                <wp:positionH relativeFrom="column">
                  <wp:posOffset>367030</wp:posOffset>
                </wp:positionH>
                <wp:positionV relativeFrom="paragraph">
                  <wp:posOffset>88265</wp:posOffset>
                </wp:positionV>
                <wp:extent cx="2409825" cy="2105025"/>
                <wp:effectExtent l="0" t="0" r="28575" b="28575"/>
                <wp:wrapNone/>
                <wp:docPr id="21" name="Tekstni okvir 21"/>
                <wp:cNvGraphicFramePr/>
                <a:graphic xmlns:a="http://schemas.openxmlformats.org/drawingml/2006/main">
                  <a:graphicData uri="http://schemas.microsoft.com/office/word/2010/wordprocessingShape">
                    <wps:wsp>
                      <wps:cNvSpPr txBox="1"/>
                      <wps:spPr>
                        <a:xfrm>
                          <a:off x="0" y="0"/>
                          <a:ext cx="2409825"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D44" w:rsidRDefault="00664D44">
                            <w:r w:rsidRPr="00664D44">
                              <w:rPr>
                                <w:noProof/>
                                <w:lang w:val="en-US"/>
                              </w:rPr>
                              <w:drawing>
                                <wp:inline distT="0" distB="0" distL="0" distR="0">
                                  <wp:extent cx="2428791" cy="2386965"/>
                                  <wp:effectExtent l="0" t="0" r="0" b="0"/>
                                  <wp:docPr id="22" name="Slika 22" descr="C:\Users\korisnik\Downloads\IMG-201804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ownloads\IMG-20180416-WA0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4650" cy="2432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kstni okvir 21" o:spid="_x0000_s1031" type="#_x0000_t202" style="position:absolute;left:0;text-align:left;margin-left:28.9pt;margin-top:6.95pt;width:189.75pt;height:16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" fillcolor="white [3201]" strokeweight=".5pt">
                <v:textbox>
                  <w:txbxContent>
                    <w:p w:rsidR="00664D44" w:rsidRDefault="00664D44">
                      <w:r w:rsidRPr="00664D44">
                        <w:rPr>
                          <w:noProof/>
                          <w:lang w:eastAsia="hr-HR"/>
                        </w:rPr>
                        <w:drawing>
                          <wp:inline distT="0" distB="0" distL="0" distR="0">
                            <wp:extent cx="2428791" cy="2386965"/>
                            <wp:effectExtent l="0" t="0" r="0" b="0"/>
                            <wp:docPr id="22" name="Slika 22" descr="C:\Users\korisnik\Downloads\IMG-201804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ownloads\IMG-20180416-WA0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4650" cy="2432035"/>
                                    </a:xfrm>
                                    <a:prstGeom prst="rect">
                                      <a:avLst/>
                                    </a:prstGeom>
                                    <a:noFill/>
                                    <a:ln>
                                      <a:noFill/>
                                    </a:ln>
                                  </pic:spPr>
                                </pic:pic>
                              </a:graphicData>
                            </a:graphic>
                          </wp:inline>
                        </w:drawing>
                      </w:r>
                    </w:p>
                  </w:txbxContent>
                </v:textbox>
              </v:shape>
            </w:pict>
          </mc:Fallback>
        </mc:AlternateContent>
      </w: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664D44" w:rsidRPr="00A45A1E" w:rsidRDefault="00664D44" w:rsidP="00A45A1E">
      <w:pPr>
        <w:jc w:val="both"/>
        <w:rPr>
          <w:rFonts w:ascii="Arial" w:hAnsi="Arial" w:cs="Arial"/>
        </w:rPr>
      </w:pPr>
    </w:p>
    <w:p w:rsidR="00792253" w:rsidRDefault="00792253" w:rsidP="00A45A1E">
      <w:pPr>
        <w:jc w:val="both"/>
        <w:rPr>
          <w:rFonts w:ascii="Arial" w:hAnsi="Arial" w:cs="Arial"/>
        </w:rPr>
      </w:pPr>
    </w:p>
    <w:p w:rsidR="002B3A62" w:rsidRDefault="002B3A62" w:rsidP="00A45A1E">
      <w:pPr>
        <w:jc w:val="both"/>
        <w:rPr>
          <w:rFonts w:ascii="Arial" w:hAnsi="Arial" w:cs="Arial"/>
        </w:rPr>
      </w:pPr>
    </w:p>
    <w:p w:rsidR="00F65FF6" w:rsidRDefault="00F65FF6" w:rsidP="00A45A1E">
      <w:pPr>
        <w:jc w:val="both"/>
        <w:rPr>
          <w:rFonts w:ascii="Arial" w:hAnsi="Arial" w:cs="Arial"/>
        </w:rPr>
      </w:pPr>
      <w:r>
        <w:rPr>
          <w:rFonts w:ascii="Arial" w:hAnsi="Arial" w:cs="Arial"/>
        </w:rPr>
        <w:t>Graph 6 – Rated star visibility (1 – poor visibility, 5 – clear visibility)</w:t>
      </w:r>
    </w:p>
    <w:p w:rsidR="00EC1DE3" w:rsidRDefault="00EC1DE3" w:rsidP="00A45A1E">
      <w:pPr>
        <w:jc w:val="both"/>
        <w:rPr>
          <w:rFonts w:ascii="Arial" w:hAnsi="Arial" w:cs="Arial"/>
        </w:rPr>
      </w:pPr>
    </w:p>
    <w:p w:rsidR="00F65FF6" w:rsidRDefault="00F65FF6" w:rsidP="00A45A1E">
      <w:pPr>
        <w:jc w:val="both"/>
        <w:rPr>
          <w:rFonts w:ascii="Arial" w:hAnsi="Arial" w:cs="Arial"/>
        </w:rPr>
      </w:pPr>
      <w:r>
        <w:rPr>
          <w:rFonts w:ascii="Arial" w:hAnsi="Arial" w:cs="Arial"/>
        </w:rPr>
        <w:t>The subjects were asked to rate the constellation visbility from their backyards. They had to mark the least visible stars with 1, and the most visibile stars with 5. From the pie chart, we can see that 23,9% of the subjects rated the star visibility with 5, 42,1% with 4, 24,3% with 3, 7,7% with 2, and 2% of the subjects with 1. Based on the results, we can see that results of the survey overlap with our observations of the Orion (magnitude indexes), since the larger  part of the subjects live in rural areas.</w:t>
      </w:r>
    </w:p>
    <w:p w:rsidR="00A33612" w:rsidRPr="00A45A1E" w:rsidRDefault="00F65FF6" w:rsidP="00A45A1E">
      <w:pPr>
        <w:jc w:val="both"/>
        <w:rPr>
          <w:rFonts w:ascii="Arial" w:hAnsi="Arial" w:cs="Arial"/>
        </w:rPr>
      </w:pPr>
      <w:r>
        <w:rPr>
          <w:rFonts w:ascii="Arial" w:hAnsi="Arial" w:cs="Arial"/>
        </w:rPr>
        <w:t>The</w:t>
      </w:r>
      <w:r w:rsidR="007D3D1A">
        <w:rPr>
          <w:rFonts w:ascii="Arial" w:hAnsi="Arial" w:cs="Arial"/>
        </w:rPr>
        <w:t xml:space="preserve"> number of drivers between subjects was also researched. Out of 140 inhabitants, 47,9% of them drive. From the total amount of drivers, 74,3% of them said that they aren't constricted by the reflection, while 25,7% o</w:t>
      </w:r>
      <w:r w:rsidR="000B6F24">
        <w:rPr>
          <w:rFonts w:ascii="Arial" w:hAnsi="Arial" w:cs="Arial"/>
        </w:rPr>
        <w:t xml:space="preserve">f drivers said that they are </w:t>
      </w:r>
      <w:r w:rsidR="007D3D1A">
        <w:rPr>
          <w:rFonts w:ascii="Arial" w:hAnsi="Arial" w:cs="Arial"/>
        </w:rPr>
        <w:t>constricted</w:t>
      </w:r>
      <w:r w:rsidR="000B6F24">
        <w:rPr>
          <w:rFonts w:ascii="Arial" w:hAnsi="Arial" w:cs="Arial"/>
        </w:rPr>
        <w:t xml:space="preserve"> by the reflection</w:t>
      </w:r>
      <w:r w:rsidR="007D3D1A">
        <w:rPr>
          <w:rFonts w:ascii="Arial" w:hAnsi="Arial" w:cs="Arial"/>
        </w:rPr>
        <w:t xml:space="preserve">. </w:t>
      </w:r>
    </w:p>
    <w:p w:rsidR="000B6F24" w:rsidRDefault="000B6F24" w:rsidP="00A45A1E">
      <w:pPr>
        <w:jc w:val="both"/>
        <w:rPr>
          <w:rFonts w:ascii="Arial" w:hAnsi="Arial" w:cs="Arial"/>
        </w:rPr>
      </w:pPr>
    </w:p>
    <w:p w:rsidR="000B6F24" w:rsidRDefault="000B6F24" w:rsidP="00A45A1E">
      <w:pPr>
        <w:jc w:val="both"/>
        <w:rPr>
          <w:rFonts w:ascii="Arial" w:hAnsi="Arial" w:cs="Arial"/>
        </w:rPr>
      </w:pPr>
    </w:p>
    <w:p w:rsidR="007D3D1A" w:rsidRDefault="002B3A62" w:rsidP="00A45A1E">
      <w:pPr>
        <w:jc w:val="both"/>
        <w:rPr>
          <w:rFonts w:ascii="Arial" w:hAnsi="Arial" w:cs="Arial"/>
        </w:rPr>
      </w:pPr>
      <w:r>
        <w:rPr>
          <w:rFonts w:ascii="Arial" w:hAnsi="Arial" w:cs="Arial"/>
        </w:rPr>
        <w:lastRenderedPageBreak/>
        <w:t xml:space="preserve">5. </w:t>
      </w:r>
      <w:r w:rsidR="007D3D1A">
        <w:rPr>
          <w:rFonts w:ascii="Arial" w:hAnsi="Arial" w:cs="Arial"/>
        </w:rPr>
        <w:t>CONCLUSION</w:t>
      </w:r>
      <w:r w:rsidR="00A33612" w:rsidRPr="00A45A1E">
        <w:rPr>
          <w:rFonts w:ascii="Arial" w:hAnsi="Arial" w:cs="Arial"/>
        </w:rPr>
        <w:t>:</w:t>
      </w:r>
    </w:p>
    <w:p w:rsidR="00A33612" w:rsidRDefault="007D3D1A" w:rsidP="00A45A1E">
      <w:pPr>
        <w:jc w:val="both"/>
        <w:rPr>
          <w:rFonts w:ascii="Arial" w:hAnsi="Arial" w:cs="Arial"/>
        </w:rPr>
      </w:pPr>
      <w:r>
        <w:rPr>
          <w:rFonts w:ascii="Arial" w:hAnsi="Arial" w:cs="Arial"/>
        </w:rPr>
        <w:t>With the replacement of the old lighting with „cut off“ lighting, it is concluded that light pollution improvement can be seen. Or</w:t>
      </w:r>
      <w:r w:rsidR="000B6F24">
        <w:rPr>
          <w:rFonts w:ascii="Arial" w:hAnsi="Arial" w:cs="Arial"/>
        </w:rPr>
        <w:t>ion constellation is much more</w:t>
      </w:r>
      <w:r>
        <w:rPr>
          <w:rFonts w:ascii="Arial" w:hAnsi="Arial" w:cs="Arial"/>
        </w:rPr>
        <w:t xml:space="preserve"> visible because the light doesn't reflect into space as much</w:t>
      </w:r>
      <w:r w:rsidR="009E6736">
        <w:rPr>
          <w:rFonts w:ascii="Arial" w:hAnsi="Arial" w:cs="Arial"/>
        </w:rPr>
        <w:t xml:space="preserve"> as it did before</w:t>
      </w:r>
      <w:r>
        <w:rPr>
          <w:rFonts w:ascii="Arial" w:hAnsi="Arial" w:cs="Arial"/>
        </w:rPr>
        <w:t>. We also conclude that constellations are still much more visible in rural areas than in urban areas. The reason for that lies in the distance of lamp posts in Otok and Čehovec. In the conversation with the mayor of Prelog, we learned that the cut off LED lighting was set on every second lamp post. The survey showed that as well – the surveyed subjects from the rural area sa</w:t>
      </w:r>
      <w:r w:rsidR="003F1828">
        <w:rPr>
          <w:rFonts w:ascii="Arial" w:hAnsi="Arial" w:cs="Arial"/>
        </w:rPr>
        <w:t xml:space="preserve">id that the stars are very </w:t>
      </w:r>
      <w:bookmarkStart w:id="0" w:name="_GoBack"/>
      <w:bookmarkEnd w:id="0"/>
      <w:r>
        <w:rPr>
          <w:rFonts w:ascii="Arial" w:hAnsi="Arial" w:cs="Arial"/>
        </w:rPr>
        <w:t xml:space="preserve">visible. With the change of the lighting, the lighting pollution decreased. The surveyed subjects had sleeping problems, which decreased with the cut off lighting. Although the vast majority of subjects answered that street lightning isn't disrupting their sleep, we think that the cause of such results is because </w:t>
      </w:r>
      <w:r w:rsidR="00992D4D">
        <w:rPr>
          <w:rFonts w:ascii="Arial" w:hAnsi="Arial" w:cs="Arial"/>
        </w:rPr>
        <w:t>in the pattern, the majority of the inhabitants were of younger age.</w:t>
      </w:r>
    </w:p>
    <w:p w:rsidR="00992D4D" w:rsidRPr="00A45A1E" w:rsidRDefault="00992D4D" w:rsidP="00A45A1E">
      <w:pPr>
        <w:jc w:val="both"/>
        <w:rPr>
          <w:rFonts w:ascii="Arial" w:hAnsi="Arial" w:cs="Arial"/>
        </w:rPr>
      </w:pPr>
      <w:r>
        <w:rPr>
          <w:rFonts w:ascii="Arial" w:hAnsi="Arial" w:cs="Arial"/>
        </w:rPr>
        <w:t xml:space="preserve">Lighting change positively affects the traffic as well. Cut off lighting doesn't disperse into the atmosphere as much. The following was confirmed by drivers which filled out the survey. The number of road accidents also dropped, according to the Prelog police station. </w:t>
      </w:r>
    </w:p>
    <w:p w:rsidR="003B2915" w:rsidRPr="00A45A1E" w:rsidRDefault="003B2915" w:rsidP="00A45A1E">
      <w:pPr>
        <w:jc w:val="both"/>
        <w:rPr>
          <w:rFonts w:ascii="Arial" w:hAnsi="Arial" w:cs="Arial"/>
        </w:rPr>
      </w:pPr>
      <w:r w:rsidRPr="00A45A1E">
        <w:rPr>
          <w:rFonts w:ascii="Arial" w:hAnsi="Arial" w:cs="Arial"/>
        </w:rPr>
        <w:t>LITERATUR</w:t>
      </w:r>
      <w:r w:rsidR="00992D4D">
        <w:rPr>
          <w:rFonts w:ascii="Arial" w:hAnsi="Arial" w:cs="Arial"/>
        </w:rPr>
        <w:t>E</w:t>
      </w:r>
      <w:r w:rsidRPr="00A45A1E">
        <w:rPr>
          <w:rFonts w:ascii="Arial" w:hAnsi="Arial" w:cs="Arial"/>
        </w:rPr>
        <w:t xml:space="preserve">: </w:t>
      </w:r>
    </w:p>
    <w:p w:rsidR="003B2915" w:rsidRPr="00A45A1E" w:rsidRDefault="00C92608" w:rsidP="00A45A1E">
      <w:pPr>
        <w:pStyle w:val="ListParagraph"/>
        <w:numPr>
          <w:ilvl w:val="0"/>
          <w:numId w:val="2"/>
        </w:numPr>
        <w:jc w:val="both"/>
        <w:rPr>
          <w:rFonts w:ascii="Arial" w:hAnsi="Arial" w:cs="Arial"/>
        </w:rPr>
      </w:pPr>
      <w:hyperlink r:id="rId26" w:history="1">
        <w:r w:rsidR="003B2915" w:rsidRPr="00A45A1E">
          <w:rPr>
            <w:rStyle w:val="Hyperlink"/>
            <w:rFonts w:ascii="Arial" w:hAnsi="Arial" w:cs="Arial"/>
          </w:rPr>
          <w:t>https://www.globeatnight.org/</w:t>
        </w:r>
      </w:hyperlink>
      <w:r w:rsidR="000A3AF2">
        <w:rPr>
          <w:rStyle w:val="Hyperlink"/>
          <w:rFonts w:ascii="Arial" w:hAnsi="Arial" w:cs="Arial"/>
        </w:rPr>
        <w:t xml:space="preserve">  ( 5.1.2018.)</w:t>
      </w:r>
    </w:p>
    <w:p w:rsidR="003B2915" w:rsidRPr="00A45A1E" w:rsidRDefault="00C92608" w:rsidP="00A45A1E">
      <w:pPr>
        <w:pStyle w:val="ListParagraph"/>
        <w:numPr>
          <w:ilvl w:val="0"/>
          <w:numId w:val="2"/>
        </w:numPr>
        <w:jc w:val="both"/>
        <w:rPr>
          <w:rFonts w:ascii="Arial" w:hAnsi="Arial" w:cs="Arial"/>
        </w:rPr>
      </w:pPr>
      <w:hyperlink r:id="rId27" w:history="1">
        <w:r w:rsidR="00A1571C" w:rsidRPr="00A45A1E">
          <w:rPr>
            <w:rStyle w:val="Hyperlink"/>
            <w:rFonts w:ascii="Arial" w:hAnsi="Arial" w:cs="Arial"/>
          </w:rPr>
          <w:t>http://www.energyplus.hr/</w:t>
        </w:r>
      </w:hyperlink>
      <w:r w:rsidR="000A3AF2">
        <w:rPr>
          <w:rStyle w:val="Hyperlink"/>
          <w:rFonts w:ascii="Arial" w:hAnsi="Arial" w:cs="Arial"/>
        </w:rPr>
        <w:t xml:space="preserve"> ( 15.1.2018)</w:t>
      </w:r>
    </w:p>
    <w:p w:rsidR="00A1571C" w:rsidRPr="00A45A1E" w:rsidRDefault="00C92608" w:rsidP="00A45A1E">
      <w:pPr>
        <w:pStyle w:val="ListParagraph"/>
        <w:numPr>
          <w:ilvl w:val="0"/>
          <w:numId w:val="2"/>
        </w:numPr>
        <w:jc w:val="both"/>
        <w:rPr>
          <w:rFonts w:ascii="Arial" w:hAnsi="Arial" w:cs="Arial"/>
        </w:rPr>
      </w:pPr>
      <w:hyperlink r:id="rId28" w:history="1">
        <w:r w:rsidR="00A1571C" w:rsidRPr="00A45A1E">
          <w:rPr>
            <w:rStyle w:val="Hyperlink"/>
            <w:rFonts w:ascii="Arial" w:hAnsi="Arial" w:cs="Arial"/>
          </w:rPr>
          <w:t>http://www.prelog.hr/</w:t>
        </w:r>
      </w:hyperlink>
      <w:r w:rsidR="000A3AF2">
        <w:rPr>
          <w:rStyle w:val="Hyperlink"/>
          <w:rFonts w:ascii="Arial" w:hAnsi="Arial" w:cs="Arial"/>
        </w:rPr>
        <w:t xml:space="preserve"> ( 15.1.2018.)</w:t>
      </w:r>
    </w:p>
    <w:p w:rsidR="00A1571C" w:rsidRDefault="00C92608" w:rsidP="0073493A">
      <w:pPr>
        <w:pStyle w:val="ListParagraph"/>
        <w:numPr>
          <w:ilvl w:val="0"/>
          <w:numId w:val="2"/>
        </w:numPr>
        <w:jc w:val="both"/>
        <w:rPr>
          <w:rFonts w:ascii="Arial" w:hAnsi="Arial" w:cs="Arial"/>
        </w:rPr>
      </w:pPr>
      <w:hyperlink r:id="rId29" w:history="1">
        <w:r w:rsidR="0073493A" w:rsidRPr="003C45AD">
          <w:rPr>
            <w:rStyle w:val="Hyperlink"/>
            <w:rFonts w:ascii="Arial" w:hAnsi="Arial" w:cs="Arial"/>
          </w:rPr>
          <w:t>http://www.pre-kom.hr/</w:t>
        </w:r>
      </w:hyperlink>
      <w:r w:rsidR="0073493A">
        <w:rPr>
          <w:rFonts w:ascii="Arial" w:hAnsi="Arial" w:cs="Arial"/>
        </w:rPr>
        <w:t xml:space="preserve"> </w:t>
      </w:r>
      <w:r w:rsidR="000A3AF2">
        <w:rPr>
          <w:rFonts w:ascii="Arial" w:hAnsi="Arial" w:cs="Arial"/>
        </w:rPr>
        <w:t xml:space="preserve"> ( 15.1.2018.)</w:t>
      </w:r>
    </w:p>
    <w:p w:rsidR="002C06AC" w:rsidRDefault="002C06AC" w:rsidP="002C06AC">
      <w:pPr>
        <w:jc w:val="both"/>
        <w:rPr>
          <w:rFonts w:ascii="Arial" w:hAnsi="Arial" w:cs="Arial"/>
        </w:rPr>
      </w:pPr>
    </w:p>
    <w:p w:rsidR="002C06AC" w:rsidRPr="002C06AC" w:rsidRDefault="002C06AC" w:rsidP="002C06AC">
      <w:pPr>
        <w:jc w:val="both"/>
        <w:rPr>
          <w:rFonts w:ascii="Arial" w:hAnsi="Arial" w:cs="Arial"/>
        </w:rPr>
      </w:pPr>
    </w:p>
    <w:sectPr w:rsidR="002C06AC" w:rsidRPr="002C06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608" w:rsidRDefault="00C92608" w:rsidP="00BB1575">
      <w:pPr>
        <w:spacing w:after="0" w:line="240" w:lineRule="auto"/>
      </w:pPr>
      <w:r>
        <w:separator/>
      </w:r>
    </w:p>
  </w:endnote>
  <w:endnote w:type="continuationSeparator" w:id="0">
    <w:p w:rsidR="00C92608" w:rsidRDefault="00C92608" w:rsidP="00BB1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608" w:rsidRDefault="00C92608" w:rsidP="00BB1575">
      <w:pPr>
        <w:spacing w:after="0" w:line="240" w:lineRule="auto"/>
      </w:pPr>
      <w:r>
        <w:separator/>
      </w:r>
    </w:p>
  </w:footnote>
  <w:footnote w:type="continuationSeparator" w:id="0">
    <w:p w:rsidR="00C92608" w:rsidRDefault="00C92608" w:rsidP="00BB15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2214"/>
    <w:multiLevelType w:val="hybridMultilevel"/>
    <w:tmpl w:val="BEBA5C5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EE72A82"/>
    <w:multiLevelType w:val="hybridMultilevel"/>
    <w:tmpl w:val="0EE250D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56D"/>
    <w:rsid w:val="000405B9"/>
    <w:rsid w:val="00040C44"/>
    <w:rsid w:val="00077008"/>
    <w:rsid w:val="00085415"/>
    <w:rsid w:val="0009196B"/>
    <w:rsid w:val="00095194"/>
    <w:rsid w:val="000A3AF2"/>
    <w:rsid w:val="000B6F24"/>
    <w:rsid w:val="000B7E8F"/>
    <w:rsid w:val="000C53EE"/>
    <w:rsid w:val="000D1551"/>
    <w:rsid w:val="000E2943"/>
    <w:rsid w:val="000F5674"/>
    <w:rsid w:val="00127735"/>
    <w:rsid w:val="0017139F"/>
    <w:rsid w:val="00172A35"/>
    <w:rsid w:val="00175951"/>
    <w:rsid w:val="001A6183"/>
    <w:rsid w:val="001A7AE1"/>
    <w:rsid w:val="001D65BC"/>
    <w:rsid w:val="001F1ED1"/>
    <w:rsid w:val="00214A07"/>
    <w:rsid w:val="002162B5"/>
    <w:rsid w:val="002278F6"/>
    <w:rsid w:val="0025408A"/>
    <w:rsid w:val="0027157B"/>
    <w:rsid w:val="002B3A62"/>
    <w:rsid w:val="002C06AC"/>
    <w:rsid w:val="002C6444"/>
    <w:rsid w:val="00313758"/>
    <w:rsid w:val="00322636"/>
    <w:rsid w:val="0033163D"/>
    <w:rsid w:val="00344AAA"/>
    <w:rsid w:val="00356916"/>
    <w:rsid w:val="003600F9"/>
    <w:rsid w:val="003713CD"/>
    <w:rsid w:val="00394BBB"/>
    <w:rsid w:val="003B249D"/>
    <w:rsid w:val="003B2915"/>
    <w:rsid w:val="003C3160"/>
    <w:rsid w:val="003F1828"/>
    <w:rsid w:val="00406C8B"/>
    <w:rsid w:val="00474EF4"/>
    <w:rsid w:val="004D7107"/>
    <w:rsid w:val="004E7BC0"/>
    <w:rsid w:val="004F66CD"/>
    <w:rsid w:val="00502819"/>
    <w:rsid w:val="005476F5"/>
    <w:rsid w:val="00563EB5"/>
    <w:rsid w:val="005705A0"/>
    <w:rsid w:val="005A3A93"/>
    <w:rsid w:val="005A4345"/>
    <w:rsid w:val="005F76FF"/>
    <w:rsid w:val="00610947"/>
    <w:rsid w:val="00664D44"/>
    <w:rsid w:val="0067703D"/>
    <w:rsid w:val="006B1584"/>
    <w:rsid w:val="0071103C"/>
    <w:rsid w:val="00721008"/>
    <w:rsid w:val="00722777"/>
    <w:rsid w:val="007230A4"/>
    <w:rsid w:val="00727E62"/>
    <w:rsid w:val="0073493A"/>
    <w:rsid w:val="00740DB7"/>
    <w:rsid w:val="00771AA0"/>
    <w:rsid w:val="00792253"/>
    <w:rsid w:val="007D3D1A"/>
    <w:rsid w:val="008275C1"/>
    <w:rsid w:val="008331CD"/>
    <w:rsid w:val="0084089F"/>
    <w:rsid w:val="00872A83"/>
    <w:rsid w:val="00873861"/>
    <w:rsid w:val="008A0B0E"/>
    <w:rsid w:val="008A5A3D"/>
    <w:rsid w:val="008D4CF5"/>
    <w:rsid w:val="008D7383"/>
    <w:rsid w:val="0090051C"/>
    <w:rsid w:val="00903AA5"/>
    <w:rsid w:val="00937ECC"/>
    <w:rsid w:val="00992D4D"/>
    <w:rsid w:val="009A5250"/>
    <w:rsid w:val="009D1958"/>
    <w:rsid w:val="009E2E23"/>
    <w:rsid w:val="009E6736"/>
    <w:rsid w:val="009F2C09"/>
    <w:rsid w:val="00A04B84"/>
    <w:rsid w:val="00A1571C"/>
    <w:rsid w:val="00A201F2"/>
    <w:rsid w:val="00A27B95"/>
    <w:rsid w:val="00A31837"/>
    <w:rsid w:val="00A33612"/>
    <w:rsid w:val="00A45A1E"/>
    <w:rsid w:val="00A546B4"/>
    <w:rsid w:val="00A54E5F"/>
    <w:rsid w:val="00A57990"/>
    <w:rsid w:val="00A6365F"/>
    <w:rsid w:val="00A92DF0"/>
    <w:rsid w:val="00AA4C0D"/>
    <w:rsid w:val="00B05303"/>
    <w:rsid w:val="00B702A6"/>
    <w:rsid w:val="00B744CF"/>
    <w:rsid w:val="00B90812"/>
    <w:rsid w:val="00BB1575"/>
    <w:rsid w:val="00BD32B9"/>
    <w:rsid w:val="00BF7FFE"/>
    <w:rsid w:val="00C00831"/>
    <w:rsid w:val="00C02603"/>
    <w:rsid w:val="00C4532F"/>
    <w:rsid w:val="00C5013A"/>
    <w:rsid w:val="00C815EB"/>
    <w:rsid w:val="00C83EE2"/>
    <w:rsid w:val="00C92608"/>
    <w:rsid w:val="00C9576A"/>
    <w:rsid w:val="00CA57CC"/>
    <w:rsid w:val="00CA7276"/>
    <w:rsid w:val="00CD456D"/>
    <w:rsid w:val="00DB5A37"/>
    <w:rsid w:val="00DF1C71"/>
    <w:rsid w:val="00E11225"/>
    <w:rsid w:val="00E22A80"/>
    <w:rsid w:val="00E27BD8"/>
    <w:rsid w:val="00E57CA8"/>
    <w:rsid w:val="00E6050D"/>
    <w:rsid w:val="00E70199"/>
    <w:rsid w:val="00E85A57"/>
    <w:rsid w:val="00EC1DE3"/>
    <w:rsid w:val="00EC751F"/>
    <w:rsid w:val="00EC7781"/>
    <w:rsid w:val="00ED799E"/>
    <w:rsid w:val="00EE2EFE"/>
    <w:rsid w:val="00F00395"/>
    <w:rsid w:val="00F53682"/>
    <w:rsid w:val="00F57917"/>
    <w:rsid w:val="00F62F13"/>
    <w:rsid w:val="00F65FF6"/>
    <w:rsid w:val="00F9182B"/>
    <w:rsid w:val="00FB2A7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09168-350C-48AE-B7C0-31DD347FD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56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56D"/>
    <w:pPr>
      <w:ind w:left="720"/>
      <w:contextualSpacing/>
    </w:pPr>
  </w:style>
  <w:style w:type="paragraph" w:styleId="BalloonText">
    <w:name w:val="Balloon Text"/>
    <w:basedOn w:val="Normal"/>
    <w:link w:val="BalloonTextChar"/>
    <w:uiPriority w:val="99"/>
    <w:semiHidden/>
    <w:unhideWhenUsed/>
    <w:rsid w:val="00A04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B84"/>
    <w:rPr>
      <w:rFonts w:ascii="Tahoma" w:hAnsi="Tahoma" w:cs="Tahoma"/>
      <w:sz w:val="16"/>
      <w:szCs w:val="16"/>
    </w:rPr>
  </w:style>
  <w:style w:type="paragraph" w:styleId="Header">
    <w:name w:val="header"/>
    <w:basedOn w:val="Normal"/>
    <w:link w:val="HeaderChar"/>
    <w:uiPriority w:val="99"/>
    <w:unhideWhenUsed/>
    <w:rsid w:val="00BB157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B1575"/>
  </w:style>
  <w:style w:type="paragraph" w:styleId="Footer">
    <w:name w:val="footer"/>
    <w:basedOn w:val="Normal"/>
    <w:link w:val="FooterChar"/>
    <w:uiPriority w:val="99"/>
    <w:unhideWhenUsed/>
    <w:rsid w:val="00BB157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1575"/>
  </w:style>
  <w:style w:type="table" w:styleId="TableGrid">
    <w:name w:val="Table Grid"/>
    <w:basedOn w:val="TableNormal"/>
    <w:uiPriority w:val="59"/>
    <w:rsid w:val="00BB1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29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666153">
      <w:bodyDiv w:val="1"/>
      <w:marLeft w:val="0"/>
      <w:marRight w:val="0"/>
      <w:marTop w:val="0"/>
      <w:marBottom w:val="0"/>
      <w:divBdr>
        <w:top w:val="none" w:sz="0" w:space="0" w:color="auto"/>
        <w:left w:val="none" w:sz="0" w:space="0" w:color="auto"/>
        <w:bottom w:val="none" w:sz="0" w:space="0" w:color="auto"/>
        <w:right w:val="none" w:sz="0" w:space="0" w:color="auto"/>
      </w:divBdr>
    </w:div>
    <w:div w:id="1750879546">
      <w:bodyDiv w:val="1"/>
      <w:marLeft w:val="0"/>
      <w:marRight w:val="0"/>
      <w:marTop w:val="0"/>
      <w:marBottom w:val="0"/>
      <w:divBdr>
        <w:top w:val="none" w:sz="0" w:space="0" w:color="auto"/>
        <w:left w:val="none" w:sz="0" w:space="0" w:color="auto"/>
        <w:bottom w:val="none" w:sz="0" w:space="0" w:color="auto"/>
        <w:right w:val="none" w:sz="0" w:space="0" w:color="auto"/>
      </w:divBdr>
      <w:divsChild>
        <w:div w:id="933368049">
          <w:marLeft w:val="0"/>
          <w:marRight w:val="0"/>
          <w:marTop w:val="0"/>
          <w:marBottom w:val="0"/>
          <w:divBdr>
            <w:top w:val="none" w:sz="0" w:space="0" w:color="auto"/>
            <w:left w:val="none" w:sz="0" w:space="0" w:color="auto"/>
            <w:bottom w:val="none" w:sz="0" w:space="0" w:color="auto"/>
            <w:right w:val="none" w:sz="0" w:space="0" w:color="auto"/>
          </w:divBdr>
          <w:divsChild>
            <w:div w:id="1449011251">
              <w:marLeft w:val="0"/>
              <w:marRight w:val="0"/>
              <w:marTop w:val="0"/>
              <w:marBottom w:val="0"/>
              <w:divBdr>
                <w:top w:val="none" w:sz="0" w:space="0" w:color="auto"/>
                <w:left w:val="none" w:sz="0" w:space="0" w:color="auto"/>
                <w:bottom w:val="none" w:sz="0" w:space="0" w:color="auto"/>
                <w:right w:val="none" w:sz="0" w:space="0" w:color="auto"/>
              </w:divBdr>
              <w:divsChild>
                <w:div w:id="602762737">
                  <w:marLeft w:val="0"/>
                  <w:marRight w:val="0"/>
                  <w:marTop w:val="0"/>
                  <w:marBottom w:val="0"/>
                  <w:divBdr>
                    <w:top w:val="none" w:sz="0" w:space="0" w:color="auto"/>
                    <w:left w:val="none" w:sz="0" w:space="0" w:color="auto"/>
                    <w:bottom w:val="none" w:sz="0" w:space="0" w:color="auto"/>
                    <w:right w:val="none" w:sz="0" w:space="0" w:color="auto"/>
                  </w:divBdr>
                  <w:divsChild>
                    <w:div w:id="2031487975">
                      <w:marLeft w:val="300"/>
                      <w:marRight w:val="300"/>
                      <w:marTop w:val="300"/>
                      <w:marBottom w:val="300"/>
                      <w:divBdr>
                        <w:top w:val="none" w:sz="0" w:space="0" w:color="auto"/>
                        <w:left w:val="none" w:sz="0" w:space="0" w:color="auto"/>
                        <w:bottom w:val="none" w:sz="0" w:space="0" w:color="auto"/>
                        <w:right w:val="none" w:sz="0" w:space="0" w:color="auto"/>
                      </w:divBdr>
                      <w:divsChild>
                        <w:div w:id="834031905">
                          <w:marLeft w:val="0"/>
                          <w:marRight w:val="0"/>
                          <w:marTop w:val="0"/>
                          <w:marBottom w:val="0"/>
                          <w:divBdr>
                            <w:top w:val="none" w:sz="0" w:space="0" w:color="auto"/>
                            <w:left w:val="none" w:sz="0" w:space="0" w:color="auto"/>
                            <w:bottom w:val="none" w:sz="0" w:space="0" w:color="auto"/>
                            <w:right w:val="none" w:sz="0" w:space="0" w:color="auto"/>
                          </w:divBdr>
                          <w:divsChild>
                            <w:div w:id="1056707219">
                              <w:marLeft w:val="0"/>
                              <w:marRight w:val="0"/>
                              <w:marTop w:val="0"/>
                              <w:marBottom w:val="0"/>
                              <w:divBdr>
                                <w:top w:val="none" w:sz="0" w:space="0" w:color="auto"/>
                                <w:left w:val="none" w:sz="0" w:space="0" w:color="auto"/>
                                <w:bottom w:val="none" w:sz="0" w:space="0" w:color="auto"/>
                                <w:right w:val="none" w:sz="0" w:space="0" w:color="auto"/>
                              </w:divBdr>
                              <w:divsChild>
                                <w:div w:id="18929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hyperlink" Target="https://www.globeatnight.org/" TargetMode="External"/><Relationship Id="rId3" Type="http://schemas.openxmlformats.org/officeDocument/2006/relationships/settings" Target="settings.xml"/><Relationship Id="rId21" Type="http://schemas.openxmlformats.org/officeDocument/2006/relationships/image" Target="media/image110.jpeg"/><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pre-kom.h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20.jpeg"/><Relationship Id="rId28" Type="http://schemas.openxmlformats.org/officeDocument/2006/relationships/hyperlink" Target="http://www.prelog.hr/" TargetMode="External"/><Relationship Id="rId10" Type="http://schemas.openxmlformats.org/officeDocument/2006/relationships/image" Target="media/image20.wmf"/><Relationship Id="rId19" Type="http://schemas.openxmlformats.org/officeDocument/2006/relationships/image" Target="media/image10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energyplus.hr/"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1600</Words>
  <Characters>9124</Characters>
  <Application>Microsoft Office Word</Application>
  <DocSecurity>0</DocSecurity>
  <Lines>76</Lines>
  <Paragraphs>21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dc:creator>
  <cp:lastModifiedBy>Ivan Horvat</cp:lastModifiedBy>
  <cp:revision>13</cp:revision>
  <dcterms:created xsi:type="dcterms:W3CDTF">2019-03-08T06:04:00Z</dcterms:created>
  <dcterms:modified xsi:type="dcterms:W3CDTF">2019-03-08T06:45:00Z</dcterms:modified>
</cp:coreProperties>
</file>