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0B0" w:rsidRPr="00911BE1" w:rsidRDefault="000A2037">
      <w:pPr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</w:pPr>
      <w:r w:rsidRPr="00911BE1"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  <w:t>Date: 25th of March 2017</w:t>
      </w:r>
    </w:p>
    <w:p w:rsidR="000A2037" w:rsidRPr="00911BE1" w:rsidRDefault="000A2037" w:rsidP="000A2037">
      <w:pPr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</w:pPr>
      <w:r w:rsidRPr="00911BE1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 xml:space="preserve">Subject: </w:t>
      </w:r>
      <w:r w:rsidR="00393999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 xml:space="preserve">The interaction between </w:t>
      </w:r>
      <w:r w:rsidR="009F367A" w:rsidRPr="00911BE1">
        <w:rPr>
          <w:rFonts w:eastAsia="新細明體" w:cstheme="minorHAnsi"/>
          <w:b/>
          <w:bCs/>
          <w:color w:val="000000"/>
          <w:kern w:val="0"/>
          <w:szCs w:val="24"/>
          <w:lang w:val="en-GB"/>
        </w:rPr>
        <w:t>A</w:t>
      </w:r>
      <w:r w:rsidR="009F367A" w:rsidRPr="00911BE1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 xml:space="preserve">ir </w:t>
      </w:r>
      <w:r w:rsidR="009F367A" w:rsidRPr="00911BE1">
        <w:rPr>
          <w:rFonts w:eastAsia="新細明體" w:cstheme="minorHAnsi"/>
          <w:b/>
          <w:bCs/>
          <w:color w:val="000000"/>
          <w:kern w:val="0"/>
          <w:szCs w:val="24"/>
          <w:lang w:val="en-GB"/>
        </w:rPr>
        <w:t>P</w:t>
      </w:r>
      <w:r w:rsidR="009F367A" w:rsidRPr="00911BE1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 xml:space="preserve">ollution and </w:t>
      </w:r>
      <w:r w:rsidR="009F367A" w:rsidRPr="00911BE1">
        <w:rPr>
          <w:rFonts w:eastAsia="新細明體" w:cstheme="minorHAnsi"/>
          <w:b/>
          <w:bCs/>
          <w:color w:val="000000"/>
          <w:kern w:val="0"/>
          <w:szCs w:val="24"/>
          <w:lang w:val="en-GB"/>
        </w:rPr>
        <w:t>T</w:t>
      </w:r>
      <w:r w:rsidR="009F367A" w:rsidRPr="00911BE1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 xml:space="preserve">emperature </w:t>
      </w:r>
      <w:r w:rsidR="009F367A" w:rsidRPr="00911BE1">
        <w:rPr>
          <w:rFonts w:eastAsia="新細明體" w:cstheme="minorHAnsi"/>
          <w:b/>
          <w:bCs/>
          <w:color w:val="000000"/>
          <w:kern w:val="0"/>
          <w:szCs w:val="24"/>
          <w:lang w:val="en-GB"/>
        </w:rPr>
        <w:t>I</w:t>
      </w:r>
      <w:r w:rsidR="009F367A" w:rsidRPr="00911BE1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>nversion</w:t>
      </w:r>
    </w:p>
    <w:p w:rsidR="00975669" w:rsidRPr="00911BE1" w:rsidRDefault="000A2037" w:rsidP="00D969B0">
      <w:pPr>
        <w:pStyle w:val="a3"/>
        <w:numPr>
          <w:ilvl w:val="0"/>
          <w:numId w:val="1"/>
        </w:numPr>
        <w:ind w:leftChars="0"/>
        <w:rPr>
          <w:rFonts w:cstheme="minorHAnsi"/>
          <w:szCs w:val="24"/>
          <w:lang w:val="en-GB"/>
        </w:rPr>
      </w:pPr>
      <w:r w:rsidRPr="00911BE1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>Abstract</w:t>
      </w:r>
      <w:r w:rsidRPr="00911BE1"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  <w:t>:</w:t>
      </w:r>
      <w:r w:rsidR="00AA7005" w:rsidRPr="00911BE1">
        <w:rPr>
          <w:rFonts w:cstheme="minorHAnsi"/>
          <w:szCs w:val="24"/>
        </w:rPr>
        <w:t xml:space="preserve"> </w:t>
      </w:r>
      <w:r w:rsidR="00975669" w:rsidRPr="00911BE1">
        <w:rPr>
          <w:rFonts w:cstheme="minorHAnsi"/>
          <w:szCs w:val="24"/>
        </w:rPr>
        <w:t xml:space="preserve">We want to find out whether the air pollution and inversion phenomenon is related, so we find </w:t>
      </w:r>
      <w:r w:rsidR="00D969B0">
        <w:rPr>
          <w:rFonts w:cstheme="minorHAnsi" w:hint="eastAsia"/>
          <w:szCs w:val="24"/>
        </w:rPr>
        <w:t xml:space="preserve">some data before </w:t>
      </w:r>
      <w:r w:rsidR="00975669" w:rsidRPr="00D969B0">
        <w:rPr>
          <w:rFonts w:cstheme="minorHAnsi"/>
          <w:szCs w:val="24"/>
        </w:rPr>
        <w:t>a</w:t>
      </w:r>
      <w:r w:rsidR="00D969B0">
        <w:rPr>
          <w:rFonts w:cstheme="minorHAnsi" w:hint="eastAsia"/>
          <w:szCs w:val="24"/>
        </w:rPr>
        <w:t xml:space="preserve"> </w:t>
      </w:r>
      <w:r w:rsidR="00393999">
        <w:rPr>
          <w:rFonts w:cstheme="minorHAnsi"/>
          <w:szCs w:val="24"/>
        </w:rPr>
        <w:t xml:space="preserve">factory </w:t>
      </w:r>
      <w:r w:rsidR="00975669" w:rsidRPr="00D969B0">
        <w:rPr>
          <w:rFonts w:cstheme="minorHAnsi"/>
          <w:szCs w:val="24"/>
        </w:rPr>
        <w:t>explosio</w:t>
      </w:r>
      <w:r w:rsidR="009B4DC3" w:rsidRPr="00D969B0">
        <w:rPr>
          <w:rFonts w:cstheme="minorHAnsi"/>
          <w:szCs w:val="24"/>
        </w:rPr>
        <w:t>n</w:t>
      </w:r>
      <w:r w:rsidR="00877E78">
        <w:rPr>
          <w:rFonts w:cstheme="minorHAnsi" w:hint="eastAsia"/>
          <w:szCs w:val="24"/>
        </w:rPr>
        <w:t xml:space="preserve"> </w:t>
      </w:r>
      <w:r w:rsidR="00393999">
        <w:rPr>
          <w:rFonts w:cstheme="minorHAnsi"/>
          <w:szCs w:val="24"/>
        </w:rPr>
        <w:t>event</w:t>
      </w:r>
      <w:r w:rsidR="00B07598">
        <w:rPr>
          <w:rFonts w:cstheme="minorHAnsi" w:hint="eastAsia"/>
          <w:szCs w:val="24"/>
        </w:rPr>
        <w:t xml:space="preserve"> </w:t>
      </w:r>
      <w:r w:rsidR="00877E78">
        <w:rPr>
          <w:rFonts w:cstheme="minorHAnsi" w:hint="eastAsia"/>
          <w:szCs w:val="24"/>
        </w:rPr>
        <w:t>in Taichung</w:t>
      </w:r>
      <w:r w:rsidR="00D969B0">
        <w:rPr>
          <w:rFonts w:cstheme="minorHAnsi" w:hint="eastAsia"/>
          <w:szCs w:val="24"/>
        </w:rPr>
        <w:t xml:space="preserve"> and after the</w:t>
      </w:r>
      <w:r w:rsidR="00D969B0" w:rsidRPr="00D969B0">
        <w:t xml:space="preserve"> </w:t>
      </w:r>
      <w:r w:rsidR="00D969B0" w:rsidRPr="00D969B0">
        <w:rPr>
          <w:rFonts w:cstheme="minorHAnsi"/>
          <w:szCs w:val="24"/>
        </w:rPr>
        <w:t>explosion</w:t>
      </w:r>
      <w:r w:rsidR="00D969B0">
        <w:rPr>
          <w:rFonts w:cstheme="minorHAnsi" w:hint="eastAsia"/>
          <w:szCs w:val="24"/>
        </w:rPr>
        <w:t xml:space="preserve"> from different station</w:t>
      </w:r>
      <w:r w:rsidR="009B4DC3" w:rsidRPr="00D969B0">
        <w:rPr>
          <w:rFonts w:cstheme="minorHAnsi"/>
          <w:szCs w:val="24"/>
        </w:rPr>
        <w:t xml:space="preserve">, </w:t>
      </w:r>
      <w:r w:rsidR="009B4DC3">
        <w:rPr>
          <w:rFonts w:cstheme="minorHAnsi"/>
          <w:szCs w:val="24"/>
        </w:rPr>
        <w:t>after analy</w:t>
      </w:r>
      <w:r w:rsidR="009B4DC3">
        <w:rPr>
          <w:rFonts w:cstheme="minorHAnsi" w:hint="eastAsia"/>
          <w:szCs w:val="24"/>
        </w:rPr>
        <w:t>zing we</w:t>
      </w:r>
      <w:r w:rsidR="00975669" w:rsidRPr="00911BE1">
        <w:rPr>
          <w:rFonts w:cstheme="minorHAnsi"/>
          <w:szCs w:val="24"/>
        </w:rPr>
        <w:t xml:space="preserve"> found that the two may be related. Therefore, we conducted the following experiments to explore t</w:t>
      </w:r>
      <w:r w:rsidR="00877E78">
        <w:rPr>
          <w:rFonts w:cstheme="minorHAnsi"/>
          <w:szCs w:val="24"/>
        </w:rPr>
        <w:t>he relationship between the two</w:t>
      </w:r>
      <w:r w:rsidR="00877E78">
        <w:rPr>
          <w:rFonts w:cstheme="minorHAnsi" w:hint="eastAsia"/>
          <w:szCs w:val="24"/>
        </w:rPr>
        <w:t xml:space="preserve">, also find out the reason that they </w:t>
      </w:r>
      <w:bookmarkStart w:id="0" w:name="_GoBack"/>
      <w:bookmarkEnd w:id="0"/>
      <w:r w:rsidR="00877E78">
        <w:rPr>
          <w:rFonts w:cstheme="minorHAnsi" w:hint="eastAsia"/>
          <w:szCs w:val="24"/>
        </w:rPr>
        <w:t>affect each other.</w:t>
      </w:r>
    </w:p>
    <w:p w:rsidR="00ED7E82" w:rsidRPr="00911BE1" w:rsidRDefault="000A2037" w:rsidP="00975669">
      <w:pPr>
        <w:pStyle w:val="a3"/>
        <w:numPr>
          <w:ilvl w:val="0"/>
          <w:numId w:val="1"/>
        </w:numPr>
        <w:ind w:leftChars="0"/>
        <w:rPr>
          <w:rFonts w:cstheme="minorHAnsi"/>
          <w:b/>
          <w:szCs w:val="24"/>
          <w:lang w:val="en-GB"/>
        </w:rPr>
      </w:pPr>
      <w:r w:rsidRPr="00911BE1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>Research Question</w:t>
      </w:r>
      <w:r w:rsidR="00EA5CDB" w:rsidRPr="00911BE1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>:</w:t>
      </w:r>
    </w:p>
    <w:p w:rsidR="003A2DC0" w:rsidRPr="003A2DC0" w:rsidRDefault="003A2DC0" w:rsidP="003A2DC0">
      <w:pPr>
        <w:pStyle w:val="a3"/>
        <w:numPr>
          <w:ilvl w:val="0"/>
          <w:numId w:val="5"/>
        </w:numPr>
        <w:ind w:leftChars="0"/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</w:pPr>
      <w:r w:rsidRPr="003A2DC0"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  <w:t>How dose air pollution affect temperature inversion?</w:t>
      </w:r>
    </w:p>
    <w:p w:rsidR="003A2DC0" w:rsidRPr="003A2DC0" w:rsidRDefault="003A2DC0" w:rsidP="003A2DC0">
      <w:pPr>
        <w:ind w:left="480"/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</w:pPr>
      <w:r>
        <w:rPr>
          <w:rFonts w:eastAsia="新細明體" w:cstheme="minorHAnsi" w:hint="eastAsia"/>
          <w:bCs/>
          <w:color w:val="000000"/>
          <w:kern w:val="0"/>
          <w:szCs w:val="24"/>
          <w:lang w:val="en-GB"/>
        </w:rPr>
        <w:t xml:space="preserve">   </w:t>
      </w:r>
      <w:r w:rsidRPr="003A2DC0"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  <w:t>Hypothesis: Floating In the air to stop the sun caused the lower air cannot</w:t>
      </w:r>
    </w:p>
    <w:p w:rsidR="003A2DC0" w:rsidRPr="003A2DC0" w:rsidRDefault="003A2DC0" w:rsidP="003A2DC0">
      <w:pPr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</w:pPr>
      <w:r>
        <w:rPr>
          <w:rFonts w:eastAsia="新細明體" w:cstheme="minorHAnsi" w:hint="eastAsia"/>
          <w:bCs/>
          <w:color w:val="000000"/>
          <w:kern w:val="0"/>
          <w:szCs w:val="24"/>
          <w:lang w:val="en-GB"/>
        </w:rPr>
        <w:t xml:space="preserve">       </w:t>
      </w:r>
      <w:r w:rsidRPr="003A2DC0"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  <w:t>be sunshine.</w:t>
      </w:r>
      <w:r w:rsidRPr="003A2DC0">
        <w:rPr>
          <w:rFonts w:eastAsia="新細明體" w:cstheme="minorHAnsi"/>
          <w:b/>
          <w:iCs/>
          <w:noProof/>
          <w:color w:val="000000"/>
          <w:kern w:val="0"/>
          <w:szCs w:val="24"/>
        </w:rPr>
        <w:t xml:space="preserve"> </w:t>
      </w:r>
      <w:r>
        <w:rPr>
          <w:rFonts w:eastAsia="新細明體" w:cstheme="minorHAnsi"/>
          <w:b/>
          <w:iCs/>
          <w:noProof/>
          <w:color w:val="000000"/>
          <w:kern w:val="0"/>
          <w:szCs w:val="24"/>
        </w:rPr>
        <w:drawing>
          <wp:inline distT="0" distB="0" distL="0" distR="0" wp14:anchorId="16956231" wp14:editId="7BE4A679">
            <wp:extent cx="5274310" cy="2457450"/>
            <wp:effectExtent l="38100" t="0" r="40640" b="19050"/>
            <wp:docPr id="8" name="資料庫圖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A2DC0" w:rsidRPr="003A2DC0" w:rsidRDefault="003A2DC0" w:rsidP="003A2DC0">
      <w:pPr>
        <w:pStyle w:val="a3"/>
        <w:numPr>
          <w:ilvl w:val="0"/>
          <w:numId w:val="5"/>
        </w:numPr>
        <w:ind w:leftChars="0"/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</w:pPr>
      <w:r w:rsidRPr="003A2DC0"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  <w:t>What is the relationship between air pollution and temperature inversion?</w:t>
      </w:r>
    </w:p>
    <w:p w:rsidR="00426A61" w:rsidRPr="00911BE1" w:rsidRDefault="003A2DC0" w:rsidP="003A2DC0">
      <w:pPr>
        <w:pStyle w:val="a3"/>
        <w:ind w:leftChars="0" w:left="840"/>
        <w:rPr>
          <w:rFonts w:cstheme="minorHAnsi"/>
          <w:szCs w:val="24"/>
          <w:lang w:val="en-GB"/>
        </w:rPr>
      </w:pPr>
      <w:r w:rsidRPr="003A2DC0">
        <w:rPr>
          <w:rFonts w:eastAsia="新細明體" w:cstheme="minorHAnsi"/>
          <w:bCs/>
          <w:color w:val="000000"/>
          <w:kern w:val="0"/>
          <w:szCs w:val="24"/>
          <w:lang w:val="en-GB" w:eastAsia="en-US"/>
        </w:rPr>
        <w:t>Hypothesis: Air pollution and temperature inversion are positive correlation.</w:t>
      </w:r>
      <w:r w:rsidRPr="00911BE1">
        <w:rPr>
          <w:rFonts w:cstheme="minorHAnsi"/>
          <w:szCs w:val="24"/>
          <w:lang w:val="en-GB"/>
        </w:rPr>
        <w:t xml:space="preserve"> </w:t>
      </w:r>
    </w:p>
    <w:p w:rsidR="00765474" w:rsidRPr="00911BE1" w:rsidRDefault="00765474" w:rsidP="00765474">
      <w:pPr>
        <w:pStyle w:val="a3"/>
        <w:numPr>
          <w:ilvl w:val="0"/>
          <w:numId w:val="1"/>
        </w:numPr>
        <w:ind w:leftChars="0"/>
        <w:rPr>
          <w:rFonts w:cstheme="minorHAnsi"/>
          <w:b/>
          <w:szCs w:val="24"/>
          <w:lang w:val="en-GB"/>
        </w:rPr>
      </w:pPr>
      <w:r w:rsidRPr="00911BE1">
        <w:rPr>
          <w:rFonts w:eastAsia="新細明體" w:cstheme="minorHAnsi"/>
          <w:b/>
          <w:bCs/>
          <w:color w:val="000000"/>
          <w:kern w:val="0"/>
          <w:szCs w:val="24"/>
          <w:lang w:val="en-GB" w:eastAsia="en-US"/>
        </w:rPr>
        <w:t>Introduction and review of the literature</w:t>
      </w:r>
    </w:p>
    <w:p w:rsidR="00765474" w:rsidRPr="00911BE1" w:rsidRDefault="003A2DC0" w:rsidP="00911BE1">
      <w:pPr>
        <w:ind w:firstLineChars="200" w:firstLine="48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>1)</w:t>
      </w:r>
      <w:r w:rsidRPr="003A2DC0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 xml:space="preserve"> Definition of</w:t>
      </w:r>
      <w:r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t</w:t>
      </w:r>
      <w:r w:rsidR="00032F9F" w:rsidRPr="00911BE1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 xml:space="preserve">emperature inversion: </w:t>
      </w:r>
      <w:r w:rsidR="000752BC" w:rsidRPr="00911BE1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>Under normal condition the temperature will rise</w:t>
      </w:r>
      <w:r w:rsidR="00AA7005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as</w:t>
      </w:r>
      <w:r w:rsidR="000752BC" w:rsidRPr="00911BE1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 xml:space="preserve"> the height reduce</w:t>
      </w:r>
      <w:r w:rsidR="00AA7005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>s</w:t>
      </w:r>
      <w:r w:rsidR="000752BC" w:rsidRPr="00911BE1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>. When the temperature increase</w:t>
      </w:r>
      <w:r w:rsidR="00AA7005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>s</w:t>
      </w:r>
      <w:r w:rsidR="000752BC" w:rsidRPr="00911BE1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 xml:space="preserve"> as the height increases</w:t>
      </w:r>
      <w:r w:rsidR="000752BC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>, this phenomenon is called temperature inversion.</w:t>
      </w:r>
    </w:p>
    <w:p w:rsidR="007F3B52" w:rsidRPr="00911BE1" w:rsidRDefault="00765474" w:rsidP="00911BE1">
      <w:pPr>
        <w:ind w:firstLineChars="200" w:firstLine="48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911BE1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>2)</w:t>
      </w:r>
      <w:r w:rsidR="007A0C30" w:rsidRPr="00911BE1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 xml:space="preserve"> </w:t>
      </w:r>
      <w:r w:rsidR="007F3B52" w:rsidRPr="00911BE1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 xml:space="preserve">The </w:t>
      </w:r>
      <w:r w:rsidR="00393999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 xml:space="preserve">classification </w:t>
      </w:r>
      <w:r w:rsidR="007F3B52" w:rsidRPr="00911BE1">
        <w:rPr>
          <w:rFonts w:eastAsia="新細明體" w:cstheme="minorHAnsi"/>
          <w:iCs/>
          <w:color w:val="000000"/>
          <w:kern w:val="0"/>
          <w:szCs w:val="24"/>
          <w:lang w:val="en-GB" w:eastAsia="en-US"/>
        </w:rPr>
        <w:t>of the temperature inversion: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4927"/>
      </w:tblGrid>
      <w:tr w:rsidR="007F3B52" w:rsidRPr="00911BE1" w:rsidTr="00ED7E82">
        <w:tc>
          <w:tcPr>
            <w:tcW w:w="3369" w:type="dxa"/>
          </w:tcPr>
          <w:p w:rsidR="007F3B52" w:rsidRPr="00911BE1" w:rsidRDefault="007F3B52" w:rsidP="005C6615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Category name</w:t>
            </w:r>
          </w:p>
        </w:tc>
        <w:tc>
          <w:tcPr>
            <w:tcW w:w="4927" w:type="dxa"/>
          </w:tcPr>
          <w:p w:rsidR="007F3B52" w:rsidRPr="00911BE1" w:rsidRDefault="007915A2" w:rsidP="005C6615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Factor</w:t>
            </w:r>
          </w:p>
        </w:tc>
      </w:tr>
      <w:tr w:rsidR="007F3B52" w:rsidRPr="00911BE1" w:rsidTr="00ED7E82">
        <w:tc>
          <w:tcPr>
            <w:tcW w:w="3369" w:type="dxa"/>
          </w:tcPr>
          <w:p w:rsidR="00DD6AE2" w:rsidRPr="00911BE1" w:rsidRDefault="00DD6AE2" w:rsidP="005C6615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  <w:p w:rsidR="00AA7005" w:rsidRPr="00911BE1" w:rsidRDefault="00AA7005" w:rsidP="00AA7005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  <w:p w:rsidR="007F3B52" w:rsidRPr="00911BE1" w:rsidRDefault="007915A2" w:rsidP="005E2393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R</w:t>
            </w:r>
            <w:r w:rsidR="005E2393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a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diation Inversion</w:t>
            </w:r>
          </w:p>
        </w:tc>
        <w:tc>
          <w:tcPr>
            <w:tcW w:w="4927" w:type="dxa"/>
          </w:tcPr>
          <w:p w:rsidR="00F54710" w:rsidRPr="00911BE1" w:rsidRDefault="009F367A" w:rsidP="009F367A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T</w:t>
            </w:r>
            <w:r w:rsidR="007915A2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h</w:t>
            </w:r>
            <w:r w:rsidR="005E2393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e rapid cooling of the surface g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enerate</w:t>
            </w:r>
            <w:r w:rsidR="00AA7005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s</w:t>
            </w:r>
            <w:r w:rsidR="007915A2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the </w:t>
            </w:r>
            <w:r w:rsidR="00F54710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phenomenon. </w:t>
            </w:r>
            <w:r w:rsidR="00AA7005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When the warm air floes to the cold ground, the air near the surface cool faster which cause the upper air temperature is higher than the lower air. </w:t>
            </w:r>
            <w:r w:rsidR="00F54710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Usually occurs in nig</w:t>
            </w:r>
            <w:r w:rsidR="005E2393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h</w:t>
            </w:r>
            <w:r w:rsidR="00F54710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t</w:t>
            </w:r>
            <w:r w:rsidR="005E2393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</w:t>
            </w:r>
            <w:r w:rsidR="00F54710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time and Polar zone.</w:t>
            </w:r>
          </w:p>
        </w:tc>
      </w:tr>
      <w:tr w:rsidR="007F3B52" w:rsidRPr="00911BE1" w:rsidTr="00ED7E82">
        <w:tc>
          <w:tcPr>
            <w:tcW w:w="3369" w:type="dxa"/>
          </w:tcPr>
          <w:p w:rsidR="005C6615" w:rsidRPr="00911BE1" w:rsidRDefault="005C6615" w:rsidP="005C6615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  <w:p w:rsidR="005C6615" w:rsidRPr="00911BE1" w:rsidRDefault="005C6615" w:rsidP="00ED7E82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  <w:p w:rsidR="007F3B52" w:rsidRPr="00911BE1" w:rsidRDefault="007915A2" w:rsidP="005C6615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Subsidence Inversion</w:t>
            </w:r>
          </w:p>
        </w:tc>
        <w:tc>
          <w:tcPr>
            <w:tcW w:w="4927" w:type="dxa"/>
          </w:tcPr>
          <w:p w:rsidR="007F3B52" w:rsidRPr="00911BE1" w:rsidRDefault="00F54710" w:rsidP="009F367A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lastRenderedPageBreak/>
              <w:t xml:space="preserve">The whole layer of air from </w:t>
            </w:r>
            <w:r w:rsidR="009F367A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the upper </w:t>
            </w:r>
            <w:r w:rsidR="009F367A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lastRenderedPageBreak/>
              <w:t>atmosphere subsidence. I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n the </w:t>
            </w:r>
            <w:r w:rsidR="005C6615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sinking process, the adiabatic warming air block sink and volume compression, </w:t>
            </w:r>
            <w:r w:rsidR="009F367A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so the temperature drops, which</w:t>
            </w:r>
            <w:r w:rsidR="005C6615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c</w:t>
            </w:r>
            <w:r w:rsidR="009F367A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auses the </w:t>
            </w:r>
            <w:r w:rsidR="005C6615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phenomenon.</w:t>
            </w:r>
          </w:p>
        </w:tc>
      </w:tr>
      <w:tr w:rsidR="007F3B52" w:rsidRPr="00911BE1" w:rsidTr="00ED7E82">
        <w:tc>
          <w:tcPr>
            <w:tcW w:w="3369" w:type="dxa"/>
          </w:tcPr>
          <w:p w:rsidR="00DD6AE2" w:rsidRPr="00911BE1" w:rsidRDefault="00DD6AE2" w:rsidP="00ED7E82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  <w:p w:rsidR="007F3B52" w:rsidRPr="00911BE1" w:rsidRDefault="007915A2" w:rsidP="005C6615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Frontal Inversion</w:t>
            </w:r>
          </w:p>
        </w:tc>
        <w:tc>
          <w:tcPr>
            <w:tcW w:w="4927" w:type="dxa"/>
          </w:tcPr>
          <w:p w:rsidR="007F3B52" w:rsidRPr="00911BE1" w:rsidRDefault="00DD6AE2" w:rsidP="00ED7E82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Frontal surface is the transition </w:t>
            </w:r>
            <w:r w:rsidR="009F367A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zone of warm and cold air mass. I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 this transition zone</w:t>
            </w:r>
            <w:r w:rsidR="00ED7E82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, the warm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air</w:t>
            </w:r>
            <w:r w:rsidR="00ED7E82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group goes above the cold air group, which 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cause</w:t>
            </w:r>
            <w:r w:rsidR="00ED7E82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s the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inversion phenomenon.</w:t>
            </w:r>
          </w:p>
        </w:tc>
      </w:tr>
      <w:tr w:rsidR="007F3B52" w:rsidRPr="00911BE1" w:rsidTr="00ED7E82">
        <w:tc>
          <w:tcPr>
            <w:tcW w:w="3369" w:type="dxa"/>
          </w:tcPr>
          <w:p w:rsidR="003661C4" w:rsidRDefault="003661C4" w:rsidP="00ED7E82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  <w:p w:rsidR="00991A18" w:rsidRDefault="00991A18" w:rsidP="00ED7E82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  <w:p w:rsidR="00544B70" w:rsidRPr="00911BE1" w:rsidRDefault="00544B70" w:rsidP="00ED7E82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  <w:p w:rsidR="007F3B52" w:rsidRPr="00911BE1" w:rsidRDefault="007915A2" w:rsidP="005C6615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Mixing Inversion</w:t>
            </w:r>
          </w:p>
          <w:p w:rsidR="00ED7E82" w:rsidRPr="00911BE1" w:rsidRDefault="00ED7E82" w:rsidP="005C6615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</w:tc>
        <w:tc>
          <w:tcPr>
            <w:tcW w:w="4927" w:type="dxa"/>
          </w:tcPr>
          <w:p w:rsidR="007F3B52" w:rsidRPr="00911BE1" w:rsidRDefault="009B4DC3" w:rsidP="00D969B0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B4DC3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When the wind </w:t>
            </w:r>
            <w:r>
              <w:rPr>
                <w:rFonts w:eastAsia="新細明體" w:cstheme="minorHAnsi" w:hint="eastAsia"/>
                <w:iCs/>
                <w:color w:val="000000"/>
                <w:kern w:val="0"/>
                <w:szCs w:val="24"/>
                <w:lang w:val="en-GB"/>
              </w:rPr>
              <w:t>are strong</w:t>
            </w:r>
            <w:r w:rsidRPr="009B4DC3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, </w:t>
            </w:r>
            <w:r>
              <w:rPr>
                <w:rFonts w:eastAsia="新細明體" w:cstheme="minorHAnsi" w:hint="eastAsia"/>
                <w:iCs/>
                <w:color w:val="000000"/>
                <w:kern w:val="0"/>
                <w:szCs w:val="24"/>
                <w:lang w:val="en-GB"/>
              </w:rPr>
              <w:t xml:space="preserve">it </w:t>
            </w:r>
            <w:r w:rsidRPr="009B4DC3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will make the ground layer of the atmosphere mixed </w:t>
            </w:r>
            <w:r>
              <w:rPr>
                <w:rFonts w:eastAsia="新細明體" w:cstheme="minorHAnsi" w:hint="eastAsia"/>
                <w:iCs/>
                <w:color w:val="000000"/>
                <w:kern w:val="0"/>
                <w:szCs w:val="24"/>
                <w:lang w:val="en-GB"/>
              </w:rPr>
              <w:t>together</w:t>
            </w:r>
            <w:r w:rsidRPr="009B4DC3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, so that the lower water vapor is reduced </w:t>
            </w:r>
            <w:r>
              <w:rPr>
                <w:rFonts w:eastAsia="新細明體" w:cstheme="minorHAnsi" w:hint="eastAsia"/>
                <w:iCs/>
                <w:color w:val="000000"/>
                <w:kern w:val="0"/>
                <w:szCs w:val="24"/>
                <w:lang w:val="en-GB"/>
              </w:rPr>
              <w:t>and</w:t>
            </w:r>
            <w:r w:rsidRPr="009B4DC3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the upper layer of water vapor is increased</w:t>
            </w:r>
            <w:r>
              <w:rPr>
                <w:rFonts w:eastAsia="新細明體" w:cstheme="minorHAnsi" w:hint="eastAsia"/>
                <w:iCs/>
                <w:color w:val="000000"/>
                <w:kern w:val="0"/>
                <w:szCs w:val="24"/>
                <w:lang w:val="en-GB"/>
              </w:rPr>
              <w:t>.</w:t>
            </w:r>
            <w:r>
              <w:t xml:space="preserve"> </w:t>
            </w:r>
            <w:r w:rsidRPr="009B4DC3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When the amount of water in the upper part </w:t>
            </w:r>
            <w: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reaches enough to condense into</w:t>
            </w:r>
            <w:r w:rsidRPr="009B4DC3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cloud,</w:t>
            </w:r>
            <w:r w:rsidR="00D969B0">
              <w:rPr>
                <w:rFonts w:eastAsia="新細明體" w:cstheme="minorHAnsi" w:hint="eastAsia"/>
                <w:iCs/>
                <w:color w:val="000000"/>
                <w:kern w:val="0"/>
                <w:szCs w:val="24"/>
                <w:lang w:val="en-GB"/>
              </w:rPr>
              <w:t xml:space="preserve"> which releases heat out, and causes the </w:t>
            </w:r>
            <w:r w:rsidR="00D969B0" w:rsidRPr="00D969B0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phenomenon.</w:t>
            </w:r>
          </w:p>
        </w:tc>
      </w:tr>
    </w:tbl>
    <w:p w:rsidR="00877E78" w:rsidRDefault="00877E78" w:rsidP="005F321A">
      <w:pPr>
        <w:ind w:left="360"/>
      </w:pPr>
      <w:r>
        <w:rPr>
          <w:rFonts w:hint="eastAsia"/>
        </w:rPr>
        <w:t xml:space="preserve">3) The report of the exploration in Taichung </w:t>
      </w:r>
      <w:r w:rsidR="00F3261C">
        <w:rPr>
          <w:rFonts w:hint="eastAsia"/>
        </w:rPr>
        <w:t xml:space="preserve"> </w:t>
      </w:r>
      <w:r w:rsidR="00F3261C">
        <w:rPr>
          <w:noProof/>
        </w:rPr>
        <w:drawing>
          <wp:inline distT="0" distB="0" distL="0" distR="0" wp14:anchorId="1009AFC2" wp14:editId="5EA862EB">
            <wp:extent cx="5076825" cy="43529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m-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4" b="4686"/>
                    <a:stretch/>
                  </pic:blipFill>
                  <pic:spPr bwMode="auto">
                    <a:xfrm>
                      <a:off x="0" y="0"/>
                      <a:ext cx="507682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61C" w:rsidRPr="00544B70" w:rsidRDefault="00544B70" w:rsidP="005F321A">
      <w:pPr>
        <w:ind w:left="360"/>
      </w:pPr>
      <w:r>
        <w:t xml:space="preserve">The big exploration happened in the Taichung factory. </w:t>
      </w:r>
    </w:p>
    <w:p w:rsidR="00AD057A" w:rsidRPr="00FA092D" w:rsidRDefault="00877E78" w:rsidP="00FA092D">
      <w:pPr>
        <w:ind w:left="360"/>
        <w:rPr>
          <w:rFonts w:eastAsia="新細明體" w:cstheme="minorHAnsi"/>
          <w:iCs/>
          <w:kern w:val="0"/>
          <w:szCs w:val="24"/>
          <w:lang w:val="en-GB"/>
        </w:rPr>
      </w:pPr>
      <w:r w:rsidRPr="00A96E00">
        <w:rPr>
          <w:rFonts w:hint="eastAsia"/>
        </w:rPr>
        <w:lastRenderedPageBreak/>
        <w:t>4</w:t>
      </w:r>
      <w:r w:rsidR="005F321A" w:rsidRPr="00A96E00">
        <w:rPr>
          <w:rFonts w:hint="eastAsia"/>
        </w:rPr>
        <w:t xml:space="preserve">) </w:t>
      </w:r>
      <w:r w:rsidR="00D969B0" w:rsidRPr="00A96E00">
        <w:rPr>
          <w:rFonts w:hint="eastAsia"/>
        </w:rPr>
        <w:t xml:space="preserve">The </w:t>
      </w:r>
      <w:r w:rsidR="00E37594" w:rsidRPr="00A96E00">
        <w:rPr>
          <w:rFonts w:eastAsia="新細明體" w:cstheme="minorHAnsi"/>
          <w:iCs/>
          <w:kern w:val="0"/>
          <w:szCs w:val="24"/>
          <w:lang w:val="en-GB"/>
        </w:rPr>
        <w:t>data before an explosion, the day the</w:t>
      </w:r>
      <w:r w:rsidR="00D969B0" w:rsidRPr="00A96E00">
        <w:rPr>
          <w:rFonts w:eastAsia="新細明體" w:cstheme="minorHAnsi"/>
          <w:iCs/>
          <w:kern w:val="0"/>
          <w:szCs w:val="24"/>
          <w:lang w:val="en-GB"/>
        </w:rPr>
        <w:t xml:space="preserve"> </w:t>
      </w:r>
      <w:r w:rsidR="00014ECA" w:rsidRPr="00A96E00">
        <w:rPr>
          <w:rFonts w:eastAsia="新細明體" w:cstheme="minorHAnsi"/>
          <w:iCs/>
          <w:kern w:val="0"/>
          <w:szCs w:val="24"/>
          <w:lang w:val="en-GB"/>
        </w:rPr>
        <w:t xml:space="preserve">explosion happened, and </w:t>
      </w:r>
      <w:r w:rsidR="00D969B0" w:rsidRPr="00A96E00">
        <w:rPr>
          <w:rFonts w:eastAsia="新細明體" w:cstheme="minorHAnsi"/>
          <w:iCs/>
          <w:kern w:val="0"/>
          <w:szCs w:val="24"/>
          <w:lang w:val="en-GB"/>
        </w:rPr>
        <w:t>after the explosion from different station</w:t>
      </w:r>
      <w:r w:rsidR="00014ECA" w:rsidRPr="00A96E00">
        <w:rPr>
          <w:rFonts w:eastAsia="新細明體" w:cstheme="minorHAnsi"/>
          <w:iCs/>
          <w:kern w:val="0"/>
          <w:szCs w:val="24"/>
          <w:lang w:val="en-GB"/>
        </w:rPr>
        <w:t>.</w:t>
      </w:r>
      <w:r w:rsidR="00480FE4">
        <w:rPr>
          <w:rFonts w:eastAsia="新細明體" w:cstheme="minorHAnsi"/>
          <w:iCs/>
          <w:kern w:val="0"/>
          <w:szCs w:val="24"/>
          <w:lang w:val="en-GB"/>
        </w:rPr>
        <w:t xml:space="preserve"> (The blue part is from our </w:t>
      </w:r>
      <w:r w:rsidR="00393999">
        <w:rPr>
          <w:rFonts w:eastAsia="新細明體" w:cstheme="minorHAnsi"/>
          <w:iCs/>
          <w:kern w:val="0"/>
          <w:szCs w:val="24"/>
          <w:lang w:val="en-GB"/>
        </w:rPr>
        <w:t xml:space="preserve">GLOBE </w:t>
      </w:r>
      <w:r w:rsidR="00480FE4">
        <w:rPr>
          <w:rFonts w:eastAsia="新細明體" w:cstheme="minorHAnsi"/>
          <w:iCs/>
          <w:kern w:val="0"/>
          <w:szCs w:val="24"/>
          <w:lang w:val="en-GB"/>
        </w:rPr>
        <w:t>project.)</w:t>
      </w:r>
    </w:p>
    <w:tbl>
      <w:tblPr>
        <w:tblStyle w:val="a4"/>
        <w:tblW w:w="9075" w:type="dxa"/>
        <w:tblLook w:val="04A0" w:firstRow="1" w:lastRow="0" w:firstColumn="1" w:lastColumn="0" w:noHBand="0" w:noVBand="1"/>
      </w:tblPr>
      <w:tblGrid>
        <w:gridCol w:w="1668"/>
        <w:gridCol w:w="1701"/>
        <w:gridCol w:w="1842"/>
        <w:gridCol w:w="1985"/>
        <w:gridCol w:w="1879"/>
      </w:tblGrid>
      <w:tr w:rsidR="00FA092D" w:rsidRPr="00FA092D" w:rsidTr="00A3511A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/>
                <w:iCs/>
                <w:kern w:val="0"/>
                <w:szCs w:val="24"/>
              </w:rPr>
              <w:t>2016/1/31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A</w:t>
            </w:r>
            <w:r w:rsidR="00A3511A">
              <w:rPr>
                <w:rFonts w:eastAsia="新細明體" w:cstheme="minorHAnsi"/>
                <w:bCs/>
                <w:iCs/>
                <w:kern w:val="0"/>
                <w:szCs w:val="24"/>
              </w:rPr>
              <w:t xml:space="preserve"> 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>Taichung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A3511A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B</w:t>
            </w:r>
            <w:r w:rsidR="00A3511A">
              <w:rPr>
                <w:rFonts w:eastAsia="新細明體" w:cstheme="minorHAnsi"/>
                <w:bCs/>
                <w:iCs/>
                <w:kern w:val="0"/>
                <w:szCs w:val="24"/>
              </w:rPr>
              <w:t xml:space="preserve"> 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>Fengyuan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A3511A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C</w:t>
            </w:r>
            <w:r w:rsidR="00A3511A">
              <w:rPr>
                <w:rFonts w:eastAsia="新細明體" w:cstheme="minorHAnsi"/>
                <w:bCs/>
                <w:iCs/>
                <w:kern w:val="0"/>
                <w:szCs w:val="24"/>
              </w:rPr>
              <w:t xml:space="preserve"> </w:t>
            </w:r>
            <w:r w:rsidR="00A3511A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Z</w:t>
            </w:r>
            <w:r w:rsidR="00A3511A">
              <w:rPr>
                <w:rFonts w:eastAsia="新細明體" w:cstheme="minorHAnsi"/>
                <w:bCs/>
                <w:iCs/>
                <w:kern w:val="0"/>
                <w:szCs w:val="24"/>
              </w:rPr>
              <w:t>hongzhulin</w:t>
            </w:r>
          </w:p>
        </w:tc>
        <w:tc>
          <w:tcPr>
            <w:tcW w:w="18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D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 xml:space="preserve"> Xinshe</w:t>
            </w:r>
          </w:p>
        </w:tc>
      </w:tr>
      <w:tr w:rsidR="00FA092D" w:rsidRPr="00FA092D" w:rsidTr="00A3511A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480FE4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480FE4"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  <w:t>Altitude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84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230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425</w:t>
            </w:r>
          </w:p>
        </w:tc>
        <w:tc>
          <w:tcPr>
            <w:tcW w:w="18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525</w:t>
            </w:r>
          </w:p>
        </w:tc>
      </w:tr>
      <w:tr w:rsidR="00FA092D" w:rsidRPr="00FA092D" w:rsidTr="00A3511A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6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14.4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13.7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13.5</w:t>
            </w:r>
          </w:p>
        </w:tc>
        <w:tc>
          <w:tcPr>
            <w:tcW w:w="18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11.8</w:t>
            </w:r>
          </w:p>
        </w:tc>
      </w:tr>
      <w:tr w:rsidR="00FA092D" w:rsidRPr="00FA092D" w:rsidTr="00A3511A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7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13.7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13.4</w:t>
            </w:r>
          </w:p>
        </w:tc>
        <w:tc>
          <w:tcPr>
            <w:tcW w:w="18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11.4</w:t>
            </w:r>
          </w:p>
        </w:tc>
      </w:tr>
      <w:tr w:rsidR="00FA092D" w:rsidRPr="00FA092D" w:rsidTr="00A3511A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8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15.5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14.9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13.9</w:t>
            </w:r>
          </w:p>
        </w:tc>
        <w:tc>
          <w:tcPr>
            <w:tcW w:w="18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12.6</w:t>
            </w:r>
          </w:p>
        </w:tc>
      </w:tr>
      <w:tr w:rsidR="00FA092D" w:rsidRPr="00FA092D" w:rsidTr="00A3511A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9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17.9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16.4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15.9</w:t>
            </w:r>
          </w:p>
        </w:tc>
        <w:tc>
          <w:tcPr>
            <w:tcW w:w="18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13.6</w:t>
            </w:r>
          </w:p>
        </w:tc>
      </w:tr>
      <w:tr w:rsidR="00FA092D" w:rsidRPr="00FA092D" w:rsidTr="00A3511A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19.1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17.9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16.6</w:t>
            </w:r>
          </w:p>
        </w:tc>
        <w:tc>
          <w:tcPr>
            <w:tcW w:w="18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17</w:t>
            </w:r>
          </w:p>
        </w:tc>
      </w:tr>
      <w:tr w:rsidR="00FA092D" w:rsidRPr="00FA092D" w:rsidTr="00A3511A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20.6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20.2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19.8</w:t>
            </w:r>
          </w:p>
        </w:tc>
        <w:tc>
          <w:tcPr>
            <w:tcW w:w="18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19.8</w:t>
            </w:r>
          </w:p>
        </w:tc>
      </w:tr>
      <w:tr w:rsidR="00FA092D" w:rsidRPr="00FA092D" w:rsidTr="00A3511A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480FE4">
              <w:rPr>
                <w:rFonts w:eastAsia="新細明體" w:cstheme="minorHAnsi" w:hint="eastAsia"/>
                <w:bCs/>
                <w:iCs/>
                <w:color w:val="5B9BD5" w:themeColor="accent1"/>
                <w:kern w:val="0"/>
                <w:szCs w:val="24"/>
              </w:rPr>
              <w:t>21.5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20.9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19.6</w:t>
            </w:r>
          </w:p>
        </w:tc>
        <w:tc>
          <w:tcPr>
            <w:tcW w:w="18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20.7</w:t>
            </w:r>
          </w:p>
        </w:tc>
      </w:tr>
    </w:tbl>
    <w:p w:rsidR="00FA092D" w:rsidRDefault="00FA092D" w:rsidP="00480FE4">
      <w:pPr>
        <w:rPr>
          <w:rFonts w:eastAsia="新細明體" w:cstheme="minorHAnsi"/>
          <w:iCs/>
          <w:color w:val="FF0000"/>
          <w:kern w:val="0"/>
          <w:szCs w:val="24"/>
          <w:lang w:val="en-GB"/>
        </w:rPr>
      </w:pPr>
    </w:p>
    <w:p w:rsidR="003D1EB9" w:rsidRDefault="003D1EB9" w:rsidP="00CE1DDD">
      <w:pPr>
        <w:ind w:left="360"/>
        <w:rPr>
          <w:rFonts w:eastAsia="新細明體" w:cstheme="minorHAnsi"/>
          <w:iCs/>
          <w:color w:val="FF0000"/>
          <w:kern w:val="0"/>
          <w:szCs w:val="24"/>
          <w:lang w:val="en-GB"/>
        </w:rPr>
      </w:pPr>
      <w:r w:rsidRPr="003D1EB9">
        <w:rPr>
          <w:rFonts w:eastAsia="新細明體" w:cstheme="minorHAnsi"/>
          <w:iCs/>
          <w:noProof/>
          <w:color w:val="000000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315D29A" wp14:editId="773CFFF6">
                <wp:simplePos x="0" y="0"/>
                <wp:positionH relativeFrom="column">
                  <wp:posOffset>342900</wp:posOffset>
                </wp:positionH>
                <wp:positionV relativeFrom="paragraph">
                  <wp:posOffset>73660</wp:posOffset>
                </wp:positionV>
                <wp:extent cx="628650" cy="357505"/>
                <wp:effectExtent l="0" t="0" r="0" b="444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B9" w:rsidRDefault="003D1EB9" w:rsidP="003D1EB9">
                            <w: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D29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7pt;margin-top:5.8pt;width:49.5pt;height:28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" stroked="f">
                <v:textbox>
                  <w:txbxContent>
                    <w:p w:rsidR="003D1EB9" w:rsidRDefault="003D1EB9" w:rsidP="003D1EB9">
                      <w:r>
                        <w:t>Height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C118CB" wp14:editId="103CC892">
            <wp:extent cx="5753100" cy="3390900"/>
            <wp:effectExtent l="0" t="0" r="0" b="0"/>
            <wp:docPr id="21" name="圖表 21">
              <a:extLst xmlns:a="http://schemas.openxmlformats.org/drawingml/2006/main">
                <a:ext uri="{FF2B5EF4-FFF2-40B4-BE49-F238E27FC236}">
                  <a16:creationId xmlns:a16="http://schemas.microsoft.com/office/drawing/2014/main" id="{06C4B47E-985E-492C-9644-75872FB915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a4"/>
        <w:tblpPr w:leftFromText="180" w:rightFromText="180" w:vertAnchor="text" w:tblpY="87"/>
        <w:tblW w:w="8775" w:type="dxa"/>
        <w:tblLook w:val="04A0" w:firstRow="1" w:lastRow="0" w:firstColumn="1" w:lastColumn="0" w:noHBand="0" w:noVBand="1"/>
      </w:tblPr>
      <w:tblGrid>
        <w:gridCol w:w="1668"/>
        <w:gridCol w:w="1701"/>
        <w:gridCol w:w="1842"/>
        <w:gridCol w:w="1985"/>
        <w:gridCol w:w="1579"/>
      </w:tblGrid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/>
                <w:iCs/>
                <w:kern w:val="0"/>
                <w:szCs w:val="24"/>
                <w:lang w:val="en-GB"/>
              </w:rPr>
              <w:t>2016/2/1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A</w:t>
            </w:r>
            <w:r w:rsidR="00A3511A">
              <w:t xml:space="preserve"> 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>Taichung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B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 xml:space="preserve"> Fengyuan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C</w:t>
            </w:r>
            <w:r w:rsidR="00A3511A">
              <w:t xml:space="preserve"> 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>Zhongzhulin</w:t>
            </w:r>
          </w:p>
        </w:tc>
        <w:tc>
          <w:tcPr>
            <w:tcW w:w="15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D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 xml:space="preserve"> Xinshe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480FE4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480FE4"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  <w:t>Altitude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84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230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425</w:t>
            </w:r>
          </w:p>
        </w:tc>
        <w:tc>
          <w:tcPr>
            <w:tcW w:w="15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525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6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15.6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14.2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14.4</w:t>
            </w:r>
          </w:p>
        </w:tc>
        <w:tc>
          <w:tcPr>
            <w:tcW w:w="15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7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15.5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14.2</w:t>
            </w:r>
          </w:p>
        </w:tc>
        <w:tc>
          <w:tcPr>
            <w:tcW w:w="15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12.8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8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15.8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14.6</w:t>
            </w:r>
          </w:p>
        </w:tc>
        <w:tc>
          <w:tcPr>
            <w:tcW w:w="15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12.4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9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15.5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13.6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15.3</w:t>
            </w:r>
          </w:p>
        </w:tc>
        <w:tc>
          <w:tcPr>
            <w:tcW w:w="15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12.9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16.3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13.5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16.3</w:t>
            </w:r>
          </w:p>
        </w:tc>
        <w:tc>
          <w:tcPr>
            <w:tcW w:w="15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12.9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17.6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14.4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17.6</w:t>
            </w:r>
          </w:p>
        </w:tc>
        <w:tc>
          <w:tcPr>
            <w:tcW w:w="15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</w:t>
            </w:r>
          </w:p>
        </w:tc>
      </w:tr>
      <w:tr w:rsidR="00FA092D" w:rsidRPr="00FA092D" w:rsidTr="00480FE4">
        <w:trPr>
          <w:trHeight w:val="148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480FE4">
              <w:rPr>
                <w:rFonts w:eastAsia="新細明體" w:cstheme="minorHAnsi" w:hint="eastAsia"/>
                <w:bCs/>
                <w:iCs/>
                <w:color w:val="5B9BD5" w:themeColor="accent1"/>
                <w:kern w:val="0"/>
                <w:szCs w:val="24"/>
              </w:rPr>
              <w:t>18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15.2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18.6</w:t>
            </w:r>
          </w:p>
        </w:tc>
        <w:tc>
          <w:tcPr>
            <w:tcW w:w="157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14.8</w:t>
            </w:r>
          </w:p>
        </w:tc>
      </w:tr>
    </w:tbl>
    <w:p w:rsidR="00FA092D" w:rsidRDefault="00FA092D" w:rsidP="00CE1DDD">
      <w:pPr>
        <w:ind w:left="360"/>
        <w:rPr>
          <w:rFonts w:eastAsia="新細明體" w:cstheme="minorHAnsi"/>
          <w:iCs/>
          <w:color w:val="FF0000"/>
          <w:kern w:val="0"/>
          <w:szCs w:val="24"/>
          <w:lang w:val="en-GB"/>
        </w:rPr>
      </w:pPr>
    </w:p>
    <w:p w:rsidR="003D1EB9" w:rsidRDefault="00480FE4" w:rsidP="00CE1DDD">
      <w:pPr>
        <w:ind w:left="360"/>
        <w:rPr>
          <w:rFonts w:eastAsia="新細明體" w:cstheme="minorHAnsi"/>
          <w:iCs/>
          <w:color w:val="FF0000"/>
          <w:kern w:val="0"/>
          <w:szCs w:val="24"/>
          <w:lang w:val="en-GB"/>
        </w:rPr>
      </w:pPr>
      <w:r w:rsidRPr="003D1EB9">
        <w:rPr>
          <w:rFonts w:eastAsia="新細明體" w:cstheme="minorHAnsi"/>
          <w:b/>
          <w:iCs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82A2C6" wp14:editId="69AB81DC">
                <wp:simplePos x="0" y="0"/>
                <wp:positionH relativeFrom="column">
                  <wp:posOffset>4387778</wp:posOffset>
                </wp:positionH>
                <wp:positionV relativeFrom="paragraph">
                  <wp:posOffset>2484851</wp:posOffset>
                </wp:positionV>
                <wp:extent cx="1019175" cy="295275"/>
                <wp:effectExtent l="0" t="0" r="28575" b="2857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B9" w:rsidRDefault="003D1EB9" w:rsidP="003D1EB9">
                            <w:r>
                              <w:t>Temperature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A2C6" id="_x0000_s1027" type="#_x0000_t202" style="position:absolute;left:0;text-align:left;margin-left:345.5pt;margin-top:195.65pt;width:80.25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" strokecolor="window">
                <v:textbox>
                  <w:txbxContent>
                    <w:p w:rsidR="003D1EB9" w:rsidRDefault="003D1EB9" w:rsidP="003D1EB9">
                      <w:r>
                        <w:t>Temperature</w:t>
                      </w:r>
                    </w:p>
                  </w:txbxContent>
                </v:textbox>
              </v:shape>
            </w:pict>
          </mc:Fallback>
        </mc:AlternateContent>
      </w:r>
      <w:r w:rsidRPr="003D1EB9">
        <w:rPr>
          <w:rFonts w:eastAsia="新細明體" w:cstheme="minorHAnsi"/>
          <w:iCs/>
          <w:noProof/>
          <w:color w:val="000000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035EC8A" wp14:editId="2FC01B23">
                <wp:simplePos x="0" y="0"/>
                <wp:positionH relativeFrom="column">
                  <wp:posOffset>300307</wp:posOffset>
                </wp:positionH>
                <wp:positionV relativeFrom="paragraph">
                  <wp:posOffset>160079</wp:posOffset>
                </wp:positionV>
                <wp:extent cx="628650" cy="357505"/>
                <wp:effectExtent l="0" t="0" r="0" b="4445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B9" w:rsidRDefault="003D1EB9" w:rsidP="003D1EB9">
                            <w: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EC8A" id="_x0000_s1028" type="#_x0000_t202" style="position:absolute;left:0;text-align:left;margin-left:23.65pt;margin-top:12.6pt;width:49.5pt;height:28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" stroked="f">
                <v:textbox>
                  <w:txbxContent>
                    <w:p w:rsidR="003D1EB9" w:rsidRDefault="003D1EB9" w:rsidP="003D1EB9">
                      <w:r>
                        <w:t>Height</w:t>
                      </w:r>
                    </w:p>
                  </w:txbxContent>
                </v:textbox>
              </v:shape>
            </w:pict>
          </mc:Fallback>
        </mc:AlternateContent>
      </w:r>
      <w:r w:rsidR="003D1EB9">
        <w:rPr>
          <w:noProof/>
        </w:rPr>
        <w:drawing>
          <wp:inline distT="0" distB="0" distL="0" distR="0" wp14:anchorId="46C7DE63" wp14:editId="7CAB66CF">
            <wp:extent cx="5175849" cy="2838091"/>
            <wp:effectExtent l="0" t="0" r="6350" b="635"/>
            <wp:docPr id="17" name="圖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80FE4" w:rsidRDefault="00480FE4" w:rsidP="00CE1DDD">
      <w:pPr>
        <w:ind w:left="360"/>
        <w:rPr>
          <w:rFonts w:eastAsia="新細明體" w:cstheme="minorHAnsi"/>
          <w:iCs/>
          <w:color w:val="FF0000"/>
          <w:kern w:val="0"/>
          <w:szCs w:val="24"/>
          <w:lang w:val="en-GB"/>
        </w:rPr>
      </w:pPr>
    </w:p>
    <w:tbl>
      <w:tblPr>
        <w:tblStyle w:val="a4"/>
        <w:tblW w:w="8755" w:type="dxa"/>
        <w:tblLook w:val="04A0" w:firstRow="1" w:lastRow="0" w:firstColumn="1" w:lastColumn="0" w:noHBand="0" w:noVBand="1"/>
      </w:tblPr>
      <w:tblGrid>
        <w:gridCol w:w="1668"/>
        <w:gridCol w:w="1701"/>
        <w:gridCol w:w="1842"/>
        <w:gridCol w:w="1985"/>
        <w:gridCol w:w="1559"/>
      </w:tblGrid>
      <w:tr w:rsidR="00FA092D" w:rsidRPr="00FA092D" w:rsidTr="00480FE4">
        <w:trPr>
          <w:trHeight w:val="548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/>
                <w:iCs/>
                <w:kern w:val="0"/>
                <w:szCs w:val="24"/>
              </w:rPr>
              <w:t>2016/2/2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A</w:t>
            </w:r>
            <w:r w:rsidR="00A3511A">
              <w:t xml:space="preserve"> 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>Taichung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B</w:t>
            </w:r>
            <w:r w:rsidR="00A3511A">
              <w:t xml:space="preserve"> 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>Fengyuan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C</w:t>
            </w:r>
            <w:r w:rsidR="00480FE4">
              <w:t xml:space="preserve"> </w:t>
            </w:r>
            <w:r w:rsidR="00480FE4" w:rsidRPr="00480FE4">
              <w:rPr>
                <w:rFonts w:eastAsia="新細明體" w:cstheme="minorHAnsi"/>
                <w:bCs/>
                <w:iCs/>
                <w:kern w:val="0"/>
                <w:szCs w:val="24"/>
              </w:rPr>
              <w:t>Zhongzhulin</w:t>
            </w:r>
          </w:p>
        </w:tc>
        <w:tc>
          <w:tcPr>
            <w:tcW w:w="155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D</w:t>
            </w:r>
            <w:r w:rsidR="00A3511A" w:rsidRPr="00A3511A">
              <w:rPr>
                <w:rFonts w:eastAsia="新細明體" w:cstheme="minorHAnsi"/>
                <w:bCs/>
                <w:iCs/>
                <w:kern w:val="0"/>
                <w:szCs w:val="24"/>
              </w:rPr>
              <w:t xml:space="preserve"> Xinshe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480FE4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480FE4"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  <w:t>Altitude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84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230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425</w:t>
            </w:r>
          </w:p>
        </w:tc>
        <w:tc>
          <w:tcPr>
            <w:tcW w:w="155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/>
                <w:bCs/>
                <w:iCs/>
                <w:kern w:val="0"/>
                <w:szCs w:val="24"/>
              </w:rPr>
              <w:t>525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6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12.5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10.7</w:t>
            </w:r>
          </w:p>
        </w:tc>
        <w:tc>
          <w:tcPr>
            <w:tcW w:w="155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9.2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7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10.6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10.5</w:t>
            </w:r>
          </w:p>
        </w:tc>
        <w:tc>
          <w:tcPr>
            <w:tcW w:w="155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9.4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8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12.4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10.9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10.7</w:t>
            </w:r>
          </w:p>
        </w:tc>
        <w:tc>
          <w:tcPr>
            <w:tcW w:w="155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9.2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9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14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11.7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11.8</w:t>
            </w:r>
          </w:p>
        </w:tc>
        <w:tc>
          <w:tcPr>
            <w:tcW w:w="155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9.9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13.4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11.5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11.6</w:t>
            </w:r>
          </w:p>
        </w:tc>
        <w:tc>
          <w:tcPr>
            <w:tcW w:w="155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10.4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13.8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11.4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12.4</w:t>
            </w:r>
          </w:p>
        </w:tc>
        <w:tc>
          <w:tcPr>
            <w:tcW w:w="155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10.6</w:t>
            </w:r>
          </w:p>
        </w:tc>
      </w:tr>
      <w:tr w:rsidR="00FA092D" w:rsidRPr="00FA092D" w:rsidTr="00480FE4">
        <w:trPr>
          <w:trHeight w:val="330"/>
        </w:trPr>
        <w:tc>
          <w:tcPr>
            <w:tcW w:w="1668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</w:t>
            </w:r>
            <w:r w:rsidR="003D1EB9">
              <w:t xml:space="preserve"> </w:t>
            </w:r>
            <w:r w:rsidR="003D1EB9" w:rsidRPr="003D1EB9">
              <w:rPr>
                <w:rFonts w:eastAsia="新細明體" w:cstheme="minorHAnsi"/>
                <w:bCs/>
                <w:iCs/>
                <w:kern w:val="0"/>
                <w:szCs w:val="24"/>
              </w:rPr>
              <w:t>o'clock</w:t>
            </w:r>
          </w:p>
        </w:tc>
        <w:tc>
          <w:tcPr>
            <w:tcW w:w="1701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480FE4">
              <w:rPr>
                <w:rFonts w:eastAsia="新細明體" w:cstheme="minorHAnsi" w:hint="eastAsia"/>
                <w:bCs/>
                <w:iCs/>
                <w:color w:val="5B9BD5" w:themeColor="accent1"/>
                <w:kern w:val="0"/>
                <w:szCs w:val="24"/>
              </w:rPr>
              <w:t>14.4</w:t>
            </w:r>
          </w:p>
        </w:tc>
        <w:tc>
          <w:tcPr>
            <w:tcW w:w="1842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12.4</w:t>
            </w:r>
          </w:p>
        </w:tc>
        <w:tc>
          <w:tcPr>
            <w:tcW w:w="1985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13.3</w:t>
            </w:r>
          </w:p>
        </w:tc>
        <w:tc>
          <w:tcPr>
            <w:tcW w:w="1559" w:type="dxa"/>
            <w:noWrap/>
            <w:hideMark/>
          </w:tcPr>
          <w:p w:rsidR="00FA092D" w:rsidRPr="00FA092D" w:rsidRDefault="00FA092D" w:rsidP="00FA092D">
            <w:pPr>
              <w:ind w:left="360"/>
              <w:rPr>
                <w:rFonts w:eastAsia="新細明體" w:cstheme="minorHAnsi"/>
                <w:bCs/>
                <w:iCs/>
                <w:kern w:val="0"/>
                <w:szCs w:val="24"/>
              </w:rPr>
            </w:pPr>
            <w:r w:rsidRPr="00FA092D">
              <w:rPr>
                <w:rFonts w:eastAsia="新細明體" w:cstheme="minorHAnsi" w:hint="eastAsia"/>
                <w:bCs/>
                <w:iCs/>
                <w:kern w:val="0"/>
                <w:szCs w:val="24"/>
              </w:rPr>
              <w:t>10.8</w:t>
            </w:r>
          </w:p>
        </w:tc>
      </w:tr>
    </w:tbl>
    <w:p w:rsidR="003D1EB9" w:rsidRDefault="00480FE4" w:rsidP="003D1EB9">
      <w:pPr>
        <w:pStyle w:val="a3"/>
        <w:ind w:leftChars="0" w:left="360"/>
        <w:rPr>
          <w:rFonts w:eastAsia="新細明體" w:cstheme="minorHAnsi"/>
          <w:b/>
          <w:iCs/>
          <w:color w:val="000000"/>
          <w:kern w:val="0"/>
          <w:szCs w:val="24"/>
          <w:lang w:val="en-GB"/>
        </w:rPr>
      </w:pPr>
      <w:r w:rsidRPr="003D1EB9">
        <w:rPr>
          <w:rFonts w:eastAsia="新細明體" w:cstheme="minorHAnsi"/>
          <w:b/>
          <w:iCs/>
          <w:noProof/>
          <w:color w:val="000000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219898" wp14:editId="34E7D191">
                <wp:simplePos x="0" y="0"/>
                <wp:positionH relativeFrom="column">
                  <wp:posOffset>4459605</wp:posOffset>
                </wp:positionH>
                <wp:positionV relativeFrom="paragraph">
                  <wp:posOffset>2893743</wp:posOffset>
                </wp:positionV>
                <wp:extent cx="1019175" cy="295275"/>
                <wp:effectExtent l="0" t="0" r="28575" b="28575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B9" w:rsidRDefault="003D1EB9">
                            <w:r>
                              <w:t>Temperature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9898" id="_x0000_s1029" type="#_x0000_t202" style="position:absolute;left:0;text-align:left;margin-left:351.15pt;margin-top:227.85pt;width:80.25pt;height:23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" strokecolor="white [3212]">
                <v:textbox>
                  <w:txbxContent>
                    <w:p w:rsidR="003D1EB9" w:rsidRDefault="003D1EB9">
                      <w:r>
                        <w:t>Temperature</w:t>
                      </w:r>
                    </w:p>
                  </w:txbxContent>
                </v:textbox>
              </v:shape>
            </w:pict>
          </mc:Fallback>
        </mc:AlternateContent>
      </w:r>
      <w:r w:rsidRPr="003D1EB9">
        <w:rPr>
          <w:rFonts w:eastAsia="新細明體" w:cstheme="minorHAnsi"/>
          <w:iCs/>
          <w:noProof/>
          <w:color w:val="000000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B3202D" wp14:editId="55E6283A">
                <wp:simplePos x="0" y="0"/>
                <wp:positionH relativeFrom="column">
                  <wp:posOffset>323491</wp:posOffset>
                </wp:positionH>
                <wp:positionV relativeFrom="paragraph">
                  <wp:posOffset>168395</wp:posOffset>
                </wp:positionV>
                <wp:extent cx="628650" cy="357505"/>
                <wp:effectExtent l="0" t="0" r="0" b="4445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B9" w:rsidRDefault="003D1EB9">
                            <w: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202D" id="_x0000_s1030" type="#_x0000_t202" style="position:absolute;left:0;text-align:left;margin-left:25.45pt;margin-top:13.25pt;width:49.5pt;height:28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" stroked="f">
                <v:textbox>
                  <w:txbxContent>
                    <w:p w:rsidR="003D1EB9" w:rsidRDefault="003D1EB9">
                      <w:r>
                        <w:t>Height</w:t>
                      </w:r>
                    </w:p>
                  </w:txbxContent>
                </v:textbox>
              </v:shape>
            </w:pict>
          </mc:Fallback>
        </mc:AlternateContent>
      </w:r>
      <w:r w:rsidR="003D1EB9">
        <w:rPr>
          <w:noProof/>
        </w:rPr>
        <w:drawing>
          <wp:inline distT="0" distB="0" distL="0" distR="0" wp14:anchorId="6CA8538A" wp14:editId="1099C8E6">
            <wp:extent cx="5244465" cy="3226147"/>
            <wp:effectExtent l="0" t="0" r="13335" b="12700"/>
            <wp:docPr id="13" name="圖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E73C5" w:rsidRPr="00911BE1" w:rsidRDefault="00AE73C5" w:rsidP="00AE73C5">
      <w:pPr>
        <w:pStyle w:val="a3"/>
        <w:numPr>
          <w:ilvl w:val="0"/>
          <w:numId w:val="1"/>
        </w:numPr>
        <w:ind w:leftChars="0"/>
        <w:rPr>
          <w:rFonts w:eastAsia="新細明體" w:cstheme="minorHAnsi"/>
          <w:b/>
          <w:iCs/>
          <w:color w:val="000000"/>
          <w:kern w:val="0"/>
          <w:szCs w:val="24"/>
          <w:lang w:val="en-GB"/>
        </w:rPr>
      </w:pPr>
      <w:r w:rsidRPr="00911BE1">
        <w:rPr>
          <w:rFonts w:eastAsia="新細明體" w:cstheme="minorHAnsi"/>
          <w:b/>
          <w:iCs/>
          <w:color w:val="000000"/>
          <w:kern w:val="0"/>
          <w:szCs w:val="24"/>
          <w:lang w:val="en-GB"/>
        </w:rPr>
        <w:lastRenderedPageBreak/>
        <w:t>Research Methods</w:t>
      </w:r>
    </w:p>
    <w:p w:rsidR="003813A0" w:rsidRPr="00911BE1" w:rsidRDefault="003813A0" w:rsidP="00911BE1">
      <w:pPr>
        <w:ind w:left="36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>We did two experiences</w:t>
      </w:r>
      <w:r w:rsidR="00911BE1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, using the smoke of incense to simulate air pollution, light bulb to simulate the sun, hope to found </w:t>
      </w:r>
      <w:r w:rsidR="00D969B0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out </w:t>
      </w:r>
      <w:r w:rsidR="00911BE1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>that the two really do show positive correlation.</w:t>
      </w:r>
    </w:p>
    <w:p w:rsidR="003813A0" w:rsidRPr="00911BE1" w:rsidRDefault="00D969B0" w:rsidP="003813A0">
      <w:pPr>
        <w:ind w:left="36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1</w:t>
      </w:r>
      <w:r w:rsidR="003813A0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>)</w:t>
      </w:r>
      <w:r w:rsidR="00991A18" w:rsidRPr="00991A18">
        <w:rPr>
          <w:rFonts w:cstheme="minorHAnsi" w:hint="eastAsia"/>
          <w:szCs w:val="24"/>
        </w:rPr>
        <w:t xml:space="preserve"> </w:t>
      </w:r>
      <w:r w:rsidR="00991A18">
        <w:rPr>
          <w:rFonts w:cstheme="minorHAnsi" w:hint="eastAsia"/>
          <w:szCs w:val="24"/>
        </w:rPr>
        <w:t>In t</w:t>
      </w:r>
      <w:r w:rsidR="00991A18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he first experiment </w:t>
      </w:r>
      <w:r w:rsidR="003A2DC0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>we made 2 layers of space,</w:t>
      </w:r>
      <w:r w:rsidR="003A2DC0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one full with air pollution, one below it empty, which we</w:t>
      </w:r>
      <w:r w:rsidR="003A2DC0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expected to see the light was </w:t>
      </w:r>
      <w:r w:rsidR="003A2DC0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blocked because of the air pollution.</w:t>
      </w:r>
    </w:p>
    <w:p w:rsidR="00911BE1" w:rsidRPr="00911BE1" w:rsidRDefault="00D969B0" w:rsidP="003813A0">
      <w:pPr>
        <w:ind w:left="36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2</w:t>
      </w:r>
      <w:r w:rsidR="00911BE1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>)</w:t>
      </w:r>
      <w:r w:rsidR="00991A18" w:rsidRPr="00911BE1">
        <w:rPr>
          <w:rFonts w:cstheme="minorHAnsi"/>
          <w:szCs w:val="24"/>
        </w:rPr>
        <w:t xml:space="preserve"> </w:t>
      </w:r>
      <w:r w:rsidR="00991A18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The second experiment </w:t>
      </w:r>
      <w:r w:rsidR="003A2DC0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>we control the time of the burning line incense to</w:t>
      </w:r>
      <w:r w:rsidR="003A2DC0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</w:t>
      </w:r>
      <w:r w:rsidR="003A2DC0">
        <w:rPr>
          <w:rFonts w:eastAsia="新細明體" w:cstheme="minorHAnsi"/>
          <w:iCs/>
          <w:color w:val="000000"/>
          <w:kern w:val="0"/>
          <w:szCs w:val="24"/>
          <w:lang w:val="en-GB"/>
        </w:rPr>
        <w:t>simulate</w:t>
      </w:r>
      <w:r w:rsidR="003A2DC0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different level of air pollution, want to</w:t>
      </w:r>
      <w:r w:rsidR="003A2DC0"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find out the relationship between air pollution concentration and inversion.</w:t>
      </w:r>
      <w:r w:rsidR="00911BE1" w:rsidRPr="00911BE1">
        <w:rPr>
          <w:rFonts w:cstheme="minorHAnsi"/>
          <w:szCs w:val="24"/>
        </w:rPr>
        <w:t xml:space="preserve"> </w:t>
      </w:r>
    </w:p>
    <w:p w:rsidR="005F321A" w:rsidRDefault="00AE73C5" w:rsidP="00CE1DDD">
      <w:pPr>
        <w:pStyle w:val="a3"/>
        <w:numPr>
          <w:ilvl w:val="0"/>
          <w:numId w:val="1"/>
        </w:numPr>
        <w:ind w:leftChars="0"/>
        <w:rPr>
          <w:rFonts w:eastAsia="新細明體" w:cstheme="minorHAnsi"/>
          <w:b/>
          <w:iCs/>
          <w:color w:val="000000"/>
          <w:kern w:val="0"/>
          <w:szCs w:val="24"/>
          <w:lang w:val="en-GB"/>
        </w:rPr>
      </w:pPr>
      <w:r w:rsidRPr="00911BE1">
        <w:rPr>
          <w:rFonts w:eastAsia="新細明體" w:cstheme="minorHAnsi"/>
          <w:b/>
          <w:iCs/>
          <w:color w:val="000000"/>
          <w:kern w:val="0"/>
          <w:szCs w:val="24"/>
          <w:lang w:val="en-GB"/>
        </w:rPr>
        <w:t>Result</w:t>
      </w:r>
    </w:p>
    <w:p w:rsidR="003A2DC0" w:rsidRPr="00CE1DDD" w:rsidRDefault="003A2DC0" w:rsidP="003A2DC0">
      <w:pPr>
        <w:pStyle w:val="a3"/>
        <w:numPr>
          <w:ilvl w:val="0"/>
          <w:numId w:val="8"/>
        </w:numPr>
        <w:ind w:leftChars="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CE1DDD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Result of the </w:t>
      </w:r>
      <w:r>
        <w:rPr>
          <w:rFonts w:eastAsia="新細明體" w:cstheme="minorHAnsi"/>
          <w:iCs/>
          <w:color w:val="000000"/>
          <w:kern w:val="0"/>
          <w:szCs w:val="24"/>
          <w:lang w:val="en-GB"/>
        </w:rPr>
        <w:t>first</w:t>
      </w:r>
      <w:r w:rsidRPr="00CE1DDD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experience</w:t>
      </w:r>
    </w:p>
    <w:p w:rsidR="003A2DC0" w:rsidRDefault="003A2DC0" w:rsidP="003A2DC0">
      <w:pPr>
        <w:pStyle w:val="a3"/>
        <w:ind w:leftChars="0" w:left="72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/>
          <w:bCs/>
          <w:noProof/>
          <w:color w:val="00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61AA1D9" wp14:editId="56BFE94F">
                <wp:simplePos x="0" y="0"/>
                <wp:positionH relativeFrom="column">
                  <wp:posOffset>1171575</wp:posOffset>
                </wp:positionH>
                <wp:positionV relativeFrom="paragraph">
                  <wp:posOffset>1095375</wp:posOffset>
                </wp:positionV>
                <wp:extent cx="752475" cy="333375"/>
                <wp:effectExtent l="0" t="19050" r="47625" b="28575"/>
                <wp:wrapNone/>
                <wp:docPr id="5" name="弧形箭號 (上彎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333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CBE5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弧形箭號 (上彎) 5" o:spid="_x0000_s1026" type="#_x0000_t104" style="position:absolute;margin-left:92.25pt;margin-top:86.25pt;width:59.25pt;height:26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" adj="16815,20404,5400" fillcolor="#5b9bd5 [3204]" strokecolor="#1f4d78 [1604]" strokeweight="1pt"/>
            </w:pict>
          </mc:Fallback>
        </mc:AlternateContent>
      </w:r>
      <w:r w:rsidRPr="00F3261C">
        <w:rPr>
          <w:rFonts w:eastAsia="新細明體" w:cstheme="minorHAnsi"/>
          <w:iCs/>
          <w:noProof/>
          <w:color w:val="000000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1B664F9F" wp14:editId="3F094B06">
                <wp:simplePos x="0" y="0"/>
                <wp:positionH relativeFrom="column">
                  <wp:posOffset>2696845</wp:posOffset>
                </wp:positionH>
                <wp:positionV relativeFrom="paragraph">
                  <wp:posOffset>1392555</wp:posOffset>
                </wp:positionV>
                <wp:extent cx="2360930" cy="1404620"/>
                <wp:effectExtent l="0" t="0" r="22860" b="114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DC0" w:rsidRDefault="003A2DC0" w:rsidP="003A2DC0">
                            <w:r>
                              <w:t>The air pollution block the sun light, and the heat.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64F9F" id="_x0000_s1031" type="#_x0000_t202" style="position:absolute;left:0;text-align:left;margin-left:212.35pt;margin-top:109.65pt;width:185.9pt;height:110.6pt;z-index:251673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">
                <v:textbox style="mso-fit-shape-to-text:t">
                  <w:txbxContent>
                    <w:p w:rsidR="003A2DC0" w:rsidRDefault="003A2DC0" w:rsidP="003A2DC0">
                      <w:r>
                        <w:t>The air pollution block the sun light, and the heat.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新細明體" w:cstheme="minorHAnsi"/>
          <w:bCs/>
          <w:noProof/>
          <w:color w:val="000000"/>
          <w:kern w:val="0"/>
          <w:szCs w:val="24"/>
        </w:rPr>
        <w:drawing>
          <wp:inline distT="0" distB="0" distL="0" distR="0" wp14:anchorId="628FEADC" wp14:editId="4631F747">
            <wp:extent cx="1901284" cy="3419475"/>
            <wp:effectExtent l="0" t="0" r="3810" b="0"/>
            <wp:docPr id="1" name="圖片 1" descr="C:\Users\Administrator\AppData\Local\Microsoft\Windows\INetCache\Content.Word\Image_393e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age_393eb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66" b="9057"/>
                    <a:stretch/>
                  </pic:blipFill>
                  <pic:spPr bwMode="auto">
                    <a:xfrm>
                      <a:off x="0" y="0"/>
                      <a:ext cx="1931853" cy="347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DC7" w:rsidRPr="003A2DC0" w:rsidRDefault="00B110CE" w:rsidP="003A2DC0">
      <w:pPr>
        <w:pStyle w:val="a3"/>
        <w:numPr>
          <w:ilvl w:val="0"/>
          <w:numId w:val="8"/>
        </w:numPr>
        <w:ind w:leftChars="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3A2DC0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Result of the </w:t>
      </w:r>
      <w:r w:rsidR="003A2DC0" w:rsidRPr="003A2DC0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second </w:t>
      </w:r>
      <w:r w:rsidRPr="003A2DC0">
        <w:rPr>
          <w:rFonts w:eastAsia="新細明體" w:cstheme="minorHAnsi"/>
          <w:iCs/>
          <w:color w:val="000000"/>
          <w:kern w:val="0"/>
          <w:szCs w:val="24"/>
          <w:lang w:val="en-GB"/>
        </w:rPr>
        <w:t>experience</w:t>
      </w:r>
      <w:r w:rsidR="00877E78" w:rsidRPr="003A2DC0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</w:t>
      </w:r>
      <w:r w:rsidR="00877E78" w:rsidRPr="003A2DC0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(</w:t>
      </w:r>
      <w:r w:rsidR="00877E78" w:rsidRPr="003A2DC0">
        <w:rPr>
          <w:rFonts w:eastAsia="新細明體" w:cstheme="minorHAnsi"/>
          <w:iCs/>
          <w:color w:val="000000"/>
          <w:kern w:val="0"/>
          <w:szCs w:val="24"/>
          <w:lang w:val="en-GB"/>
        </w:rPr>
        <w:t>2 min light</w:t>
      </w:r>
      <w:r w:rsidR="00877E78" w:rsidRPr="003A2DC0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each time</w:t>
      </w:r>
      <w:r w:rsidR="00877E78" w:rsidRPr="003A2DC0">
        <w:rPr>
          <w:rFonts w:eastAsia="新細明體" w:cstheme="minorHAnsi"/>
          <w:iCs/>
          <w:color w:val="000000"/>
          <w:kern w:val="0"/>
          <w:szCs w:val="24"/>
          <w:lang w:val="en-GB"/>
        </w:rPr>
        <w:t>)</w:t>
      </w:r>
    </w:p>
    <w:tbl>
      <w:tblPr>
        <w:tblStyle w:val="4"/>
        <w:tblW w:w="0" w:type="auto"/>
        <w:tblInd w:w="360" w:type="dxa"/>
        <w:tblLook w:val="04A0" w:firstRow="1" w:lastRow="0" w:firstColumn="1" w:lastColumn="0" w:noHBand="0" w:noVBand="1"/>
      </w:tblPr>
      <w:tblGrid>
        <w:gridCol w:w="2442"/>
        <w:gridCol w:w="1638"/>
        <w:gridCol w:w="2041"/>
        <w:gridCol w:w="2041"/>
      </w:tblGrid>
      <w:tr w:rsidR="00EA1DC7" w:rsidRPr="00B110CE" w:rsidTr="007A202C">
        <w:tc>
          <w:tcPr>
            <w:tcW w:w="8162" w:type="dxa"/>
            <w:gridSpan w:val="4"/>
          </w:tcPr>
          <w:p w:rsidR="00EA1DC7" w:rsidRPr="00B110CE" w:rsidRDefault="00EA1DC7" w:rsidP="00EA1DC7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No 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incense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(only 2 min light)</w:t>
            </w:r>
          </w:p>
        </w:tc>
      </w:tr>
      <w:tr w:rsidR="00EA1DC7" w:rsidRPr="00B110CE" w:rsidTr="007A202C">
        <w:tc>
          <w:tcPr>
            <w:tcW w:w="2442" w:type="dxa"/>
          </w:tcPr>
          <w:p w:rsidR="00EA1DC7" w:rsidRPr="00B110CE" w:rsidRDefault="00EA1DC7" w:rsidP="007A202C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</w:tc>
        <w:tc>
          <w:tcPr>
            <w:tcW w:w="1638" w:type="dxa"/>
          </w:tcPr>
          <w:p w:rsidR="00EA1DC7" w:rsidRPr="00B110CE" w:rsidRDefault="00EA1DC7" w:rsidP="007A202C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Up(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EA1DC7" w:rsidRPr="00B110CE" w:rsidRDefault="00EA1DC7" w:rsidP="007A202C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down(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EA1DC7" w:rsidRPr="00B110CE" w:rsidRDefault="00EA1DC7" w:rsidP="007A202C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difference(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</w:tr>
      <w:tr w:rsidR="00EA1DC7" w:rsidRPr="00B110CE" w:rsidTr="007A202C">
        <w:tc>
          <w:tcPr>
            <w:tcW w:w="2442" w:type="dxa"/>
          </w:tcPr>
          <w:p w:rsidR="00EA1DC7" w:rsidRPr="00B110CE" w:rsidRDefault="00EA1DC7" w:rsidP="00EA1DC7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</w:t>
            </w:r>
          </w:p>
        </w:tc>
        <w:tc>
          <w:tcPr>
            <w:tcW w:w="1638" w:type="dxa"/>
          </w:tcPr>
          <w:p w:rsidR="00EA1DC7" w:rsidRPr="00B110CE" w:rsidRDefault="00EA1DC7" w:rsidP="007A202C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26.6</w:t>
            </w:r>
          </w:p>
        </w:tc>
        <w:tc>
          <w:tcPr>
            <w:tcW w:w="2041" w:type="dxa"/>
          </w:tcPr>
          <w:p w:rsidR="00EA1DC7" w:rsidRPr="00B110CE" w:rsidRDefault="00EA1DC7" w:rsidP="00EA1DC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26.1</w:t>
            </w:r>
          </w:p>
        </w:tc>
        <w:tc>
          <w:tcPr>
            <w:tcW w:w="2041" w:type="dxa"/>
          </w:tcPr>
          <w:p w:rsidR="00EA1DC7" w:rsidRPr="00B110CE" w:rsidRDefault="00EA1DC7" w:rsidP="007A202C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0.5</w:t>
            </w:r>
          </w:p>
        </w:tc>
      </w:tr>
      <w:tr w:rsidR="00EA1DC7" w:rsidRPr="00B110CE" w:rsidTr="00EA1DC7">
        <w:trPr>
          <w:trHeight w:val="241"/>
        </w:trPr>
        <w:tc>
          <w:tcPr>
            <w:tcW w:w="2442" w:type="dxa"/>
          </w:tcPr>
          <w:p w:rsidR="00EA1DC7" w:rsidRPr="00B110CE" w:rsidRDefault="00EA1DC7" w:rsidP="00911BE1">
            <w:pPr>
              <w:ind w:firstLineChars="100" w:firstLine="240"/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Light</w:t>
            </w:r>
          </w:p>
        </w:tc>
        <w:tc>
          <w:tcPr>
            <w:tcW w:w="1638" w:type="dxa"/>
          </w:tcPr>
          <w:p w:rsidR="00EA1DC7" w:rsidRPr="00B110CE" w:rsidRDefault="00EA1DC7" w:rsidP="007A202C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30.2</w:t>
            </w:r>
          </w:p>
        </w:tc>
        <w:tc>
          <w:tcPr>
            <w:tcW w:w="2041" w:type="dxa"/>
          </w:tcPr>
          <w:p w:rsidR="00EA1DC7" w:rsidRPr="00B110CE" w:rsidRDefault="00EA1DC7" w:rsidP="007A202C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28.5</w:t>
            </w:r>
          </w:p>
        </w:tc>
        <w:tc>
          <w:tcPr>
            <w:tcW w:w="2041" w:type="dxa"/>
          </w:tcPr>
          <w:p w:rsidR="00EA1DC7" w:rsidRPr="00FC5044" w:rsidRDefault="00EA1DC7" w:rsidP="007A202C">
            <w:pPr>
              <w:rPr>
                <w:rFonts w:eastAsia="新細明體" w:cstheme="minorHAnsi"/>
                <w:iCs/>
                <w:kern w:val="0"/>
                <w:szCs w:val="24"/>
                <w:lang w:val="en-GB"/>
              </w:rPr>
            </w:pPr>
            <w:r w:rsidRPr="00FC5044">
              <w:rPr>
                <w:rFonts w:eastAsia="新細明體" w:cstheme="minorHAnsi"/>
                <w:iCs/>
                <w:kern w:val="0"/>
                <w:szCs w:val="24"/>
                <w:lang w:val="en-GB"/>
              </w:rPr>
              <w:t>1.7</w:t>
            </w:r>
          </w:p>
        </w:tc>
      </w:tr>
    </w:tbl>
    <w:p w:rsidR="00EA1DC7" w:rsidRPr="00911BE1" w:rsidRDefault="00EA1DC7" w:rsidP="00EA1DC7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 </w:t>
      </w:r>
    </w:p>
    <w:tbl>
      <w:tblPr>
        <w:tblStyle w:val="4"/>
        <w:tblW w:w="0" w:type="auto"/>
        <w:tblInd w:w="360" w:type="dxa"/>
        <w:tblLook w:val="04A0" w:firstRow="1" w:lastRow="0" w:firstColumn="1" w:lastColumn="0" w:noHBand="0" w:noVBand="1"/>
      </w:tblPr>
      <w:tblGrid>
        <w:gridCol w:w="2442"/>
        <w:gridCol w:w="1638"/>
        <w:gridCol w:w="2041"/>
        <w:gridCol w:w="2041"/>
      </w:tblGrid>
      <w:tr w:rsidR="00B110CE" w:rsidRPr="00B110CE" w:rsidTr="007A202C">
        <w:tc>
          <w:tcPr>
            <w:tcW w:w="8162" w:type="dxa"/>
            <w:gridSpan w:val="4"/>
          </w:tcPr>
          <w:p w:rsidR="00B110CE" w:rsidRPr="00B110CE" w:rsidRDefault="00B110CE" w:rsidP="00B110CE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1 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min</w:t>
            </w:r>
            <w:r w:rsidRPr="00B110CE">
              <w:rPr>
                <w:rFonts w:cstheme="minorHAnsi"/>
                <w:szCs w:val="24"/>
              </w:rPr>
              <w:t xml:space="preserve"> 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incense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Up(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down(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difference(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 / no incense</w:t>
            </w: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26.8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26.3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0.5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 / incense</w:t>
            </w: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27.2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26.2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1.0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911BE1">
            <w:pPr>
              <w:ind w:firstLineChars="100" w:firstLine="24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Light / incense</w:t>
            </w: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35.2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27.0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8.2</w:t>
            </w:r>
          </w:p>
        </w:tc>
      </w:tr>
    </w:tbl>
    <w:p w:rsidR="00B110CE" w:rsidRPr="00911BE1" w:rsidRDefault="00B110CE" w:rsidP="00B110CE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911BE1">
        <w:rPr>
          <w:rFonts w:eastAsia="新細明體" w:cstheme="minorHAnsi"/>
          <w:iCs/>
          <w:color w:val="000000"/>
          <w:kern w:val="0"/>
          <w:szCs w:val="24"/>
          <w:lang w:val="en-GB"/>
        </w:rPr>
        <w:lastRenderedPageBreak/>
        <w:t xml:space="preserve"> 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42"/>
        <w:gridCol w:w="1638"/>
        <w:gridCol w:w="2041"/>
        <w:gridCol w:w="2041"/>
      </w:tblGrid>
      <w:tr w:rsidR="00F430F9" w:rsidRPr="00911BE1" w:rsidTr="00E26122">
        <w:tc>
          <w:tcPr>
            <w:tcW w:w="8162" w:type="dxa"/>
            <w:gridSpan w:val="4"/>
          </w:tcPr>
          <w:p w:rsidR="00F430F9" w:rsidRPr="00911BE1" w:rsidRDefault="00F430F9" w:rsidP="00F430F9">
            <w:pPr>
              <w:pStyle w:val="a3"/>
              <w:ind w:leftChars="0" w:left="0"/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 min</w:t>
            </w:r>
            <w:r w:rsidRPr="00911BE1">
              <w:rPr>
                <w:rFonts w:cstheme="minorHAnsi"/>
                <w:szCs w:val="24"/>
              </w:rPr>
              <w:t xml:space="preserve"> 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incense</w:t>
            </w:r>
          </w:p>
        </w:tc>
      </w:tr>
      <w:tr w:rsidR="00F430F9" w:rsidRPr="00911BE1" w:rsidTr="00D67C87">
        <w:tc>
          <w:tcPr>
            <w:tcW w:w="2442" w:type="dxa"/>
          </w:tcPr>
          <w:p w:rsidR="00F430F9" w:rsidRPr="00911BE1" w:rsidRDefault="00F430F9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</w:tc>
        <w:tc>
          <w:tcPr>
            <w:tcW w:w="1638" w:type="dxa"/>
          </w:tcPr>
          <w:p w:rsidR="00F430F9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U</w:t>
            </w:r>
            <w:r w:rsidR="00D67C87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p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(</w:t>
            </w:r>
            <w:r w:rsidRPr="00911BE1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F430F9" w:rsidRPr="00911BE1" w:rsidRDefault="00D67C8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down</w:t>
            </w:r>
            <w:r w:rsidR="00C11BB7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(</w:t>
            </w:r>
            <w:r w:rsidR="00C11BB7" w:rsidRPr="00911BE1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="00C11BB7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F430F9" w:rsidRPr="00911BE1" w:rsidRDefault="00D67C8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difference</w:t>
            </w:r>
            <w:r w:rsidR="00C11BB7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(</w:t>
            </w:r>
            <w:r w:rsidR="00C11BB7" w:rsidRPr="00911BE1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="00C11BB7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</w:tr>
      <w:tr w:rsidR="00F430F9" w:rsidRPr="00911BE1" w:rsidTr="00D67C87">
        <w:tc>
          <w:tcPr>
            <w:tcW w:w="2442" w:type="dxa"/>
          </w:tcPr>
          <w:p w:rsidR="00F430F9" w:rsidRPr="00911BE1" w:rsidRDefault="00D67C8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</w:t>
            </w:r>
            <w:r w:rsidR="00C11BB7"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/</w:t>
            </w: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no incense</w:t>
            </w:r>
          </w:p>
        </w:tc>
        <w:tc>
          <w:tcPr>
            <w:tcW w:w="1638" w:type="dxa"/>
          </w:tcPr>
          <w:p w:rsidR="00F430F9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26.8</w:t>
            </w:r>
          </w:p>
        </w:tc>
        <w:tc>
          <w:tcPr>
            <w:tcW w:w="2041" w:type="dxa"/>
          </w:tcPr>
          <w:p w:rsidR="00F430F9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26.3</w:t>
            </w:r>
          </w:p>
        </w:tc>
        <w:tc>
          <w:tcPr>
            <w:tcW w:w="2041" w:type="dxa"/>
          </w:tcPr>
          <w:p w:rsidR="00F430F9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0.5</w:t>
            </w:r>
          </w:p>
        </w:tc>
      </w:tr>
      <w:tr w:rsidR="00D67C87" w:rsidRPr="00911BE1" w:rsidTr="00D67C87">
        <w:tc>
          <w:tcPr>
            <w:tcW w:w="2442" w:type="dxa"/>
          </w:tcPr>
          <w:p w:rsidR="00D67C87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 / incense</w:t>
            </w:r>
          </w:p>
        </w:tc>
        <w:tc>
          <w:tcPr>
            <w:tcW w:w="1638" w:type="dxa"/>
          </w:tcPr>
          <w:p w:rsidR="00D67C87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30.1</w:t>
            </w:r>
          </w:p>
        </w:tc>
        <w:tc>
          <w:tcPr>
            <w:tcW w:w="2041" w:type="dxa"/>
          </w:tcPr>
          <w:p w:rsidR="00D67C87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26.4</w:t>
            </w:r>
          </w:p>
        </w:tc>
        <w:tc>
          <w:tcPr>
            <w:tcW w:w="2041" w:type="dxa"/>
          </w:tcPr>
          <w:p w:rsidR="00D67C87" w:rsidRPr="00FC5044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FF0000"/>
                <w:kern w:val="0"/>
                <w:szCs w:val="24"/>
                <w:lang w:val="en-GB"/>
              </w:rPr>
            </w:pPr>
            <w:r w:rsidRPr="00FC5044">
              <w:rPr>
                <w:rFonts w:eastAsia="新細明體" w:cstheme="minorHAnsi"/>
                <w:iCs/>
                <w:color w:val="FF0000"/>
                <w:kern w:val="0"/>
                <w:szCs w:val="24"/>
                <w:lang w:val="en-GB"/>
              </w:rPr>
              <w:t>3.7</w:t>
            </w:r>
          </w:p>
        </w:tc>
      </w:tr>
      <w:tr w:rsidR="00F430F9" w:rsidRPr="00911BE1" w:rsidTr="00D67C87">
        <w:tc>
          <w:tcPr>
            <w:tcW w:w="2442" w:type="dxa"/>
          </w:tcPr>
          <w:p w:rsidR="00F430F9" w:rsidRPr="00911BE1" w:rsidRDefault="00C11BB7" w:rsidP="00911BE1">
            <w:pPr>
              <w:pStyle w:val="a3"/>
              <w:ind w:leftChars="0" w:left="0" w:firstLineChars="100" w:firstLine="24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Light / incense</w:t>
            </w:r>
          </w:p>
        </w:tc>
        <w:tc>
          <w:tcPr>
            <w:tcW w:w="1638" w:type="dxa"/>
          </w:tcPr>
          <w:p w:rsidR="00F430F9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36.2</w:t>
            </w:r>
          </w:p>
        </w:tc>
        <w:tc>
          <w:tcPr>
            <w:tcW w:w="2041" w:type="dxa"/>
          </w:tcPr>
          <w:p w:rsidR="00F430F9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27.4</w:t>
            </w:r>
          </w:p>
        </w:tc>
        <w:tc>
          <w:tcPr>
            <w:tcW w:w="2041" w:type="dxa"/>
          </w:tcPr>
          <w:p w:rsidR="00F430F9" w:rsidRPr="00911BE1" w:rsidRDefault="00C11BB7" w:rsidP="003813A0">
            <w:pPr>
              <w:pStyle w:val="a3"/>
              <w:ind w:leftChars="0" w:left="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8.8</w:t>
            </w:r>
          </w:p>
        </w:tc>
      </w:tr>
    </w:tbl>
    <w:p w:rsidR="003813A0" w:rsidRPr="00911BE1" w:rsidRDefault="003813A0" w:rsidP="003813A0">
      <w:pPr>
        <w:pStyle w:val="a3"/>
        <w:ind w:leftChars="0" w:left="360"/>
        <w:rPr>
          <w:rFonts w:eastAsia="新細明體" w:cstheme="minorHAnsi"/>
          <w:iCs/>
          <w:color w:val="000000"/>
          <w:kern w:val="0"/>
          <w:szCs w:val="24"/>
          <w:lang w:val="en-GB"/>
        </w:rPr>
      </w:pPr>
    </w:p>
    <w:tbl>
      <w:tblPr>
        <w:tblStyle w:val="1"/>
        <w:tblW w:w="0" w:type="auto"/>
        <w:tblInd w:w="360" w:type="dxa"/>
        <w:tblLook w:val="04A0" w:firstRow="1" w:lastRow="0" w:firstColumn="1" w:lastColumn="0" w:noHBand="0" w:noVBand="1"/>
      </w:tblPr>
      <w:tblGrid>
        <w:gridCol w:w="2442"/>
        <w:gridCol w:w="1638"/>
        <w:gridCol w:w="2041"/>
        <w:gridCol w:w="2041"/>
      </w:tblGrid>
      <w:tr w:rsidR="00C11BB7" w:rsidRPr="00C11BB7" w:rsidTr="007A202C">
        <w:tc>
          <w:tcPr>
            <w:tcW w:w="8162" w:type="dxa"/>
            <w:gridSpan w:val="4"/>
          </w:tcPr>
          <w:p w:rsidR="00C11BB7" w:rsidRPr="00C11BB7" w:rsidRDefault="00C11BB7" w:rsidP="00C11BB7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3 </w:t>
            </w: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min</w:t>
            </w:r>
            <w:r w:rsidRPr="00C11BB7">
              <w:rPr>
                <w:rFonts w:cstheme="minorHAnsi"/>
                <w:szCs w:val="24"/>
              </w:rPr>
              <w:t xml:space="preserve"> </w:t>
            </w: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incense</w:t>
            </w:r>
          </w:p>
        </w:tc>
      </w:tr>
      <w:tr w:rsidR="00C11BB7" w:rsidRPr="00C11BB7" w:rsidTr="007A202C">
        <w:tc>
          <w:tcPr>
            <w:tcW w:w="2442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</w:tc>
        <w:tc>
          <w:tcPr>
            <w:tcW w:w="1638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Up(</w:t>
            </w:r>
            <w:r w:rsidRPr="00C11BB7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down(</w:t>
            </w:r>
            <w:r w:rsidRPr="00C11BB7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difference(</w:t>
            </w:r>
            <w:r w:rsidRPr="00C11BB7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</w:tr>
      <w:tr w:rsidR="00C11BB7" w:rsidRPr="00C11BB7" w:rsidTr="007A202C">
        <w:tc>
          <w:tcPr>
            <w:tcW w:w="2442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 / no incense</w:t>
            </w:r>
          </w:p>
        </w:tc>
        <w:tc>
          <w:tcPr>
            <w:tcW w:w="1638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28.0</w:t>
            </w:r>
          </w:p>
        </w:tc>
        <w:tc>
          <w:tcPr>
            <w:tcW w:w="2041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27.5</w:t>
            </w:r>
          </w:p>
        </w:tc>
        <w:tc>
          <w:tcPr>
            <w:tcW w:w="2041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0.5</w:t>
            </w:r>
          </w:p>
        </w:tc>
      </w:tr>
      <w:tr w:rsidR="00C11BB7" w:rsidRPr="00C11BB7" w:rsidTr="007A202C">
        <w:tc>
          <w:tcPr>
            <w:tcW w:w="2442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 / incense</w:t>
            </w:r>
          </w:p>
        </w:tc>
        <w:tc>
          <w:tcPr>
            <w:tcW w:w="1638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30.7</w:t>
            </w:r>
          </w:p>
        </w:tc>
        <w:tc>
          <w:tcPr>
            <w:tcW w:w="2041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27.5</w:t>
            </w:r>
          </w:p>
        </w:tc>
        <w:tc>
          <w:tcPr>
            <w:tcW w:w="2041" w:type="dxa"/>
          </w:tcPr>
          <w:p w:rsidR="00C11BB7" w:rsidRPr="00FC5044" w:rsidRDefault="00C11BB7" w:rsidP="00C11BB7">
            <w:pPr>
              <w:rPr>
                <w:rFonts w:eastAsia="新細明體" w:cstheme="minorHAnsi"/>
                <w:iCs/>
                <w:kern w:val="0"/>
                <w:szCs w:val="24"/>
                <w:lang w:val="en-GB"/>
              </w:rPr>
            </w:pPr>
            <w:r w:rsidRPr="00FC5044">
              <w:rPr>
                <w:rFonts w:eastAsia="新細明體" w:cstheme="minorHAnsi"/>
                <w:iCs/>
                <w:kern w:val="0"/>
                <w:szCs w:val="24"/>
                <w:lang w:val="en-GB"/>
              </w:rPr>
              <w:t>3.2</w:t>
            </w:r>
          </w:p>
        </w:tc>
      </w:tr>
      <w:tr w:rsidR="00C11BB7" w:rsidRPr="00C11BB7" w:rsidTr="007A202C">
        <w:tc>
          <w:tcPr>
            <w:tcW w:w="2442" w:type="dxa"/>
          </w:tcPr>
          <w:p w:rsidR="00C11BB7" w:rsidRPr="00C11BB7" w:rsidRDefault="00C11BB7" w:rsidP="00911BE1">
            <w:pPr>
              <w:ind w:firstLineChars="100" w:firstLine="24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C11BB7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Light / incense</w:t>
            </w:r>
          </w:p>
        </w:tc>
        <w:tc>
          <w:tcPr>
            <w:tcW w:w="1638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39.0</w:t>
            </w:r>
          </w:p>
        </w:tc>
        <w:tc>
          <w:tcPr>
            <w:tcW w:w="2041" w:type="dxa"/>
          </w:tcPr>
          <w:p w:rsidR="00C11BB7" w:rsidRPr="00C11BB7" w:rsidRDefault="00C11BB7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28.5</w:t>
            </w:r>
          </w:p>
        </w:tc>
        <w:tc>
          <w:tcPr>
            <w:tcW w:w="2041" w:type="dxa"/>
          </w:tcPr>
          <w:p w:rsidR="00C11BB7" w:rsidRPr="00C11BB7" w:rsidRDefault="00B110CE" w:rsidP="00C11BB7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10.5</w:t>
            </w:r>
          </w:p>
        </w:tc>
      </w:tr>
    </w:tbl>
    <w:p w:rsidR="00C11BB7" w:rsidRPr="00911BE1" w:rsidRDefault="00C11BB7" w:rsidP="003813A0">
      <w:pPr>
        <w:pStyle w:val="a3"/>
        <w:ind w:leftChars="0" w:left="360"/>
        <w:rPr>
          <w:rFonts w:eastAsia="新細明體" w:cstheme="minorHAnsi"/>
          <w:iCs/>
          <w:color w:val="000000"/>
          <w:kern w:val="0"/>
          <w:szCs w:val="24"/>
          <w:lang w:val="en-GB"/>
        </w:rPr>
      </w:pPr>
    </w:p>
    <w:tbl>
      <w:tblPr>
        <w:tblStyle w:val="2"/>
        <w:tblW w:w="0" w:type="auto"/>
        <w:tblInd w:w="360" w:type="dxa"/>
        <w:tblLook w:val="04A0" w:firstRow="1" w:lastRow="0" w:firstColumn="1" w:lastColumn="0" w:noHBand="0" w:noVBand="1"/>
      </w:tblPr>
      <w:tblGrid>
        <w:gridCol w:w="2442"/>
        <w:gridCol w:w="1638"/>
        <w:gridCol w:w="2041"/>
        <w:gridCol w:w="2041"/>
      </w:tblGrid>
      <w:tr w:rsidR="00B110CE" w:rsidRPr="00B110CE" w:rsidTr="007A202C">
        <w:tc>
          <w:tcPr>
            <w:tcW w:w="8162" w:type="dxa"/>
            <w:gridSpan w:val="4"/>
          </w:tcPr>
          <w:p w:rsidR="00B110CE" w:rsidRPr="00B110CE" w:rsidRDefault="00B110CE" w:rsidP="00B110CE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4 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min</w:t>
            </w:r>
            <w:r w:rsidRPr="00B110CE">
              <w:rPr>
                <w:rFonts w:cstheme="minorHAnsi"/>
                <w:szCs w:val="24"/>
              </w:rPr>
              <w:t xml:space="preserve"> 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incense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Up(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down(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difference(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 / no incense</w:t>
            </w: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26.5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25.9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0.6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 / incense</w:t>
            </w: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29.2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26.6</w:t>
            </w:r>
          </w:p>
        </w:tc>
        <w:tc>
          <w:tcPr>
            <w:tcW w:w="2041" w:type="dxa"/>
          </w:tcPr>
          <w:p w:rsidR="00B110CE" w:rsidRPr="00FC5044" w:rsidRDefault="00B110CE" w:rsidP="00B110CE">
            <w:pPr>
              <w:rPr>
                <w:rFonts w:eastAsia="新細明體" w:cstheme="minorHAnsi"/>
                <w:iCs/>
                <w:color w:val="FF0000"/>
                <w:kern w:val="0"/>
                <w:szCs w:val="24"/>
                <w:lang w:val="en-GB"/>
              </w:rPr>
            </w:pPr>
            <w:r w:rsidRPr="00FC5044">
              <w:rPr>
                <w:rFonts w:eastAsia="新細明體" w:cstheme="minorHAnsi"/>
                <w:iCs/>
                <w:color w:val="FF0000"/>
                <w:kern w:val="0"/>
                <w:szCs w:val="24"/>
                <w:lang w:val="en-GB"/>
              </w:rPr>
              <w:t>2.6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911BE1">
            <w:pPr>
              <w:ind w:firstLineChars="100" w:firstLine="24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Light / incense</w:t>
            </w: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37.5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27.9</w:t>
            </w:r>
          </w:p>
        </w:tc>
        <w:tc>
          <w:tcPr>
            <w:tcW w:w="2041" w:type="dxa"/>
          </w:tcPr>
          <w:p w:rsidR="00B110CE" w:rsidRPr="00FC5044" w:rsidRDefault="00B110CE" w:rsidP="00B110CE">
            <w:pPr>
              <w:rPr>
                <w:rFonts w:eastAsia="新細明體" w:cstheme="minorHAnsi"/>
                <w:iCs/>
                <w:color w:val="FF0000"/>
                <w:kern w:val="0"/>
                <w:szCs w:val="24"/>
                <w:lang w:val="en-GB"/>
              </w:rPr>
            </w:pPr>
            <w:r w:rsidRPr="00FC5044">
              <w:rPr>
                <w:rFonts w:eastAsia="新細明體" w:cstheme="minorHAnsi"/>
                <w:iCs/>
                <w:color w:val="FF0000"/>
                <w:kern w:val="0"/>
                <w:szCs w:val="24"/>
                <w:lang w:val="en-GB"/>
              </w:rPr>
              <w:t>9.6</w:t>
            </w:r>
          </w:p>
        </w:tc>
      </w:tr>
    </w:tbl>
    <w:p w:rsidR="00B110CE" w:rsidRPr="00911BE1" w:rsidRDefault="00B110CE" w:rsidP="003813A0">
      <w:pPr>
        <w:pStyle w:val="a3"/>
        <w:ind w:leftChars="0" w:left="360"/>
        <w:rPr>
          <w:rFonts w:eastAsia="新細明體" w:cstheme="minorHAnsi"/>
          <w:iCs/>
          <w:color w:val="000000"/>
          <w:kern w:val="0"/>
          <w:szCs w:val="24"/>
          <w:lang w:val="en-GB"/>
        </w:rPr>
      </w:pPr>
    </w:p>
    <w:tbl>
      <w:tblPr>
        <w:tblStyle w:val="3"/>
        <w:tblW w:w="0" w:type="auto"/>
        <w:tblInd w:w="360" w:type="dxa"/>
        <w:tblLook w:val="04A0" w:firstRow="1" w:lastRow="0" w:firstColumn="1" w:lastColumn="0" w:noHBand="0" w:noVBand="1"/>
      </w:tblPr>
      <w:tblGrid>
        <w:gridCol w:w="2442"/>
        <w:gridCol w:w="1638"/>
        <w:gridCol w:w="2041"/>
        <w:gridCol w:w="2041"/>
      </w:tblGrid>
      <w:tr w:rsidR="00B110CE" w:rsidRPr="00B110CE" w:rsidTr="007A202C">
        <w:tc>
          <w:tcPr>
            <w:tcW w:w="8162" w:type="dxa"/>
            <w:gridSpan w:val="4"/>
          </w:tcPr>
          <w:p w:rsidR="00B110CE" w:rsidRPr="00B110CE" w:rsidRDefault="00B110CE" w:rsidP="00B110CE">
            <w:pPr>
              <w:jc w:val="center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5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 xml:space="preserve"> min</w:t>
            </w:r>
            <w:r w:rsidRPr="00B110CE">
              <w:rPr>
                <w:rFonts w:cstheme="minorHAnsi"/>
                <w:szCs w:val="24"/>
              </w:rPr>
              <w:t xml:space="preserve"> 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incense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Up(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down(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difference(</w:t>
            </w:r>
            <w:r w:rsidRPr="00B110CE">
              <w:rPr>
                <w:rFonts w:ascii="細明體" w:eastAsia="細明體" w:hAnsi="細明體" w:cs="細明體" w:hint="eastAsia"/>
                <w:iCs/>
                <w:color w:val="000000"/>
                <w:kern w:val="0"/>
                <w:szCs w:val="24"/>
                <w:lang w:val="en-GB"/>
              </w:rPr>
              <w:t>℃</w:t>
            </w: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)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 / no incense</w:t>
            </w: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24.4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23.9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0.5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No light / incense</w:t>
            </w: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27.8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24.2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3.6</w:t>
            </w:r>
          </w:p>
        </w:tc>
      </w:tr>
      <w:tr w:rsidR="00B110CE" w:rsidRPr="00B110CE" w:rsidTr="007A202C">
        <w:tc>
          <w:tcPr>
            <w:tcW w:w="2442" w:type="dxa"/>
          </w:tcPr>
          <w:p w:rsidR="00B110CE" w:rsidRPr="00B110CE" w:rsidRDefault="00B110CE" w:rsidP="00911BE1">
            <w:pPr>
              <w:ind w:firstLineChars="100" w:firstLine="240"/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B110CE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Light / incense</w:t>
            </w:r>
          </w:p>
        </w:tc>
        <w:tc>
          <w:tcPr>
            <w:tcW w:w="1638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36.5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25.3</w:t>
            </w:r>
          </w:p>
        </w:tc>
        <w:tc>
          <w:tcPr>
            <w:tcW w:w="2041" w:type="dxa"/>
          </w:tcPr>
          <w:p w:rsidR="00B110CE" w:rsidRPr="00B110CE" w:rsidRDefault="00B110CE" w:rsidP="00B110CE">
            <w:pPr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</w:pPr>
            <w:r w:rsidRPr="00911BE1">
              <w:rPr>
                <w:rFonts w:eastAsia="新細明體" w:cstheme="minorHAnsi"/>
                <w:iCs/>
                <w:color w:val="000000"/>
                <w:kern w:val="0"/>
                <w:szCs w:val="24"/>
                <w:lang w:val="en-GB"/>
              </w:rPr>
              <w:t>11.2</w:t>
            </w:r>
          </w:p>
        </w:tc>
      </w:tr>
    </w:tbl>
    <w:p w:rsidR="00480FE4" w:rsidRPr="003D1EB9" w:rsidRDefault="00480FE4" w:rsidP="00480FE4">
      <w:pPr>
        <w:ind w:firstLineChars="150" w:firstLine="36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3D1EB9">
        <w:rPr>
          <w:rFonts w:eastAsia="新細明體" w:cstheme="minorHAnsi"/>
          <w:iCs/>
          <w:noProof/>
          <w:color w:val="00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7D6C0C" wp14:editId="2AA6C940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90500" cy="133350"/>
                <wp:effectExtent l="19050" t="0" r="38100" b="95250"/>
                <wp:wrapNone/>
                <wp:docPr id="18" name="肘形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33350"/>
                        </a:xfrm>
                        <a:prstGeom prst="bentConnector3">
                          <a:avLst>
                            <a:gd name="adj1" fmla="val -500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D0608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18" o:spid="_x0000_s1026" type="#_x0000_t34" style="position:absolute;margin-left:0;margin-top:1pt;width:15pt;height:10.5pt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" adj="-1080" strokecolor="windowText" strokeweight=".5pt">
                <v:stroke endarrow="block"/>
                <w10:wrap anchorx="margin"/>
              </v:shape>
            </w:pict>
          </mc:Fallback>
        </mc:AlternateContent>
      </w:r>
      <w:r w:rsidRPr="003D1EB9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The</w:t>
      </w:r>
      <w:r w:rsidRPr="003D1EB9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</w:t>
      </w:r>
      <w:r w:rsidRPr="003D1EB9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number</w:t>
      </w:r>
      <w:r w:rsidRPr="003D1EB9">
        <w:rPr>
          <w:rFonts w:eastAsia="新細明體" w:cstheme="minorHAnsi"/>
          <w:iCs/>
          <w:color w:val="000000"/>
          <w:kern w:val="0"/>
          <w:szCs w:val="24"/>
          <w:lang w:val="en-GB"/>
        </w:rPr>
        <w:t>s with red in the table are different with our study.</w:t>
      </w:r>
    </w:p>
    <w:p w:rsidR="00480FE4" w:rsidRPr="00480FE4" w:rsidRDefault="00480FE4" w:rsidP="00531400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</w:p>
    <w:p w:rsidR="003D1EB9" w:rsidRPr="003D1EB9" w:rsidRDefault="00480FE4" w:rsidP="00531400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851EFC">
        <w:rPr>
          <w:rFonts w:eastAsia="新細明體" w:cstheme="minorHAnsi"/>
          <w:iCs/>
          <w:noProof/>
          <w:color w:val="000000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501D941" wp14:editId="32F847F7">
                <wp:simplePos x="0" y="0"/>
                <wp:positionH relativeFrom="column">
                  <wp:posOffset>2964564</wp:posOffset>
                </wp:positionH>
                <wp:positionV relativeFrom="paragraph">
                  <wp:posOffset>1201480</wp:posOffset>
                </wp:positionV>
                <wp:extent cx="2724150" cy="1404620"/>
                <wp:effectExtent l="0" t="0" r="19050" b="1397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EFC" w:rsidRDefault="00851EFC">
                            <w:r>
                              <w:t>The picture</w:t>
                            </w:r>
                            <w:r w:rsidR="00C71905">
                              <w:t>s</w:t>
                            </w:r>
                            <w:r>
                              <w:t xml:space="preserve"> of the </w:t>
                            </w:r>
                            <w:r w:rsidR="003A2DC0">
                              <w:rPr>
                                <w:rFonts w:hint="eastAsia"/>
                              </w:rPr>
                              <w:t>second</w:t>
                            </w:r>
                            <w:r>
                              <w:t xml:space="preserve"> </w:t>
                            </w:r>
                            <w:r w:rsidRPr="00851EFC"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01D941" id="_x0000_s1032" type="#_x0000_t202" style="position:absolute;margin-left:233.45pt;margin-top:94.6pt;width:214.5pt;height:110.6pt;z-index: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">
                <v:textbox style="mso-fit-shape-to-text:t">
                  <w:txbxContent>
                    <w:p w:rsidR="00851EFC" w:rsidRDefault="00851EFC">
                      <w:r>
                        <w:t>The picture</w:t>
                      </w:r>
                      <w:r w:rsidR="00C71905">
                        <w:t>s</w:t>
                      </w:r>
                      <w:r>
                        <w:t xml:space="preserve"> of the </w:t>
                      </w:r>
                      <w:r w:rsidR="003A2DC0">
                        <w:rPr>
                          <w:rFonts w:hint="eastAsia"/>
                        </w:rPr>
                        <w:t>second</w:t>
                      </w:r>
                      <w:r>
                        <w:t xml:space="preserve"> </w:t>
                      </w:r>
                      <w:r w:rsidRPr="00851EFC">
                        <w:t>experience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新細明體" w:cstheme="minorHAnsi"/>
          <w:bCs/>
          <w:noProof/>
          <w:color w:val="000000"/>
          <w:kern w:val="0"/>
          <w:szCs w:val="24"/>
        </w:rPr>
        <w:drawing>
          <wp:inline distT="0" distB="0" distL="0" distR="0" wp14:anchorId="4B0992FF" wp14:editId="49592B8F">
            <wp:extent cx="2690878" cy="2617029"/>
            <wp:effectExtent l="0" t="0" r="0" b="0"/>
            <wp:docPr id="3" name="圖片 3" descr="C:\Users\Administrator\AppData\Local\Microsoft\Windows\INetCache\Content.Word\Image_ae5a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INetCache\Content.Word\Image_ae5a2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8" r="32633"/>
                    <a:stretch/>
                  </pic:blipFill>
                  <pic:spPr bwMode="auto">
                    <a:xfrm>
                      <a:off x="0" y="0"/>
                      <a:ext cx="2749300" cy="26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0CE" w:rsidRDefault="001554B6" w:rsidP="00531400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lastRenderedPageBreak/>
        <w:t xml:space="preserve"> </w:t>
      </w:r>
      <w:r w:rsidR="00235E74">
        <w:rPr>
          <w:rFonts w:eastAsia="新細明體" w:cstheme="minorHAnsi"/>
          <w:iCs/>
          <w:noProof/>
          <w:color w:val="000000"/>
          <w:kern w:val="0"/>
          <w:szCs w:val="24"/>
        </w:rPr>
        <w:drawing>
          <wp:inline distT="0" distB="0" distL="0" distR="0" wp14:anchorId="4219DC95" wp14:editId="75300FC6">
            <wp:extent cx="2026019" cy="3157268"/>
            <wp:effectExtent l="0" t="0" r="0" b="5080"/>
            <wp:docPr id="14" name="圖片 14" descr="Image_c79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_c79864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12820" r="4576" b="3782"/>
                    <a:stretch/>
                  </pic:blipFill>
                  <pic:spPr bwMode="auto">
                    <a:xfrm>
                      <a:off x="0" y="0"/>
                      <a:ext cx="2036500" cy="317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594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</w:t>
      </w:r>
      <w:r>
        <w:rPr>
          <w:rFonts w:eastAsia="新細明體" w:cstheme="minorHAnsi"/>
          <w:iCs/>
          <w:noProof/>
          <w:color w:val="000000"/>
          <w:kern w:val="0"/>
          <w:szCs w:val="24"/>
        </w:rPr>
        <w:drawing>
          <wp:inline distT="0" distB="0" distL="0" distR="0" wp14:anchorId="4FDA225A" wp14:editId="7E64C79C">
            <wp:extent cx="2388766" cy="3148641"/>
            <wp:effectExtent l="0" t="0" r="0" b="0"/>
            <wp:docPr id="2" name="圖片 2" descr="C:\Users\Administrator\AppData\Local\Microsoft\Windows\INetCache\Content.Word\Image_2606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Word\Image_2606a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19504" r="9319" b="6609"/>
                    <a:stretch/>
                  </pic:blipFill>
                  <pic:spPr bwMode="auto">
                    <a:xfrm>
                      <a:off x="0" y="0"/>
                      <a:ext cx="2405774" cy="317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FE4" w:rsidRDefault="00480FE4" w:rsidP="00531400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</w:p>
    <w:p w:rsidR="00DE7111" w:rsidRDefault="00DE7111" w:rsidP="00531400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noProof/>
        </w:rPr>
        <w:drawing>
          <wp:inline distT="0" distB="0" distL="0" distR="0" wp14:anchorId="31BB6F07" wp14:editId="36427E37">
            <wp:extent cx="6167887" cy="4364355"/>
            <wp:effectExtent l="0" t="0" r="4445" b="0"/>
            <wp:docPr id="26" name="圖表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E7111" w:rsidRDefault="00DE7111" w:rsidP="00531400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</w:p>
    <w:p w:rsidR="00CE1DDD" w:rsidRDefault="00480FE4" w:rsidP="00531400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C71905">
        <w:rPr>
          <w:rFonts w:eastAsia="新細明體" w:cstheme="minorHAnsi"/>
          <w:iCs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6F600064" wp14:editId="50FC01ED">
                <wp:simplePos x="0" y="0"/>
                <wp:positionH relativeFrom="column">
                  <wp:posOffset>3773386</wp:posOffset>
                </wp:positionH>
                <wp:positionV relativeFrom="paragraph">
                  <wp:posOffset>3678986</wp:posOffset>
                </wp:positionV>
                <wp:extent cx="2360930" cy="1404620"/>
                <wp:effectExtent l="0" t="0" r="24130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905" w:rsidRDefault="00C71905">
                            <w:r w:rsidRPr="00C71905">
                              <w:t xml:space="preserve">The difference in different </w:t>
                            </w:r>
                            <w:r>
                              <w:t>air pollution concentration (</w:t>
                            </w:r>
                            <w:r w:rsidRPr="00C71905">
                              <w:t>light)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600064" id="_x0000_s1033" type="#_x0000_t202" style="position:absolute;margin-left:297.1pt;margin-top:289.7pt;width:185.9pt;height:110.6pt;z-index:251641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" strokecolor="white [3212]">
                <v:textbox style="mso-fit-shape-to-text:t">
                  <w:txbxContent>
                    <w:p w:rsidR="00C71905" w:rsidRDefault="00C71905">
                      <w:r w:rsidRPr="00C71905">
                        <w:t xml:space="preserve">The difference in different </w:t>
                      </w:r>
                      <w:r>
                        <w:t>air pollution concentration (</w:t>
                      </w:r>
                      <w:r w:rsidRPr="00C71905">
                        <w:t>light)</w:t>
                      </w:r>
                    </w:p>
                  </w:txbxContent>
                </v:textbox>
              </v:shape>
            </w:pict>
          </mc:Fallback>
        </mc:AlternateContent>
      </w:r>
      <w:r w:rsidRPr="00C71905">
        <w:rPr>
          <w:rFonts w:eastAsia="新細明體" w:cstheme="minorHAnsi"/>
          <w:iCs/>
          <w:noProof/>
          <w:color w:val="000000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18FB3CFB" wp14:editId="795F2BF1">
                <wp:simplePos x="0" y="0"/>
                <wp:positionH relativeFrom="column">
                  <wp:posOffset>3879311</wp:posOffset>
                </wp:positionH>
                <wp:positionV relativeFrom="paragraph">
                  <wp:posOffset>981243</wp:posOffset>
                </wp:positionV>
                <wp:extent cx="2360930" cy="1404620"/>
                <wp:effectExtent l="0" t="0" r="24130" b="1397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905" w:rsidRDefault="00C71905">
                            <w:r>
                              <w:t xml:space="preserve">The difference in different </w:t>
                            </w:r>
                            <w:r w:rsidRPr="00C71905">
                              <w:t>air pollution concentration</w:t>
                            </w:r>
                            <w:r>
                              <w:t xml:space="preserve"> (no light)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B3CFB" id="_x0000_s1034" type="#_x0000_t202" style="position:absolute;margin-left:305.45pt;margin-top:77.25pt;width:185.9pt;height:110.6pt;z-index:2516387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" strokecolor="white [3212]">
                <v:textbox style="mso-fit-shape-to-text:t">
                  <w:txbxContent>
                    <w:p w:rsidR="00C71905" w:rsidRDefault="00C71905">
                      <w:r>
                        <w:t xml:space="preserve">The difference in different </w:t>
                      </w:r>
                      <w:r w:rsidRPr="00C71905">
                        <w:t>air pollution concentration</w:t>
                      </w:r>
                      <w:r>
                        <w:t xml:space="preserve"> (no light)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73CAD7" wp14:editId="6A399835">
            <wp:extent cx="4201064" cy="2355011"/>
            <wp:effectExtent l="0" t="0" r="9525" b="7620"/>
            <wp:docPr id="23" name="圖表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11E11" wp14:editId="603B52D5">
            <wp:extent cx="4166559" cy="2363638"/>
            <wp:effectExtent l="0" t="0" r="5715" b="17780"/>
            <wp:docPr id="24" name="圖表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E73C5" w:rsidRPr="004E6A98" w:rsidRDefault="00AE73C5" w:rsidP="004E6A98">
      <w:pPr>
        <w:pStyle w:val="a3"/>
        <w:numPr>
          <w:ilvl w:val="0"/>
          <w:numId w:val="1"/>
        </w:numPr>
        <w:ind w:leftChars="0"/>
        <w:rPr>
          <w:rFonts w:eastAsia="新細明體" w:cstheme="minorHAnsi"/>
          <w:b/>
          <w:iCs/>
          <w:color w:val="000000"/>
          <w:kern w:val="0"/>
          <w:szCs w:val="24"/>
          <w:lang w:val="en-GB"/>
        </w:rPr>
      </w:pPr>
      <w:r w:rsidRPr="004E6A98">
        <w:rPr>
          <w:rFonts w:eastAsia="新細明體" w:cstheme="minorHAnsi"/>
          <w:b/>
          <w:iCs/>
          <w:color w:val="000000"/>
          <w:kern w:val="0"/>
          <w:szCs w:val="24"/>
          <w:lang w:val="en-GB"/>
        </w:rPr>
        <w:t>Discussion</w:t>
      </w:r>
      <w:r w:rsidR="00A96E00" w:rsidRPr="00682EE8">
        <w:rPr>
          <w:rFonts w:eastAsia="新細明體" w:cstheme="minorHAnsi"/>
          <w:iCs/>
          <w:color w:val="FF0000"/>
          <w:kern w:val="0"/>
          <w:szCs w:val="24"/>
          <w:lang w:val="en-GB"/>
        </w:rPr>
        <w:t xml:space="preserve"> </w:t>
      </w:r>
    </w:p>
    <w:p w:rsidR="00F932D7" w:rsidRPr="00682EE8" w:rsidRDefault="004E6A98" w:rsidP="003A2DC0">
      <w:pPr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D958A4">
        <w:rPr>
          <w:rFonts w:eastAsia="新細明體" w:cstheme="minorHAnsi" w:hint="eastAsia"/>
          <w:iCs/>
          <w:kern w:val="0"/>
          <w:szCs w:val="24"/>
          <w:lang w:val="en-GB"/>
        </w:rPr>
        <w:t xml:space="preserve">The </w:t>
      </w:r>
      <w:r w:rsidR="00D958A4" w:rsidRPr="00D958A4">
        <w:rPr>
          <w:rFonts w:eastAsia="新細明體" w:cstheme="minorHAnsi" w:hint="eastAsia"/>
          <w:iCs/>
          <w:kern w:val="0"/>
          <w:szCs w:val="24"/>
          <w:lang w:val="en-GB"/>
        </w:rPr>
        <w:t xml:space="preserve">following is our </w:t>
      </w:r>
      <w:r w:rsidRPr="00D958A4">
        <w:rPr>
          <w:rFonts w:eastAsia="新細明體" w:cstheme="minorHAnsi" w:hint="eastAsia"/>
          <w:iCs/>
          <w:kern w:val="0"/>
          <w:szCs w:val="24"/>
          <w:lang w:val="en-GB"/>
        </w:rPr>
        <w:t>answer</w:t>
      </w:r>
      <w:r w:rsidR="003A2DC0" w:rsidRPr="00D958A4">
        <w:rPr>
          <w:rFonts w:eastAsia="新細明體" w:cstheme="minorHAnsi"/>
          <w:iCs/>
          <w:kern w:val="0"/>
          <w:szCs w:val="24"/>
          <w:lang w:val="en-GB"/>
        </w:rPr>
        <w:t xml:space="preserve"> to our first question “How does air pollution affect temperature inversion?</w:t>
      </w:r>
      <w:r w:rsidR="00D958A4" w:rsidRPr="00D958A4">
        <w:rPr>
          <w:rFonts w:eastAsia="新細明體" w:cstheme="minorHAnsi"/>
          <w:iCs/>
          <w:kern w:val="0"/>
          <w:szCs w:val="24"/>
          <w:lang w:val="en-GB"/>
        </w:rPr>
        <w:t>”</w:t>
      </w:r>
      <w:r w:rsidR="00A96E00">
        <w:rPr>
          <w:rFonts w:eastAsia="新細明體" w:cstheme="minorHAnsi" w:hint="eastAsia"/>
          <w:iCs/>
          <w:kern w:val="0"/>
          <w:szCs w:val="24"/>
          <w:lang w:val="en-GB"/>
        </w:rPr>
        <w:t xml:space="preserve"> </w:t>
      </w:r>
      <w:r w:rsidR="00A96E00" w:rsidRPr="00A96E00">
        <w:rPr>
          <w:rFonts w:eastAsia="新細明體" w:cstheme="minorHAnsi" w:hint="eastAsia"/>
          <w:iCs/>
          <w:kern w:val="0"/>
          <w:szCs w:val="24"/>
          <w:lang w:val="en-GB"/>
        </w:rPr>
        <w:t xml:space="preserve">From our </w:t>
      </w:r>
      <w:r w:rsidR="00A96E00" w:rsidRPr="00A96E00">
        <w:rPr>
          <w:rFonts w:eastAsia="新細明體" w:cstheme="minorHAnsi"/>
          <w:iCs/>
          <w:kern w:val="0"/>
          <w:szCs w:val="24"/>
          <w:lang w:val="en-GB"/>
        </w:rPr>
        <w:t>experience</w:t>
      </w:r>
      <w:r w:rsidR="00A96E00" w:rsidRPr="00A96E00">
        <w:rPr>
          <w:rFonts w:eastAsia="新細明體" w:cstheme="minorHAnsi" w:hint="eastAsia"/>
          <w:iCs/>
          <w:kern w:val="0"/>
          <w:szCs w:val="24"/>
          <w:lang w:val="en-GB"/>
        </w:rPr>
        <w:t>, we</w:t>
      </w:r>
      <w:r w:rsidR="003A2DC0" w:rsidRPr="00A96E00">
        <w:rPr>
          <w:rFonts w:eastAsia="新細明體" w:cstheme="minorHAnsi"/>
          <w:iCs/>
          <w:kern w:val="0"/>
          <w:szCs w:val="24"/>
          <w:lang w:val="en-GB"/>
        </w:rPr>
        <w:t xml:space="preserve"> found </w:t>
      </w:r>
      <w:r w:rsidR="00A96E00" w:rsidRPr="00A96E00">
        <w:rPr>
          <w:rFonts w:eastAsia="新細明體" w:cstheme="minorHAnsi" w:hint="eastAsia"/>
          <w:iCs/>
          <w:kern w:val="0"/>
          <w:szCs w:val="24"/>
          <w:lang w:val="en-GB"/>
        </w:rPr>
        <w:t xml:space="preserve">out </w:t>
      </w:r>
      <w:r w:rsidR="003A2DC0" w:rsidRPr="00A96E00">
        <w:rPr>
          <w:rFonts w:eastAsia="新細明體" w:cstheme="minorHAnsi"/>
          <w:iCs/>
          <w:kern w:val="0"/>
          <w:szCs w:val="24"/>
          <w:lang w:val="en-GB"/>
        </w:rPr>
        <w:t>that the light is blocked by smoke,</w:t>
      </w:r>
      <w:r w:rsidR="00A96E00" w:rsidRPr="00A96E00">
        <w:rPr>
          <w:rFonts w:eastAsia="新細明體" w:cstheme="minorHAnsi" w:hint="eastAsia"/>
          <w:iCs/>
          <w:kern w:val="0"/>
          <w:szCs w:val="24"/>
          <w:lang w:val="en-GB"/>
        </w:rPr>
        <w:t xml:space="preserve"> so</w:t>
      </w:r>
      <w:r w:rsidR="003A2DC0" w:rsidRPr="00A96E00">
        <w:rPr>
          <w:rFonts w:eastAsia="新細明體" w:cstheme="minorHAnsi"/>
          <w:iCs/>
          <w:kern w:val="0"/>
          <w:szCs w:val="24"/>
          <w:lang w:val="en-GB"/>
        </w:rPr>
        <w:t xml:space="preserve"> the lower</w:t>
      </w:r>
      <w:r w:rsidR="00A96E00" w:rsidRPr="00A96E00">
        <w:rPr>
          <w:rFonts w:eastAsia="新細明體" w:cstheme="minorHAnsi" w:hint="eastAsia"/>
          <w:iCs/>
          <w:kern w:val="0"/>
          <w:szCs w:val="24"/>
          <w:lang w:val="en-GB"/>
        </w:rPr>
        <w:t xml:space="preserve"> layer</w:t>
      </w:r>
      <w:r w:rsidR="00A96E00" w:rsidRPr="00A96E00">
        <w:rPr>
          <w:rFonts w:eastAsia="新細明體" w:cstheme="minorHAnsi"/>
          <w:iCs/>
          <w:kern w:val="0"/>
          <w:szCs w:val="24"/>
          <w:lang w:val="en-GB"/>
        </w:rPr>
        <w:t>’</w:t>
      </w:r>
      <w:r w:rsidR="00A96E00" w:rsidRPr="00A96E00">
        <w:rPr>
          <w:rFonts w:eastAsia="新細明體" w:cstheme="minorHAnsi" w:hint="eastAsia"/>
          <w:iCs/>
          <w:kern w:val="0"/>
          <w:szCs w:val="24"/>
          <w:lang w:val="en-GB"/>
        </w:rPr>
        <w:t xml:space="preserve">s </w:t>
      </w:r>
      <w:r w:rsidR="003A2DC0" w:rsidRPr="00A96E00">
        <w:rPr>
          <w:rFonts w:eastAsia="新細明體" w:cstheme="minorHAnsi"/>
          <w:iCs/>
          <w:kern w:val="0"/>
          <w:szCs w:val="24"/>
          <w:lang w:val="en-GB"/>
        </w:rPr>
        <w:t>temperature</w:t>
      </w:r>
      <w:r w:rsidR="00A96E00" w:rsidRPr="00A96E00">
        <w:rPr>
          <w:rFonts w:eastAsia="新細明體" w:cstheme="minorHAnsi" w:hint="eastAsia"/>
          <w:iCs/>
          <w:kern w:val="0"/>
          <w:szCs w:val="24"/>
          <w:lang w:val="en-GB"/>
        </w:rPr>
        <w:t xml:space="preserve"> drops</w:t>
      </w:r>
      <w:r w:rsidR="003A2DC0" w:rsidRPr="00A96E00">
        <w:rPr>
          <w:rFonts w:eastAsia="新細明體" w:cstheme="minorHAnsi"/>
          <w:iCs/>
          <w:kern w:val="0"/>
          <w:szCs w:val="24"/>
          <w:lang w:val="en-GB"/>
        </w:rPr>
        <w:t>, leaving the upper temperature</w:t>
      </w:r>
      <w:r w:rsidR="00A96E00" w:rsidRPr="00A96E00">
        <w:rPr>
          <w:rFonts w:eastAsia="新細明體" w:cstheme="minorHAnsi" w:hint="eastAsia"/>
          <w:iCs/>
          <w:kern w:val="0"/>
          <w:szCs w:val="24"/>
          <w:lang w:val="en-GB"/>
        </w:rPr>
        <w:t xml:space="preserve"> high</w:t>
      </w:r>
      <w:r w:rsidR="003A2DC0" w:rsidRPr="00A96E00">
        <w:rPr>
          <w:rFonts w:eastAsia="新細明體" w:cstheme="minorHAnsi"/>
          <w:iCs/>
          <w:kern w:val="0"/>
          <w:szCs w:val="24"/>
          <w:lang w:val="en-GB"/>
        </w:rPr>
        <w:t>, resulting in inversion phenomenon.</w:t>
      </w:r>
      <w:r w:rsidR="00A96E00" w:rsidRPr="00A96E00">
        <w:rPr>
          <w:rFonts w:eastAsia="新細明體" w:cstheme="minorHAnsi"/>
          <w:iCs/>
          <w:color w:val="FF0000"/>
          <w:kern w:val="0"/>
          <w:szCs w:val="24"/>
          <w:lang w:val="en-GB"/>
        </w:rPr>
        <w:t xml:space="preserve"> </w:t>
      </w:r>
      <w:r w:rsidR="003A2DC0" w:rsidRPr="00EF0177">
        <w:rPr>
          <w:rFonts w:eastAsia="新細明體" w:cstheme="minorHAnsi"/>
          <w:iCs/>
          <w:kern w:val="0"/>
          <w:szCs w:val="24"/>
          <w:lang w:val="en-GB"/>
        </w:rPr>
        <w:t>As for the second question “What is the relationship between air polluti</w:t>
      </w:r>
      <w:r w:rsidR="00B978A5" w:rsidRPr="00EF0177">
        <w:rPr>
          <w:rFonts w:eastAsia="新細明體" w:cstheme="minorHAnsi"/>
          <w:iCs/>
          <w:kern w:val="0"/>
          <w:szCs w:val="24"/>
          <w:lang w:val="en-GB"/>
        </w:rPr>
        <w:t xml:space="preserve">on and temperature inversion?” </w:t>
      </w:r>
      <w:r w:rsidR="00B978A5" w:rsidRPr="00EF0177">
        <w:rPr>
          <w:rFonts w:eastAsia="新細明體" w:cstheme="minorHAnsi" w:hint="eastAsia"/>
          <w:iCs/>
          <w:kern w:val="0"/>
          <w:szCs w:val="24"/>
          <w:lang w:val="en-GB"/>
        </w:rPr>
        <w:t>, i</w:t>
      </w:r>
      <w:r w:rsidR="003A2DC0" w:rsidRPr="00EF0177">
        <w:rPr>
          <w:rFonts w:eastAsia="新細明體" w:cstheme="minorHAnsi"/>
          <w:iCs/>
          <w:kern w:val="0"/>
          <w:szCs w:val="24"/>
          <w:lang w:val="en-GB"/>
        </w:rPr>
        <w:t>t</w:t>
      </w:r>
      <w:r w:rsidR="00B978A5" w:rsidRPr="00EF0177">
        <w:rPr>
          <w:rFonts w:eastAsia="新細明體" w:cstheme="minorHAnsi"/>
          <w:iCs/>
          <w:kern w:val="0"/>
          <w:szCs w:val="24"/>
          <w:lang w:val="en-GB"/>
        </w:rPr>
        <w:t xml:space="preserve"> can be seen from the </w:t>
      </w:r>
      <w:r w:rsidR="005819EC" w:rsidRPr="00EF0177">
        <w:rPr>
          <w:rFonts w:eastAsia="新細明體" w:cstheme="minorHAnsi"/>
          <w:iCs/>
          <w:kern w:val="0"/>
          <w:szCs w:val="24"/>
          <w:lang w:val="en-GB"/>
        </w:rPr>
        <w:t xml:space="preserve">experience </w:t>
      </w:r>
      <w:r w:rsidR="003A2DC0" w:rsidRPr="00EF0177">
        <w:rPr>
          <w:rFonts w:eastAsia="新細明體" w:cstheme="minorHAnsi"/>
          <w:iCs/>
          <w:kern w:val="0"/>
          <w:szCs w:val="24"/>
          <w:lang w:val="en-GB"/>
        </w:rPr>
        <w:t>that the air pollution makes the inversion temperature more obvious, the temperature difference between the upper and lower air will increase with the</w:t>
      </w:r>
      <w:r w:rsidR="00EF0177">
        <w:rPr>
          <w:rFonts w:eastAsia="新細明體" w:cstheme="minorHAnsi"/>
          <w:iCs/>
          <w:kern w:val="0"/>
          <w:szCs w:val="24"/>
          <w:lang w:val="en-GB"/>
        </w:rPr>
        <w:t xml:space="preserve"> concentration of smoke</w:t>
      </w:r>
      <w:r w:rsidR="00EF0177">
        <w:rPr>
          <w:rFonts w:eastAsia="新細明體" w:cstheme="minorHAnsi" w:hint="eastAsia"/>
          <w:iCs/>
          <w:kern w:val="0"/>
          <w:szCs w:val="24"/>
          <w:lang w:val="en-GB"/>
        </w:rPr>
        <w:t>.</w:t>
      </w:r>
      <w:r w:rsidR="00031849">
        <w:rPr>
          <w:rFonts w:eastAsia="新細明體" w:cstheme="minorHAnsi" w:hint="eastAsia"/>
          <w:iCs/>
          <w:kern w:val="0"/>
          <w:szCs w:val="24"/>
          <w:lang w:val="en-GB"/>
        </w:rPr>
        <w:t xml:space="preserve"> </w:t>
      </w:r>
      <w:r w:rsidR="00F932D7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However, our result of the </w:t>
      </w:r>
      <w:r w:rsidR="00F932D7" w:rsidRPr="00F932D7">
        <w:rPr>
          <w:rFonts w:eastAsia="新細明體" w:cstheme="minorHAnsi"/>
          <w:iCs/>
          <w:color w:val="000000"/>
          <w:kern w:val="0"/>
          <w:szCs w:val="24"/>
          <w:lang w:val="en-GB"/>
        </w:rPr>
        <w:t>experience</w:t>
      </w:r>
      <w:r w:rsidR="00F932D7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is not c</w:t>
      </w:r>
      <w:r w:rsidR="00F932D7" w:rsidRPr="00F932D7">
        <w:rPr>
          <w:rFonts w:eastAsia="新細明體" w:cstheme="minorHAnsi"/>
          <w:iCs/>
          <w:color w:val="000000"/>
          <w:kern w:val="0"/>
          <w:szCs w:val="24"/>
          <w:lang w:val="en-GB"/>
        </w:rPr>
        <w:t>ompletely equal to</w:t>
      </w:r>
      <w:r w:rsidR="00F932D7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what we expect,</w:t>
      </w:r>
      <w:r w:rsidR="00AD057A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(the red part)</w:t>
      </w:r>
      <w:r w:rsidR="00F932D7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the picture we draw about t</w:t>
      </w:r>
      <w:r w:rsidR="00F932D7" w:rsidRPr="00F932D7">
        <w:rPr>
          <w:rFonts w:eastAsia="新細明體" w:cstheme="minorHAnsi"/>
          <w:iCs/>
          <w:color w:val="000000"/>
          <w:kern w:val="0"/>
          <w:szCs w:val="24"/>
          <w:lang w:val="en-GB"/>
        </w:rPr>
        <w:t>he difference in different air pollution concentration</w:t>
      </w:r>
      <w:r w:rsidR="00F932D7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are not a</w:t>
      </w:r>
      <w:r w:rsidR="00F932D7" w:rsidRPr="00F932D7">
        <w:rPr>
          <w:rFonts w:eastAsia="新細明體" w:cstheme="minorHAnsi"/>
          <w:iCs/>
          <w:color w:val="000000"/>
          <w:kern w:val="0"/>
          <w:szCs w:val="24"/>
          <w:lang w:val="en-GB"/>
        </w:rPr>
        <w:t>bsolutely positive correlation</w:t>
      </w:r>
      <w:r w:rsidR="00F932D7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, </w:t>
      </w:r>
      <w:r w:rsidR="00F932D7" w:rsidRPr="00F932D7">
        <w:rPr>
          <w:rFonts w:eastAsia="新細明體" w:cstheme="minorHAnsi"/>
          <w:iCs/>
          <w:color w:val="000000"/>
          <w:kern w:val="0"/>
          <w:szCs w:val="24"/>
          <w:lang w:val="en-GB"/>
        </w:rPr>
        <w:t>especially</w:t>
      </w:r>
      <w:r w:rsidR="00F932D7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</w:t>
      </w:r>
      <w:r w:rsidR="00F932D7">
        <w:rPr>
          <w:rFonts w:eastAsia="新細明體" w:cstheme="minorHAnsi"/>
          <w:iCs/>
          <w:color w:val="000000"/>
          <w:kern w:val="0"/>
          <w:szCs w:val="24"/>
          <w:lang w:val="en-GB"/>
        </w:rPr>
        <w:t>the</w:t>
      </w:r>
      <w:r w:rsidR="00F932D7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4 min one. We think the reason of it might be the length of the </w:t>
      </w:r>
      <w:r w:rsidR="00F932D7" w:rsidRPr="00F932D7">
        <w:rPr>
          <w:rFonts w:eastAsia="新細明體" w:cstheme="minorHAnsi"/>
          <w:iCs/>
          <w:color w:val="000000"/>
          <w:kern w:val="0"/>
          <w:szCs w:val="24"/>
          <w:lang w:val="en-GB"/>
        </w:rPr>
        <w:t>incense</w:t>
      </w:r>
      <w:r w:rsidR="00F932D7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, for we used the same incense repeatedly, </w:t>
      </w:r>
      <w:r w:rsidR="00780923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which caused the incense we burned in the 4 min row almost finished burning at last.</w:t>
      </w:r>
      <w:r w:rsidR="00CC4916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Also, we think it is different to burn the different part of the </w:t>
      </w:r>
      <w:r w:rsidR="00CC4916" w:rsidRPr="00CC4916">
        <w:rPr>
          <w:rFonts w:eastAsia="新細明體" w:cstheme="minorHAnsi"/>
          <w:iCs/>
          <w:color w:val="000000"/>
          <w:kern w:val="0"/>
          <w:szCs w:val="24"/>
          <w:lang w:val="en-GB"/>
        </w:rPr>
        <w:t>incense</w:t>
      </w:r>
      <w:r w:rsidR="00682EE8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.</w:t>
      </w:r>
    </w:p>
    <w:p w:rsidR="000077D7" w:rsidRDefault="00AE73C5" w:rsidP="004E6A98">
      <w:pPr>
        <w:pStyle w:val="a3"/>
        <w:numPr>
          <w:ilvl w:val="0"/>
          <w:numId w:val="1"/>
        </w:numPr>
        <w:ind w:leftChars="0"/>
        <w:rPr>
          <w:rFonts w:eastAsia="新細明體" w:cstheme="minorHAnsi"/>
          <w:b/>
          <w:iCs/>
          <w:color w:val="000000"/>
          <w:kern w:val="0"/>
          <w:szCs w:val="24"/>
          <w:lang w:val="en-GB"/>
        </w:rPr>
      </w:pPr>
      <w:r w:rsidRPr="004E6A98">
        <w:rPr>
          <w:rFonts w:eastAsia="新細明體" w:cstheme="minorHAnsi"/>
          <w:b/>
          <w:iCs/>
          <w:color w:val="000000"/>
          <w:kern w:val="0"/>
          <w:szCs w:val="24"/>
          <w:lang w:val="en-GB"/>
        </w:rPr>
        <w:t>Conclusion</w:t>
      </w:r>
      <w:r w:rsidR="006F3AD8">
        <w:rPr>
          <w:rFonts w:eastAsia="新細明體" w:cstheme="minorHAnsi" w:hint="eastAsia"/>
          <w:b/>
          <w:iCs/>
          <w:color w:val="000000"/>
          <w:kern w:val="0"/>
          <w:szCs w:val="24"/>
          <w:lang w:val="en-GB"/>
        </w:rPr>
        <w:t xml:space="preserve"> </w:t>
      </w:r>
    </w:p>
    <w:p w:rsidR="004E6A98" w:rsidRPr="00AC5123" w:rsidRDefault="004E6A98" w:rsidP="004E6A98">
      <w:pPr>
        <w:rPr>
          <w:rFonts w:eastAsia="新細明體" w:cstheme="minorHAnsi"/>
          <w:iCs/>
          <w:kern w:val="0"/>
          <w:szCs w:val="24"/>
          <w:lang w:val="en-GB"/>
        </w:rPr>
      </w:pPr>
      <w:r w:rsidRPr="00682EE8">
        <w:rPr>
          <w:rFonts w:eastAsia="新細明體" w:cstheme="minorHAnsi"/>
          <w:iCs/>
          <w:kern w:val="0"/>
          <w:szCs w:val="24"/>
          <w:lang w:val="en-GB"/>
        </w:rPr>
        <w:lastRenderedPageBreak/>
        <w:t xml:space="preserve">Many cities in the world have air pollution </w:t>
      </w:r>
      <w:r w:rsidR="00422562" w:rsidRPr="00682EE8">
        <w:rPr>
          <w:rFonts w:eastAsia="新細明體" w:cstheme="minorHAnsi"/>
          <w:iCs/>
          <w:kern w:val="0"/>
          <w:szCs w:val="24"/>
          <w:lang w:val="en-GB"/>
        </w:rPr>
        <w:t>problems; according to our study</w:t>
      </w:r>
      <w:r w:rsidR="00422562" w:rsidRPr="00682EE8">
        <w:rPr>
          <w:rFonts w:eastAsia="新細明體" w:cstheme="minorHAnsi" w:hint="eastAsia"/>
          <w:iCs/>
          <w:kern w:val="0"/>
          <w:szCs w:val="24"/>
          <w:lang w:val="en-GB"/>
        </w:rPr>
        <w:t>,</w:t>
      </w:r>
      <w:r w:rsidRPr="00682EE8">
        <w:rPr>
          <w:rFonts w:eastAsia="新細明體" w:cstheme="minorHAnsi"/>
          <w:iCs/>
          <w:kern w:val="0"/>
          <w:szCs w:val="24"/>
          <w:lang w:val="en-GB"/>
        </w:rPr>
        <w:t xml:space="preserve"> air pollution is more serious</w:t>
      </w:r>
      <w:r w:rsidR="00682EE8" w:rsidRPr="00682EE8">
        <w:rPr>
          <w:rFonts w:eastAsia="新細明體" w:cstheme="minorHAnsi" w:hint="eastAsia"/>
          <w:iCs/>
          <w:kern w:val="0"/>
          <w:szCs w:val="24"/>
          <w:lang w:val="en-GB"/>
        </w:rPr>
        <w:t xml:space="preserve"> with</w:t>
      </w:r>
      <w:r w:rsidRPr="00682EE8">
        <w:rPr>
          <w:rFonts w:eastAsia="新細明體" w:cstheme="minorHAnsi"/>
          <w:iCs/>
          <w:kern w:val="0"/>
          <w:szCs w:val="24"/>
          <w:lang w:val="en-GB"/>
        </w:rPr>
        <w:t xml:space="preserve"> inversion phenomenon. Inverse temperature is like a layer of cover will block the upper and lower air circulation, so the situation is more serious </w:t>
      </w:r>
      <w:r w:rsidR="00682EE8" w:rsidRPr="00682EE8">
        <w:rPr>
          <w:rFonts w:eastAsia="新細明體" w:cstheme="minorHAnsi" w:hint="eastAsia"/>
          <w:iCs/>
          <w:kern w:val="0"/>
          <w:szCs w:val="24"/>
          <w:lang w:val="en-GB"/>
        </w:rPr>
        <w:t xml:space="preserve">with </w:t>
      </w:r>
      <w:r w:rsidR="00682EE8" w:rsidRPr="00682EE8">
        <w:rPr>
          <w:rFonts w:eastAsia="新細明體" w:cstheme="minorHAnsi"/>
          <w:iCs/>
          <w:kern w:val="0"/>
          <w:szCs w:val="24"/>
          <w:lang w:val="en-GB"/>
        </w:rPr>
        <w:t xml:space="preserve">air pollution, </w:t>
      </w:r>
      <w:r w:rsidR="00682EE8" w:rsidRPr="00682EE8">
        <w:rPr>
          <w:rFonts w:eastAsia="新細明體" w:cstheme="minorHAnsi" w:hint="eastAsia"/>
          <w:iCs/>
          <w:kern w:val="0"/>
          <w:szCs w:val="24"/>
          <w:lang w:val="en-GB"/>
        </w:rPr>
        <w:t>that</w:t>
      </w:r>
      <w:r w:rsidR="00682EE8" w:rsidRPr="00682EE8">
        <w:rPr>
          <w:rFonts w:eastAsia="新細明體" w:cstheme="minorHAnsi"/>
          <w:iCs/>
          <w:kern w:val="0"/>
          <w:szCs w:val="24"/>
          <w:lang w:val="en-GB"/>
        </w:rPr>
        <w:t>’</w:t>
      </w:r>
      <w:r w:rsidR="00682EE8" w:rsidRPr="00682EE8">
        <w:rPr>
          <w:rFonts w:eastAsia="新細明體" w:cstheme="minorHAnsi" w:hint="eastAsia"/>
          <w:iCs/>
          <w:kern w:val="0"/>
          <w:szCs w:val="24"/>
          <w:lang w:val="en-GB"/>
        </w:rPr>
        <w:t>s why</w:t>
      </w:r>
      <w:r w:rsidRPr="00682EE8">
        <w:rPr>
          <w:rFonts w:eastAsia="新細明體" w:cstheme="minorHAnsi"/>
          <w:iCs/>
          <w:kern w:val="0"/>
          <w:szCs w:val="24"/>
          <w:lang w:val="en-GB"/>
        </w:rPr>
        <w:t xml:space="preserve"> many citie</w:t>
      </w:r>
      <w:r w:rsidR="006F3AD8">
        <w:rPr>
          <w:rFonts w:eastAsia="新細明體" w:cstheme="minorHAnsi"/>
          <w:iCs/>
          <w:kern w:val="0"/>
          <w:szCs w:val="24"/>
          <w:lang w:val="en-GB"/>
        </w:rPr>
        <w:t xml:space="preserve">s often face the threat of the </w:t>
      </w:r>
      <w:r w:rsidR="006F3AD8">
        <w:rPr>
          <w:rFonts w:eastAsia="新細明體" w:cstheme="minorHAnsi" w:hint="eastAsia"/>
          <w:iCs/>
          <w:kern w:val="0"/>
          <w:szCs w:val="24"/>
          <w:lang w:val="en-GB"/>
        </w:rPr>
        <w:t>A</w:t>
      </w:r>
      <w:r w:rsidR="006F3AD8" w:rsidRPr="006F3AD8">
        <w:rPr>
          <w:rFonts w:eastAsia="新細明體" w:cstheme="minorHAnsi"/>
          <w:iCs/>
          <w:kern w:val="0"/>
          <w:szCs w:val="24"/>
          <w:lang w:val="en-GB"/>
        </w:rPr>
        <w:t>ir Pollution Index</w:t>
      </w:r>
      <w:r w:rsidR="006F3AD8">
        <w:rPr>
          <w:rFonts w:eastAsia="新細明體" w:cstheme="minorHAnsi" w:hint="eastAsia"/>
          <w:iCs/>
          <w:kern w:val="0"/>
          <w:szCs w:val="24"/>
          <w:lang w:val="en-GB"/>
        </w:rPr>
        <w:t xml:space="preserve"> being in the very unhealthy level, the purple level</w:t>
      </w:r>
      <w:r w:rsidR="00682EE8">
        <w:rPr>
          <w:rFonts w:eastAsia="新細明體" w:cstheme="minorHAnsi" w:hint="eastAsia"/>
          <w:iCs/>
          <w:kern w:val="0"/>
          <w:szCs w:val="24"/>
          <w:lang w:val="en-GB"/>
        </w:rPr>
        <w:t>. I</w:t>
      </w:r>
      <w:r w:rsidRPr="00682EE8">
        <w:rPr>
          <w:rFonts w:eastAsia="新細明體" w:cstheme="minorHAnsi"/>
          <w:iCs/>
          <w:kern w:val="0"/>
          <w:szCs w:val="24"/>
          <w:lang w:val="en-GB"/>
        </w:rPr>
        <w:t xml:space="preserve">n our experiments we </w:t>
      </w:r>
      <w:r w:rsidR="00682EE8">
        <w:rPr>
          <w:rFonts w:eastAsia="新細明體" w:cstheme="minorHAnsi"/>
          <w:iCs/>
          <w:kern w:val="0"/>
          <w:szCs w:val="24"/>
          <w:lang w:val="en-GB"/>
        </w:rPr>
        <w:t xml:space="preserve">simulate the real environment </w:t>
      </w:r>
      <w:r w:rsidR="00682EE8">
        <w:rPr>
          <w:rFonts w:eastAsia="新細明體" w:cstheme="minorHAnsi" w:hint="eastAsia"/>
          <w:iCs/>
          <w:kern w:val="0"/>
          <w:szCs w:val="24"/>
          <w:lang w:val="en-GB"/>
        </w:rPr>
        <w:t>by</w:t>
      </w:r>
      <w:r w:rsidR="00682EE8">
        <w:rPr>
          <w:rFonts w:eastAsia="新細明體" w:cstheme="minorHAnsi"/>
          <w:iCs/>
          <w:kern w:val="0"/>
          <w:szCs w:val="24"/>
          <w:lang w:val="en-GB"/>
        </w:rPr>
        <w:t xml:space="preserve"> incense.</w:t>
      </w:r>
      <w:r w:rsidR="00682EE8">
        <w:rPr>
          <w:rFonts w:eastAsia="新細明體" w:cstheme="minorHAnsi" w:hint="eastAsia"/>
          <w:iCs/>
          <w:kern w:val="0"/>
          <w:szCs w:val="24"/>
          <w:lang w:val="en-GB"/>
        </w:rPr>
        <w:t xml:space="preserve"> However, i</w:t>
      </w:r>
      <w:r w:rsidRPr="00682EE8">
        <w:rPr>
          <w:rFonts w:eastAsia="新細明體" w:cstheme="minorHAnsi"/>
          <w:iCs/>
          <w:kern w:val="0"/>
          <w:szCs w:val="24"/>
          <w:lang w:val="en-GB"/>
        </w:rPr>
        <w:t xml:space="preserve">n the </w:t>
      </w:r>
      <w:r w:rsidR="00682EE8">
        <w:rPr>
          <w:rFonts w:eastAsia="新細明體" w:cstheme="minorHAnsi" w:hint="eastAsia"/>
          <w:iCs/>
          <w:kern w:val="0"/>
          <w:szCs w:val="24"/>
          <w:lang w:val="en-GB"/>
        </w:rPr>
        <w:t xml:space="preserve">real </w:t>
      </w:r>
      <w:r w:rsidRPr="00682EE8">
        <w:rPr>
          <w:rFonts w:eastAsia="新細明體" w:cstheme="minorHAnsi"/>
          <w:iCs/>
          <w:kern w:val="0"/>
          <w:szCs w:val="24"/>
          <w:lang w:val="en-GB"/>
        </w:rPr>
        <w:t>air pollution ingredients</w:t>
      </w:r>
      <w:r w:rsidR="00682EE8">
        <w:rPr>
          <w:rFonts w:eastAsia="新細明體" w:cstheme="minorHAnsi" w:hint="eastAsia"/>
          <w:iCs/>
          <w:kern w:val="0"/>
          <w:szCs w:val="24"/>
          <w:lang w:val="en-GB"/>
        </w:rPr>
        <w:t>,</w:t>
      </w:r>
      <w:r w:rsidRPr="00682EE8">
        <w:rPr>
          <w:rFonts w:eastAsia="新細明體" w:cstheme="minorHAnsi"/>
          <w:iCs/>
          <w:kern w:val="0"/>
          <w:szCs w:val="24"/>
          <w:lang w:val="en-GB"/>
        </w:rPr>
        <w:t xml:space="preserve"> there are many other substances, and </w:t>
      </w:r>
      <w:r w:rsidR="00AC5123" w:rsidRPr="00AC5123">
        <w:rPr>
          <w:rFonts w:eastAsia="新細明體" w:cstheme="minorHAnsi" w:hint="eastAsia"/>
          <w:iCs/>
          <w:kern w:val="0"/>
          <w:szCs w:val="24"/>
          <w:lang w:val="en-GB"/>
        </w:rPr>
        <w:t>we hope someday we</w:t>
      </w:r>
      <w:r w:rsidRPr="00AC5123">
        <w:rPr>
          <w:rFonts w:eastAsia="新細明體" w:cstheme="minorHAnsi"/>
          <w:iCs/>
          <w:kern w:val="0"/>
          <w:szCs w:val="24"/>
          <w:lang w:val="en-GB"/>
        </w:rPr>
        <w:t xml:space="preserve"> can find the most influencing elements </w:t>
      </w:r>
      <w:r w:rsidR="00AC5123" w:rsidRPr="00AC5123">
        <w:rPr>
          <w:rFonts w:eastAsia="新細明體" w:cstheme="minorHAnsi" w:hint="eastAsia"/>
          <w:iCs/>
          <w:kern w:val="0"/>
          <w:szCs w:val="24"/>
          <w:lang w:val="en-GB"/>
        </w:rPr>
        <w:t xml:space="preserve">of </w:t>
      </w:r>
      <w:r w:rsidR="00AC5123" w:rsidRPr="00AC5123">
        <w:rPr>
          <w:rFonts w:eastAsia="新細明體" w:cstheme="minorHAnsi"/>
          <w:iCs/>
          <w:kern w:val="0"/>
          <w:szCs w:val="24"/>
          <w:lang w:val="en-GB"/>
        </w:rPr>
        <w:t>inversion</w:t>
      </w:r>
      <w:r w:rsidR="00AC5123" w:rsidRPr="00AC5123">
        <w:rPr>
          <w:rFonts w:eastAsia="新細明體" w:cstheme="minorHAnsi" w:hint="eastAsia"/>
          <w:iCs/>
          <w:kern w:val="0"/>
          <w:szCs w:val="24"/>
          <w:lang w:val="en-GB"/>
        </w:rPr>
        <w:t xml:space="preserve">, </w:t>
      </w:r>
      <w:r w:rsidRPr="00AC5123">
        <w:rPr>
          <w:rFonts w:eastAsia="新細明體" w:cstheme="minorHAnsi"/>
          <w:iCs/>
          <w:kern w:val="0"/>
          <w:szCs w:val="24"/>
          <w:lang w:val="en-GB"/>
        </w:rPr>
        <w:t>control the use of the material, so that the</w:t>
      </w:r>
      <w:r w:rsidR="00AC5123" w:rsidRPr="00AC5123">
        <w:t xml:space="preserve"> </w:t>
      </w:r>
      <w:r w:rsidR="00AC5123" w:rsidRPr="00AC5123">
        <w:rPr>
          <w:rFonts w:eastAsia="新細明體" w:cstheme="minorHAnsi"/>
          <w:iCs/>
          <w:kern w:val="0"/>
          <w:szCs w:val="24"/>
          <w:lang w:val="en-GB"/>
        </w:rPr>
        <w:t>temperature inversion</w:t>
      </w:r>
      <w:r w:rsidRPr="00AC5123">
        <w:rPr>
          <w:rFonts w:eastAsia="新細明體" w:cstheme="minorHAnsi"/>
          <w:iCs/>
          <w:kern w:val="0"/>
          <w:szCs w:val="24"/>
          <w:lang w:val="en-GB"/>
        </w:rPr>
        <w:t xml:space="preserve"> phenomenon</w:t>
      </w:r>
      <w:r w:rsidR="00AC5123" w:rsidRPr="00AC5123">
        <w:rPr>
          <w:rFonts w:eastAsia="新細明體" w:cstheme="minorHAnsi" w:hint="eastAsia"/>
          <w:iCs/>
          <w:kern w:val="0"/>
          <w:szCs w:val="24"/>
          <w:lang w:val="en-GB"/>
        </w:rPr>
        <w:t>, which leads to more serious air pollution,</w:t>
      </w:r>
      <w:r w:rsidRPr="00AC5123">
        <w:rPr>
          <w:rFonts w:eastAsia="新細明體" w:cstheme="minorHAnsi"/>
          <w:iCs/>
          <w:kern w:val="0"/>
          <w:szCs w:val="24"/>
          <w:lang w:val="en-GB"/>
        </w:rPr>
        <w:t xml:space="preserve"> </w:t>
      </w:r>
      <w:r w:rsidR="00AC5123">
        <w:rPr>
          <w:rFonts w:eastAsia="新細明體" w:cstheme="minorHAnsi"/>
          <w:iCs/>
          <w:kern w:val="0"/>
          <w:szCs w:val="24"/>
          <w:lang w:val="en-GB"/>
        </w:rPr>
        <w:t xml:space="preserve">will not be </w:t>
      </w:r>
      <w:r w:rsidR="00AC5123">
        <w:rPr>
          <w:rFonts w:eastAsia="新細明體" w:cstheme="minorHAnsi" w:hint="eastAsia"/>
          <w:iCs/>
          <w:kern w:val="0"/>
          <w:szCs w:val="24"/>
          <w:lang w:val="en-GB"/>
        </w:rPr>
        <w:t>more</w:t>
      </w:r>
      <w:r w:rsidRPr="00AC5123">
        <w:rPr>
          <w:rFonts w:eastAsia="新細明體" w:cstheme="minorHAnsi"/>
          <w:iCs/>
          <w:kern w:val="0"/>
          <w:szCs w:val="24"/>
          <w:lang w:val="en-GB"/>
        </w:rPr>
        <w:t xml:space="preserve"> serious.</w:t>
      </w:r>
    </w:p>
    <w:p w:rsidR="00AE73C5" w:rsidRPr="00911BE1" w:rsidRDefault="00AE73C5" w:rsidP="004E6A98">
      <w:pPr>
        <w:pStyle w:val="a3"/>
        <w:numPr>
          <w:ilvl w:val="0"/>
          <w:numId w:val="1"/>
        </w:numPr>
        <w:ind w:leftChars="0"/>
        <w:rPr>
          <w:rFonts w:eastAsia="新細明體" w:cstheme="minorHAnsi"/>
          <w:b/>
          <w:iCs/>
          <w:color w:val="000000"/>
          <w:kern w:val="0"/>
          <w:szCs w:val="24"/>
          <w:lang w:val="en-GB"/>
        </w:rPr>
      </w:pPr>
      <w:r w:rsidRPr="00911BE1">
        <w:rPr>
          <w:rFonts w:eastAsia="新細明體" w:cstheme="minorHAnsi"/>
          <w:b/>
          <w:iCs/>
          <w:color w:val="000000"/>
          <w:kern w:val="0"/>
          <w:szCs w:val="24"/>
          <w:lang w:val="en-GB"/>
        </w:rPr>
        <w:t>Bibliography</w:t>
      </w:r>
    </w:p>
    <w:p w:rsidR="00FC5044" w:rsidRDefault="00FC5044" w:rsidP="00FC5044">
      <w:pPr>
        <w:pStyle w:val="a3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FC5044">
        <w:rPr>
          <w:rFonts w:eastAsia="新細明體" w:cstheme="minorHAnsi"/>
          <w:iCs/>
          <w:color w:val="000000"/>
          <w:kern w:val="0"/>
          <w:szCs w:val="24"/>
          <w:lang w:val="en-GB"/>
        </w:rPr>
        <w:t>These were the bibliography that were used:</w:t>
      </w:r>
    </w:p>
    <w:p w:rsidR="00DE7111" w:rsidRDefault="00DE7111" w:rsidP="00DE7111">
      <w:pPr>
        <w:pStyle w:val="a3"/>
        <w:numPr>
          <w:ilvl w:val="0"/>
          <w:numId w:val="6"/>
        </w:numPr>
        <w:ind w:leftChars="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Data: </w:t>
      </w:r>
      <w:hyperlink r:id="rId24" w:history="1">
        <w:r w:rsidRPr="00103134">
          <w:rPr>
            <w:rStyle w:val="a7"/>
            <w:rFonts w:eastAsia="新細明體" w:cstheme="minorHAnsi"/>
            <w:iCs/>
            <w:kern w:val="0"/>
            <w:szCs w:val="24"/>
            <w:lang w:val="en-GB"/>
          </w:rPr>
          <w:t>http://e-service.cwb.gov.tw/HistoryDataQuery/index.jsp</w:t>
        </w:r>
      </w:hyperlink>
    </w:p>
    <w:p w:rsidR="00DE7111" w:rsidRPr="00FC5044" w:rsidRDefault="00DE7111" w:rsidP="00DE7111">
      <w:pPr>
        <w:pStyle w:val="a3"/>
        <w:ind w:leftChars="0" w:left="84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    </w:t>
      </w:r>
    </w:p>
    <w:p w:rsidR="00FC5044" w:rsidRDefault="00FC5044" w:rsidP="00851EFC">
      <w:pPr>
        <w:pStyle w:val="a3"/>
        <w:numPr>
          <w:ilvl w:val="0"/>
          <w:numId w:val="6"/>
        </w:numPr>
        <w:ind w:leftChars="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FC5044"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Report: </w:t>
      </w:r>
      <w:hyperlink r:id="rId25" w:history="1">
        <w:r w:rsidR="00851EFC" w:rsidRPr="005653AC">
          <w:rPr>
            <w:rStyle w:val="a7"/>
            <w:rFonts w:eastAsia="新細明體" w:cstheme="minorHAnsi"/>
            <w:iCs/>
            <w:kern w:val="0"/>
            <w:szCs w:val="24"/>
            <w:lang w:val="en-GB"/>
          </w:rPr>
          <w:t>http://news.ltn.com.tw/news/society/breakingnews/1590914</w:t>
        </w:r>
      </w:hyperlink>
    </w:p>
    <w:p w:rsidR="004E6A98" w:rsidRDefault="004E6A98" w:rsidP="00851EFC">
      <w:pPr>
        <w:pStyle w:val="a3"/>
        <w:numPr>
          <w:ilvl w:val="0"/>
          <w:numId w:val="6"/>
        </w:numPr>
        <w:ind w:leftChars="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/>
          <w:iCs/>
          <w:color w:val="000000"/>
          <w:kern w:val="0"/>
          <w:szCs w:val="24"/>
          <w:lang w:val="en-GB"/>
        </w:rPr>
        <w:t>Paper:</w:t>
      </w:r>
    </w:p>
    <w:p w:rsidR="00DE7111" w:rsidRPr="00DE7111" w:rsidRDefault="00B07598" w:rsidP="00DE7111">
      <w:pPr>
        <w:pStyle w:val="a3"/>
        <w:ind w:leftChars="0" w:left="84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hyperlink r:id="rId26" w:history="1">
        <w:r w:rsidR="00DE7111" w:rsidRPr="00103134">
          <w:rPr>
            <w:rStyle w:val="a7"/>
            <w:rFonts w:eastAsia="新細明體" w:cstheme="minorHAnsi"/>
            <w:iCs/>
            <w:kern w:val="0"/>
            <w:szCs w:val="24"/>
            <w:lang w:val="en-GB"/>
          </w:rPr>
          <w:t>http://www.shs.edu.tw/works/essay/2012/04/2012040323424681.pdf</w:t>
        </w:r>
      </w:hyperlink>
    </w:p>
    <w:p w:rsidR="00480FE4" w:rsidRPr="00480FE4" w:rsidRDefault="00480FE4" w:rsidP="00480FE4">
      <w:pPr>
        <w:pStyle w:val="a3"/>
        <w:numPr>
          <w:ilvl w:val="0"/>
          <w:numId w:val="6"/>
        </w:numPr>
        <w:ind w:leftChars="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Book:  &lt;</w:t>
      </w:r>
      <w:r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應用氣候手冊</w:t>
      </w:r>
      <w:r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&gt;  by </w:t>
      </w:r>
      <w:r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朱瑞兆</w:t>
      </w:r>
    </w:p>
    <w:p w:rsidR="00480FE4" w:rsidRPr="00480FE4" w:rsidRDefault="00DE7111" w:rsidP="00DE7111">
      <w:pPr>
        <w:pStyle w:val="a3"/>
        <w:ind w:leftChars="0" w:left="84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/>
          <w:iCs/>
          <w:color w:val="000000"/>
          <w:kern w:val="0"/>
          <w:szCs w:val="24"/>
          <w:lang w:val="en-GB"/>
        </w:rPr>
        <w:t xml:space="preserve">       </w:t>
      </w:r>
      <w:r w:rsidR="00480FE4" w:rsidRPr="00480FE4">
        <w:rPr>
          <w:rFonts w:eastAsia="新細明體" w:cstheme="minorHAnsi"/>
          <w:iCs/>
          <w:color w:val="000000"/>
          <w:kern w:val="0"/>
          <w:szCs w:val="24"/>
          <w:lang w:val="en-GB"/>
        </w:rPr>
        <w:t>&lt;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普通氣象學</w:t>
      </w:r>
      <w:r w:rsidR="00480FE4" w:rsidRPr="00480FE4">
        <w:rPr>
          <w:rFonts w:eastAsia="新細明體" w:cstheme="minorHAnsi"/>
          <w:iCs/>
          <w:color w:val="000000"/>
          <w:kern w:val="0"/>
          <w:szCs w:val="24"/>
          <w:lang w:val="en-GB"/>
        </w:rPr>
        <w:t>&gt;    by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戚啓勳</w:t>
      </w:r>
    </w:p>
    <w:p w:rsidR="00480FE4" w:rsidRPr="00480FE4" w:rsidRDefault="00DE7111" w:rsidP="00DE7111">
      <w:pPr>
        <w:pStyle w:val="a3"/>
        <w:ind w:leftChars="0" w:left="84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      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&lt;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氣象分析原理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&gt;  repeat from : 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譚繼純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薛繼勳</w:t>
      </w:r>
    </w:p>
    <w:p w:rsidR="00AD057A" w:rsidRDefault="00DE7111" w:rsidP="00DE7111">
      <w:pPr>
        <w:pStyle w:val="a3"/>
        <w:ind w:leftChars="0" w:left="840"/>
        <w:rPr>
          <w:rFonts w:eastAsia="新細明體" w:cstheme="minorHAnsi"/>
          <w:iCs/>
          <w:color w:val="000000"/>
          <w:kern w:val="0"/>
          <w:szCs w:val="24"/>
          <w:lang w:val="en-GB"/>
        </w:rPr>
      </w:pPr>
      <w:r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       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&lt;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大氣科學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 xml:space="preserve">&gt;      repeat from : </w:t>
      </w:r>
      <w:r w:rsidR="00480FE4" w:rsidRPr="00480FE4">
        <w:rPr>
          <w:rFonts w:eastAsia="新細明體" w:cstheme="minorHAnsi" w:hint="eastAsia"/>
          <w:iCs/>
          <w:color w:val="000000"/>
          <w:kern w:val="0"/>
          <w:szCs w:val="24"/>
          <w:lang w:val="en-GB"/>
        </w:rPr>
        <w:t>薛繼勳</w:t>
      </w:r>
    </w:p>
    <w:p w:rsidR="00DE7111" w:rsidRPr="00AD057A" w:rsidRDefault="00DE7111" w:rsidP="00DE7111">
      <w:pPr>
        <w:pStyle w:val="a3"/>
        <w:ind w:leftChars="0" w:left="840"/>
        <w:rPr>
          <w:rFonts w:eastAsia="新細明體" w:cstheme="minorHAnsi"/>
          <w:iCs/>
          <w:color w:val="000000"/>
          <w:kern w:val="0"/>
          <w:szCs w:val="24"/>
          <w:lang w:val="en-GB"/>
        </w:rPr>
      </w:pPr>
    </w:p>
    <w:p w:rsidR="00EF0177" w:rsidRDefault="00EF0177" w:rsidP="004E6A98">
      <w:pPr>
        <w:rPr>
          <w:rFonts w:eastAsia="新細明體" w:cstheme="minorHAnsi"/>
          <w:iCs/>
          <w:color w:val="0070C0"/>
          <w:kern w:val="0"/>
          <w:szCs w:val="24"/>
          <w:lang w:val="en-GB"/>
        </w:rPr>
      </w:pPr>
    </w:p>
    <w:sectPr w:rsidR="00EF017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598" w:rsidRDefault="00B07598" w:rsidP="00B07598">
      <w:r>
        <w:separator/>
      </w:r>
    </w:p>
  </w:endnote>
  <w:endnote w:type="continuationSeparator" w:id="0">
    <w:p w:rsidR="00B07598" w:rsidRDefault="00B07598" w:rsidP="00B07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598" w:rsidRDefault="00B07598" w:rsidP="00B07598">
      <w:r>
        <w:separator/>
      </w:r>
    </w:p>
  </w:footnote>
  <w:footnote w:type="continuationSeparator" w:id="0">
    <w:p w:rsidR="00B07598" w:rsidRDefault="00B07598" w:rsidP="00B075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DF7E0D"/>
    <w:multiLevelType w:val="hybridMultilevel"/>
    <w:tmpl w:val="29DA02E4"/>
    <w:lvl w:ilvl="0" w:tplc="0C64DB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59846EE9"/>
    <w:multiLevelType w:val="hybridMultilevel"/>
    <w:tmpl w:val="88D850AA"/>
    <w:lvl w:ilvl="0" w:tplc="0C603A40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C654A70"/>
    <w:multiLevelType w:val="hybridMultilevel"/>
    <w:tmpl w:val="4DC62B6C"/>
    <w:lvl w:ilvl="0" w:tplc="1528E83E">
      <w:start w:val="1"/>
      <w:numFmt w:val="decimal"/>
      <w:lvlText w:val="%1)"/>
      <w:lvlJc w:val="left"/>
      <w:pPr>
        <w:ind w:left="840" w:hanging="360"/>
      </w:pPr>
      <w:rPr>
        <w:rFonts w:asciiTheme="minorHAnsi" w:eastAsia="新細明體" w:hAnsiTheme="minorHAnsi" w:cstheme="minorHAnsi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EE004EF"/>
    <w:multiLevelType w:val="hybridMultilevel"/>
    <w:tmpl w:val="FC9EE694"/>
    <w:lvl w:ilvl="0" w:tplc="9E6E597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05530AC"/>
    <w:multiLevelType w:val="hybridMultilevel"/>
    <w:tmpl w:val="0756DF7A"/>
    <w:lvl w:ilvl="0" w:tplc="13420A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73901955"/>
    <w:multiLevelType w:val="hybridMultilevel"/>
    <w:tmpl w:val="135E5464"/>
    <w:lvl w:ilvl="0" w:tplc="003E9FB6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676" w:hanging="480"/>
      </w:pPr>
    </w:lvl>
    <w:lvl w:ilvl="2" w:tplc="0409001B" w:tentative="1">
      <w:start w:val="1"/>
      <w:numFmt w:val="lowerRoman"/>
      <w:lvlText w:val="%3."/>
      <w:lvlJc w:val="right"/>
      <w:pPr>
        <w:ind w:left="1156" w:hanging="480"/>
      </w:pPr>
    </w:lvl>
    <w:lvl w:ilvl="3" w:tplc="0409000F" w:tentative="1">
      <w:start w:val="1"/>
      <w:numFmt w:val="decimal"/>
      <w:lvlText w:val="%4."/>
      <w:lvlJc w:val="left"/>
      <w:pPr>
        <w:ind w:left="16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6" w:hanging="480"/>
      </w:pPr>
    </w:lvl>
    <w:lvl w:ilvl="5" w:tplc="0409001B" w:tentative="1">
      <w:start w:val="1"/>
      <w:numFmt w:val="lowerRoman"/>
      <w:lvlText w:val="%6."/>
      <w:lvlJc w:val="right"/>
      <w:pPr>
        <w:ind w:left="2596" w:hanging="480"/>
      </w:pPr>
    </w:lvl>
    <w:lvl w:ilvl="6" w:tplc="0409000F" w:tentative="1">
      <w:start w:val="1"/>
      <w:numFmt w:val="decimal"/>
      <w:lvlText w:val="%7."/>
      <w:lvlJc w:val="left"/>
      <w:pPr>
        <w:ind w:left="30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6" w:hanging="480"/>
      </w:pPr>
    </w:lvl>
    <w:lvl w:ilvl="8" w:tplc="0409001B" w:tentative="1">
      <w:start w:val="1"/>
      <w:numFmt w:val="lowerRoman"/>
      <w:lvlText w:val="%9."/>
      <w:lvlJc w:val="right"/>
      <w:pPr>
        <w:ind w:left="4036" w:hanging="480"/>
      </w:pPr>
    </w:lvl>
  </w:abstractNum>
  <w:abstractNum w:abstractNumId="6" w15:restartNumberingAfterBreak="0">
    <w:nsid w:val="748F567B"/>
    <w:multiLevelType w:val="hybridMultilevel"/>
    <w:tmpl w:val="0756DF7A"/>
    <w:lvl w:ilvl="0" w:tplc="13420A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7AC1220C"/>
    <w:multiLevelType w:val="hybridMultilevel"/>
    <w:tmpl w:val="9BFC7C70"/>
    <w:lvl w:ilvl="0" w:tplc="4B3229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37"/>
    <w:rsid w:val="000077D7"/>
    <w:rsid w:val="00014ECA"/>
    <w:rsid w:val="00031849"/>
    <w:rsid w:val="00032F9F"/>
    <w:rsid w:val="000752BC"/>
    <w:rsid w:val="000A2037"/>
    <w:rsid w:val="001554B6"/>
    <w:rsid w:val="00235E74"/>
    <w:rsid w:val="00281180"/>
    <w:rsid w:val="003661C4"/>
    <w:rsid w:val="003813A0"/>
    <w:rsid w:val="003854BA"/>
    <w:rsid w:val="00393999"/>
    <w:rsid w:val="003A2DC0"/>
    <w:rsid w:val="003D1EB9"/>
    <w:rsid w:val="00422562"/>
    <w:rsid w:val="00426A61"/>
    <w:rsid w:val="004750B0"/>
    <w:rsid w:val="00480FE4"/>
    <w:rsid w:val="004E6A98"/>
    <w:rsid w:val="00531400"/>
    <w:rsid w:val="00544B70"/>
    <w:rsid w:val="005819EC"/>
    <w:rsid w:val="005C6615"/>
    <w:rsid w:val="005E2393"/>
    <w:rsid w:val="005F321A"/>
    <w:rsid w:val="00635259"/>
    <w:rsid w:val="00682EE8"/>
    <w:rsid w:val="006F3AD8"/>
    <w:rsid w:val="00765474"/>
    <w:rsid w:val="00780923"/>
    <w:rsid w:val="007915A2"/>
    <w:rsid w:val="007A0C30"/>
    <w:rsid w:val="007F3B52"/>
    <w:rsid w:val="00802A58"/>
    <w:rsid w:val="00851EFC"/>
    <w:rsid w:val="00877E78"/>
    <w:rsid w:val="00911BE1"/>
    <w:rsid w:val="00975669"/>
    <w:rsid w:val="00991A18"/>
    <w:rsid w:val="009B4DC3"/>
    <w:rsid w:val="009F367A"/>
    <w:rsid w:val="00A3511A"/>
    <w:rsid w:val="00A96E00"/>
    <w:rsid w:val="00AA2CBC"/>
    <w:rsid w:val="00AA7005"/>
    <w:rsid w:val="00AC5123"/>
    <w:rsid w:val="00AD057A"/>
    <w:rsid w:val="00AE73C5"/>
    <w:rsid w:val="00B07598"/>
    <w:rsid w:val="00B110CE"/>
    <w:rsid w:val="00B978A5"/>
    <w:rsid w:val="00C11BB7"/>
    <w:rsid w:val="00C71905"/>
    <w:rsid w:val="00CC4916"/>
    <w:rsid w:val="00CE1DDD"/>
    <w:rsid w:val="00CE38C6"/>
    <w:rsid w:val="00D67C87"/>
    <w:rsid w:val="00D9514A"/>
    <w:rsid w:val="00D958A4"/>
    <w:rsid w:val="00D969B0"/>
    <w:rsid w:val="00DD6AE2"/>
    <w:rsid w:val="00DE7111"/>
    <w:rsid w:val="00E31A9B"/>
    <w:rsid w:val="00E37594"/>
    <w:rsid w:val="00EA1DC7"/>
    <w:rsid w:val="00EA5CDB"/>
    <w:rsid w:val="00ED7E82"/>
    <w:rsid w:val="00EF0177"/>
    <w:rsid w:val="00F3261C"/>
    <w:rsid w:val="00F430F9"/>
    <w:rsid w:val="00F514FA"/>
    <w:rsid w:val="00F54710"/>
    <w:rsid w:val="00F932D7"/>
    <w:rsid w:val="00FA092D"/>
    <w:rsid w:val="00FC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34FF95-F024-429D-9236-A23EF5EF0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037"/>
    <w:pPr>
      <w:ind w:leftChars="200" w:left="480"/>
    </w:pPr>
  </w:style>
  <w:style w:type="table" w:styleId="a4">
    <w:name w:val="Table Grid"/>
    <w:basedOn w:val="a1"/>
    <w:uiPriority w:val="39"/>
    <w:rsid w:val="007F3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4"/>
    <w:uiPriority w:val="39"/>
    <w:rsid w:val="00C11B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4"/>
    <w:uiPriority w:val="39"/>
    <w:rsid w:val="00B11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39"/>
    <w:rsid w:val="00B11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39"/>
    <w:rsid w:val="00B11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54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554B6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851EFC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D1E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B075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0759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075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075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6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26" Type="http://schemas.openxmlformats.org/officeDocument/2006/relationships/hyperlink" Target="http://www.shs.edu.tw/works/essay/2012/04/2012040323424681.pdf" TargetMode="Externa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2.jpeg"/><Relationship Id="rId25" Type="http://schemas.openxmlformats.org/officeDocument/2006/relationships/hyperlink" Target="http://news.ltn.com.tw/news/society/breakingnews/1590914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http://e-service.cwb.gov.tw/HistoryDataQuery/index.jsp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chart" Target="charts/chart1.xml"/><Relationship Id="rId22" Type="http://schemas.openxmlformats.org/officeDocument/2006/relationships/chart" Target="charts/chart5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5.bin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../embeddings/oleObject6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TW"/>
              <a:t>The temparature of the atmosphere(1/31)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'[氣溫 (1).xlsx]工作表1'!$U$6</c:f>
              <c:strCache>
                <c:ptCount val="1"/>
                <c:pt idx="0">
                  <c:v>6o'clock</c:v>
                </c:pt>
              </c:strCache>
            </c:strRef>
          </c:tx>
          <c:xVal>
            <c:numRef>
              <c:f>'[氣溫 (1).xlsx]工作表1'!$T$7:$T$10</c:f>
              <c:numCache>
                <c:formatCode>General</c:formatCode>
                <c:ptCount val="4"/>
                <c:pt idx="0">
                  <c:v>15.6</c:v>
                </c:pt>
                <c:pt idx="1">
                  <c:v>14.2</c:v>
                </c:pt>
                <c:pt idx="2">
                  <c:v>14.4</c:v>
                </c:pt>
                <c:pt idx="3">
                  <c:v>13</c:v>
                </c:pt>
              </c:numCache>
            </c:numRef>
          </c:xVal>
          <c:yVal>
            <c:numRef>
              <c:f>'[氣溫 (1).xlsx]工作表1'!$AA$16:$AA$19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C-3712-48A5-BE8A-279A5CD39C9E}"/>
            </c:ext>
          </c:extLst>
        </c:ser>
        <c:ser>
          <c:idx val="2"/>
          <c:order val="1"/>
          <c:tx>
            <c:strRef>
              <c:f>'[氣溫 (1).xlsx]工作表1'!$W$6</c:f>
              <c:strCache>
                <c:ptCount val="1"/>
                <c:pt idx="0">
                  <c:v>7o'clock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xVal>
            <c:numRef>
              <c:f>'[氣溫 (1).xlsx]工作表1'!$V$7:$V$10</c:f>
              <c:numCache>
                <c:formatCode>General</c:formatCode>
                <c:ptCount val="4"/>
                <c:pt idx="0">
                  <c:v>15.5</c:v>
                </c:pt>
                <c:pt idx="1">
                  <c:v>14</c:v>
                </c:pt>
                <c:pt idx="2">
                  <c:v>14.2</c:v>
                </c:pt>
                <c:pt idx="3">
                  <c:v>12.8</c:v>
                </c:pt>
              </c:numCache>
            </c:numRef>
          </c:xVal>
          <c:yVal>
            <c:numRef>
              <c:f>'[氣溫 (1).xlsx]工作表1'!$W$7:$W$10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D-3712-48A5-BE8A-279A5CD39C9E}"/>
            </c:ext>
          </c:extLst>
        </c:ser>
        <c:ser>
          <c:idx val="3"/>
          <c:order val="2"/>
          <c:tx>
            <c:strRef>
              <c:f>'[氣溫 (1).xlsx]工作表1'!$Y$6</c:f>
              <c:strCache>
                <c:ptCount val="1"/>
                <c:pt idx="0">
                  <c:v>8o'clock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xVal>
            <c:numRef>
              <c:f>'[氣溫 (1).xlsx]工作表1'!$X$7:$X$10</c:f>
              <c:numCache>
                <c:formatCode>General</c:formatCode>
                <c:ptCount val="4"/>
                <c:pt idx="0">
                  <c:v>15.8</c:v>
                </c:pt>
                <c:pt idx="1">
                  <c:v>14</c:v>
                </c:pt>
                <c:pt idx="2">
                  <c:v>14.6</c:v>
                </c:pt>
                <c:pt idx="3">
                  <c:v>12.4</c:v>
                </c:pt>
              </c:numCache>
            </c:numRef>
          </c:xVal>
          <c:yVal>
            <c:numRef>
              <c:f>'[氣溫 (1).xlsx]工作表1'!$Y$7:$Y$10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E-3712-48A5-BE8A-279A5CD39C9E}"/>
            </c:ext>
          </c:extLst>
        </c:ser>
        <c:ser>
          <c:idx val="4"/>
          <c:order val="3"/>
          <c:tx>
            <c:strRef>
              <c:f>'[氣溫 (1).xlsx]工作表1'!$Z$11</c:f>
              <c:strCache>
                <c:ptCount val="1"/>
                <c:pt idx="0">
                  <c:v>9o'clock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xVal>
            <c:numRef>
              <c:f>'[氣溫 (1).xlsx]工作表1'!$Y$12:$Y$15</c:f>
              <c:numCache>
                <c:formatCode>General</c:formatCode>
                <c:ptCount val="4"/>
                <c:pt idx="0">
                  <c:v>15.5</c:v>
                </c:pt>
                <c:pt idx="1">
                  <c:v>13.6</c:v>
                </c:pt>
                <c:pt idx="2">
                  <c:v>15.3</c:v>
                </c:pt>
                <c:pt idx="3">
                  <c:v>12.9</c:v>
                </c:pt>
              </c:numCache>
            </c:numRef>
          </c:xVal>
          <c:yVal>
            <c:numRef>
              <c:f>'[氣溫 (1).xlsx]工作表1'!$W$15:$W$18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F-3712-48A5-BE8A-279A5CD39C9E}"/>
            </c:ext>
          </c:extLst>
        </c:ser>
        <c:ser>
          <c:idx val="5"/>
          <c:order val="4"/>
          <c:tx>
            <c:strRef>
              <c:f>'[氣溫 (1).xlsx]工作表1'!$AA$6</c:f>
              <c:strCache>
                <c:ptCount val="1"/>
                <c:pt idx="0">
                  <c:v>10o'clock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xVal>
            <c:numRef>
              <c:f>'[氣溫 (1).xlsx]工作表1'!$Z$7:$Z$10</c:f>
              <c:numCache>
                <c:formatCode>General</c:formatCode>
                <c:ptCount val="4"/>
                <c:pt idx="0">
                  <c:v>16.3</c:v>
                </c:pt>
                <c:pt idx="1">
                  <c:v>13.5</c:v>
                </c:pt>
                <c:pt idx="2">
                  <c:v>16.3</c:v>
                </c:pt>
                <c:pt idx="3">
                  <c:v>12.9</c:v>
                </c:pt>
              </c:numCache>
            </c:numRef>
          </c:xVal>
          <c:yVal>
            <c:numRef>
              <c:f>'[氣溫 (1).xlsx]工作表1'!$W$15:$W$18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20-3712-48A5-BE8A-279A5CD39C9E}"/>
            </c:ext>
          </c:extLst>
        </c:ser>
        <c:ser>
          <c:idx val="6"/>
          <c:order val="5"/>
          <c:tx>
            <c:strRef>
              <c:f>'[氣溫 (1).xlsx]工作表1'!$W$14</c:f>
              <c:strCache>
                <c:ptCount val="1"/>
                <c:pt idx="0">
                  <c:v>11o'clock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xVal>
            <c:numRef>
              <c:f>'[氣溫 (1).xlsx]工作表1'!$V$15:$V$18</c:f>
              <c:numCache>
                <c:formatCode>General</c:formatCode>
                <c:ptCount val="4"/>
                <c:pt idx="0">
                  <c:v>17.600000000000001</c:v>
                </c:pt>
                <c:pt idx="1">
                  <c:v>14.4</c:v>
                </c:pt>
                <c:pt idx="2">
                  <c:v>17.600000000000001</c:v>
                </c:pt>
                <c:pt idx="3">
                  <c:v>13</c:v>
                </c:pt>
              </c:numCache>
            </c:numRef>
          </c:xVal>
          <c:yVal>
            <c:numRef>
              <c:f>'[氣溫 (1).xlsx]工作表1'!$W$15:$W$18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21-3712-48A5-BE8A-279A5CD39C9E}"/>
            </c:ext>
          </c:extLst>
        </c:ser>
        <c:ser>
          <c:idx val="0"/>
          <c:order val="6"/>
          <c:tx>
            <c:strRef>
              <c:f>'[氣溫 (1).xlsx]工作表1'!$AA$15</c:f>
              <c:strCache>
                <c:ptCount val="1"/>
                <c:pt idx="0">
                  <c:v>12o'clock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'[氣溫 (1).xlsx]工作表1'!$Z$16:$Z$19</c:f>
              <c:numCache>
                <c:formatCode>General</c:formatCode>
                <c:ptCount val="4"/>
                <c:pt idx="0">
                  <c:v>18</c:v>
                </c:pt>
                <c:pt idx="1">
                  <c:v>15.2</c:v>
                </c:pt>
                <c:pt idx="2">
                  <c:v>18.600000000000001</c:v>
                </c:pt>
                <c:pt idx="3">
                  <c:v>14.8</c:v>
                </c:pt>
              </c:numCache>
            </c:numRef>
          </c:xVal>
          <c:yVal>
            <c:numRef>
              <c:f>'[氣溫 (1).xlsx]工作表1'!$AA$16:$AA$19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B-3712-48A5-BE8A-279A5CD39C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4253176"/>
        <c:axId val="654250432"/>
      </c:scatterChart>
      <c:valAx>
        <c:axId val="654253176"/>
        <c:scaling>
          <c:orientation val="minMax"/>
        </c:scaling>
        <c:delete val="0"/>
        <c:axPos val="b"/>
        <c:majorGridlines>
          <c:spPr>
            <a:ln>
              <a:noFill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TW"/>
                  <a:t>Temperature</a:t>
                </a:r>
              </a:p>
            </c:rich>
          </c:tx>
          <c:layout>
            <c:manualLayout>
              <c:xMode val="edge"/>
              <c:yMode val="edge"/>
              <c:x val="0.83479728911656126"/>
              <c:y val="0.8703240740740740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654250432"/>
        <c:crosses val="autoZero"/>
        <c:crossBetween val="midCat"/>
        <c:majorUnit val="5"/>
      </c:valAx>
      <c:valAx>
        <c:axId val="65425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654253176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zh-TW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TW" sz="1600" b="0" i="0" baseline="0">
                <a:effectLst/>
              </a:rPr>
              <a:t>The temparature of the atmosphere(2/1)</a:t>
            </a:r>
            <a:endParaRPr lang="zh-TW" altLang="zh-TW" sz="1200">
              <a:effectLst/>
            </a:endParaRPr>
          </a:p>
        </c:rich>
      </c:tx>
      <c:layout>
        <c:manualLayout>
          <c:xMode val="edge"/>
          <c:yMode val="edge"/>
          <c:x val="0.17163282721448375"/>
          <c:y val="4.87913062763362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'[氣溫 (1).xlsx]工作表2'!$I$5</c:f>
              <c:strCache>
                <c:ptCount val="1"/>
                <c:pt idx="0">
                  <c:v>6o'clock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'[氣溫 (1).xlsx]工作表2'!$H$6:$H$9</c:f>
              <c:numCache>
                <c:formatCode>General</c:formatCode>
                <c:ptCount val="4"/>
                <c:pt idx="0">
                  <c:v>15.6</c:v>
                </c:pt>
                <c:pt idx="1">
                  <c:v>14.2</c:v>
                </c:pt>
                <c:pt idx="2">
                  <c:v>14.4</c:v>
                </c:pt>
                <c:pt idx="3">
                  <c:v>13</c:v>
                </c:pt>
              </c:numCache>
            </c:numRef>
          </c:xVal>
          <c:yVal>
            <c:numRef>
              <c:f>'[氣溫 (1).xlsx]工作表2'!$I$6:$I$9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4F7-462A-A712-9208962AE7D6}"/>
            </c:ext>
          </c:extLst>
        </c:ser>
        <c:ser>
          <c:idx val="2"/>
          <c:order val="1"/>
          <c:tx>
            <c:strRef>
              <c:f>'[氣溫 (1).xlsx]工作表2'!$K$5</c:f>
              <c:strCache>
                <c:ptCount val="1"/>
                <c:pt idx="0">
                  <c:v>7o'clock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'[氣溫 (1).xlsx]工作表2'!$J$6:$J$9</c:f>
              <c:numCache>
                <c:formatCode>General</c:formatCode>
                <c:ptCount val="4"/>
                <c:pt idx="0">
                  <c:v>15.5</c:v>
                </c:pt>
                <c:pt idx="1">
                  <c:v>14</c:v>
                </c:pt>
                <c:pt idx="2">
                  <c:v>14.2</c:v>
                </c:pt>
                <c:pt idx="3">
                  <c:v>12.8</c:v>
                </c:pt>
              </c:numCache>
            </c:numRef>
          </c:xVal>
          <c:yVal>
            <c:numRef>
              <c:f>'[氣溫 (1).xlsx]工作表2'!$K$6:$K$9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4F7-462A-A712-9208962AE7D6}"/>
            </c:ext>
          </c:extLst>
        </c:ser>
        <c:ser>
          <c:idx val="3"/>
          <c:order val="2"/>
          <c:tx>
            <c:strRef>
              <c:f>'[氣溫 (1).xlsx]工作表2'!$M$5</c:f>
              <c:strCache>
                <c:ptCount val="1"/>
                <c:pt idx="0">
                  <c:v>8o'clock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'[氣溫 (1).xlsx]工作表2'!$L$6:$L$9</c:f>
              <c:numCache>
                <c:formatCode>General</c:formatCode>
                <c:ptCount val="4"/>
                <c:pt idx="0">
                  <c:v>15.8</c:v>
                </c:pt>
                <c:pt idx="1">
                  <c:v>14</c:v>
                </c:pt>
                <c:pt idx="2">
                  <c:v>14.6</c:v>
                </c:pt>
                <c:pt idx="3">
                  <c:v>12.4</c:v>
                </c:pt>
              </c:numCache>
            </c:numRef>
          </c:xVal>
          <c:yVal>
            <c:numRef>
              <c:f>'[氣溫 (1).xlsx]工作表2'!$M$6:$M$9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4F7-462A-A712-9208962AE7D6}"/>
            </c:ext>
          </c:extLst>
        </c:ser>
        <c:ser>
          <c:idx val="4"/>
          <c:order val="3"/>
          <c:tx>
            <c:strRef>
              <c:f>'[氣溫 (1).xlsx]工作表2'!$O$5</c:f>
              <c:strCache>
                <c:ptCount val="1"/>
                <c:pt idx="0">
                  <c:v>9o'clock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'[氣溫 (1).xlsx]工作表2'!$N$6:$N$10</c:f>
              <c:numCache>
                <c:formatCode>General</c:formatCode>
                <c:ptCount val="5"/>
                <c:pt idx="0">
                  <c:v>15.5</c:v>
                </c:pt>
                <c:pt idx="1">
                  <c:v>13.6</c:v>
                </c:pt>
                <c:pt idx="2">
                  <c:v>15.3</c:v>
                </c:pt>
                <c:pt idx="3">
                  <c:v>12.9</c:v>
                </c:pt>
              </c:numCache>
            </c:numRef>
          </c:xVal>
          <c:yVal>
            <c:numRef>
              <c:f>'[氣溫 (1).xlsx]工作表2'!$O$6:$O$10</c:f>
              <c:numCache>
                <c:formatCode>General</c:formatCode>
                <c:ptCount val="5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94F7-462A-A712-9208962AE7D6}"/>
            </c:ext>
          </c:extLst>
        </c:ser>
        <c:ser>
          <c:idx val="5"/>
          <c:order val="4"/>
          <c:tx>
            <c:strRef>
              <c:f>'[氣溫 (1).xlsx]工作表2'!$B$11</c:f>
              <c:strCache>
                <c:ptCount val="1"/>
                <c:pt idx="0">
                  <c:v>10o'clock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'[氣溫 (1).xlsx]工作表2'!$A$12:$A$15</c:f>
              <c:numCache>
                <c:formatCode>General</c:formatCode>
                <c:ptCount val="4"/>
                <c:pt idx="0">
                  <c:v>16.3</c:v>
                </c:pt>
                <c:pt idx="1">
                  <c:v>13.5</c:v>
                </c:pt>
                <c:pt idx="2">
                  <c:v>16.3</c:v>
                </c:pt>
                <c:pt idx="3">
                  <c:v>12.9</c:v>
                </c:pt>
              </c:numCache>
            </c:numRef>
          </c:xVal>
          <c:yVal>
            <c:numRef>
              <c:f>'[氣溫 (1).xlsx]工作表2'!$B$12:$B$15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94F7-462A-A712-9208962AE7D6}"/>
            </c:ext>
          </c:extLst>
        </c:ser>
        <c:ser>
          <c:idx val="6"/>
          <c:order val="5"/>
          <c:tx>
            <c:strRef>
              <c:f>'[氣溫 (1).xlsx]工作表2'!$D$11</c:f>
              <c:strCache>
                <c:ptCount val="1"/>
                <c:pt idx="0">
                  <c:v>11o'clock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numRef>
              <c:f>'[氣溫 (1).xlsx]工作表2'!$C$12:$C$15</c:f>
              <c:numCache>
                <c:formatCode>General</c:formatCode>
                <c:ptCount val="4"/>
                <c:pt idx="0">
                  <c:v>17.600000000000001</c:v>
                </c:pt>
                <c:pt idx="1">
                  <c:v>14.4</c:v>
                </c:pt>
                <c:pt idx="2">
                  <c:v>17.600000000000001</c:v>
                </c:pt>
                <c:pt idx="3">
                  <c:v>13</c:v>
                </c:pt>
              </c:numCache>
            </c:numRef>
          </c:xVal>
          <c:yVal>
            <c:numRef>
              <c:f>'[氣溫 (1).xlsx]工作表2'!$D$12:$D$15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94F7-462A-A712-9208962AE7D6}"/>
            </c:ext>
          </c:extLst>
        </c:ser>
        <c:ser>
          <c:idx val="0"/>
          <c:order val="6"/>
          <c:tx>
            <c:strRef>
              <c:f>'[氣溫 (1).xlsx]工作表2'!$F$11</c:f>
              <c:strCache>
                <c:ptCount val="1"/>
                <c:pt idx="0">
                  <c:v>12o'clock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'[氣溫 (1).xlsx]工作表2'!$E$12:$E$15</c:f>
              <c:numCache>
                <c:formatCode>General</c:formatCode>
                <c:ptCount val="4"/>
                <c:pt idx="0">
                  <c:v>18</c:v>
                </c:pt>
                <c:pt idx="1">
                  <c:v>15.2</c:v>
                </c:pt>
                <c:pt idx="2">
                  <c:v>18.600000000000001</c:v>
                </c:pt>
                <c:pt idx="3">
                  <c:v>14.8</c:v>
                </c:pt>
              </c:numCache>
            </c:numRef>
          </c:xVal>
          <c:yVal>
            <c:numRef>
              <c:f>'[氣溫 (1).xlsx]工作表2'!$F$12:$F$15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94F7-462A-A712-9208962AE7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4254744"/>
        <c:axId val="654252392"/>
      </c:scatterChart>
      <c:valAx>
        <c:axId val="654254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654252392"/>
        <c:crosses val="autoZero"/>
        <c:crossBetween val="midCat"/>
      </c:valAx>
      <c:valAx>
        <c:axId val="654252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6542547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TW" sz="1600" b="0" i="0" baseline="0">
                <a:effectLst/>
              </a:rPr>
              <a:t>The temparature of the atmosphere(2/2)</a:t>
            </a:r>
            <a:endParaRPr lang="zh-TW" altLang="zh-TW" sz="1400">
              <a:effectLst/>
            </a:endParaRPr>
          </a:p>
        </c:rich>
      </c:tx>
      <c:layout>
        <c:manualLayout>
          <c:xMode val="edge"/>
          <c:yMode val="edge"/>
          <c:x val="0.21365288713910763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'[氣溫 (1).xlsx]工作表3'!$I$1</c:f>
              <c:strCache>
                <c:ptCount val="1"/>
                <c:pt idx="0">
                  <c:v>6 o'clock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'[氣溫 (1).xlsx]工作表3'!$H$2:$H$5</c:f>
              <c:numCache>
                <c:formatCode>General</c:formatCode>
                <c:ptCount val="4"/>
                <c:pt idx="0">
                  <c:v>12.5</c:v>
                </c:pt>
                <c:pt idx="1">
                  <c:v>11</c:v>
                </c:pt>
                <c:pt idx="2">
                  <c:v>10.7</c:v>
                </c:pt>
                <c:pt idx="3">
                  <c:v>9.1999999999999993</c:v>
                </c:pt>
              </c:numCache>
            </c:numRef>
          </c:xVal>
          <c:yVal>
            <c:numRef>
              <c:f>'[氣溫 (1).xlsx]工作表3'!$I$2:$I$5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74C-4A31-B170-D5F5CBDA2FE0}"/>
            </c:ext>
          </c:extLst>
        </c:ser>
        <c:ser>
          <c:idx val="2"/>
          <c:order val="1"/>
          <c:tx>
            <c:strRef>
              <c:f>'[氣溫 (1).xlsx]工作表3'!$K$1</c:f>
              <c:strCache>
                <c:ptCount val="1"/>
                <c:pt idx="0">
                  <c:v>7 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'[氣溫 (1).xlsx]工作表3'!$J$2:$J$5</c:f>
              <c:numCache>
                <c:formatCode>General</c:formatCode>
                <c:ptCount val="4"/>
                <c:pt idx="0">
                  <c:v>12</c:v>
                </c:pt>
                <c:pt idx="1">
                  <c:v>10.6</c:v>
                </c:pt>
                <c:pt idx="2">
                  <c:v>10.5</c:v>
                </c:pt>
                <c:pt idx="3">
                  <c:v>9.4</c:v>
                </c:pt>
              </c:numCache>
            </c:numRef>
          </c:xVal>
          <c:yVal>
            <c:numRef>
              <c:f>'[氣溫 (1).xlsx]工作表3'!$K$2:$K$5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74C-4A31-B170-D5F5CBDA2FE0}"/>
            </c:ext>
          </c:extLst>
        </c:ser>
        <c:ser>
          <c:idx val="3"/>
          <c:order val="2"/>
          <c:tx>
            <c:strRef>
              <c:f>'[氣溫 (1).xlsx]工作表3'!$I$7</c:f>
              <c:strCache>
                <c:ptCount val="1"/>
                <c:pt idx="0">
                  <c:v>8o'clock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'[氣溫 (1).xlsx]工作表3'!$H$8:$H$11</c:f>
              <c:numCache>
                <c:formatCode>General</c:formatCode>
                <c:ptCount val="4"/>
                <c:pt idx="0">
                  <c:v>12.4</c:v>
                </c:pt>
                <c:pt idx="1">
                  <c:v>10.9</c:v>
                </c:pt>
                <c:pt idx="2">
                  <c:v>10.7</c:v>
                </c:pt>
                <c:pt idx="3">
                  <c:v>9.1999999999999993</c:v>
                </c:pt>
              </c:numCache>
            </c:numRef>
          </c:xVal>
          <c:yVal>
            <c:numRef>
              <c:f>'[氣溫 (1).xlsx]工作表3'!$I$8:$I$11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74C-4A31-B170-D5F5CBDA2FE0}"/>
            </c:ext>
          </c:extLst>
        </c:ser>
        <c:ser>
          <c:idx val="4"/>
          <c:order val="3"/>
          <c:tx>
            <c:strRef>
              <c:f>'[氣溫 (1).xlsx]工作表3'!$K$7</c:f>
              <c:strCache>
                <c:ptCount val="1"/>
                <c:pt idx="0">
                  <c:v>9o'clock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'[氣溫 (1).xlsx]工作表3'!$J$8:$J$11</c:f>
              <c:numCache>
                <c:formatCode>General</c:formatCode>
                <c:ptCount val="4"/>
                <c:pt idx="0">
                  <c:v>14</c:v>
                </c:pt>
                <c:pt idx="1">
                  <c:v>11.7</c:v>
                </c:pt>
                <c:pt idx="2">
                  <c:v>11.8</c:v>
                </c:pt>
                <c:pt idx="3">
                  <c:v>9.9</c:v>
                </c:pt>
              </c:numCache>
            </c:numRef>
          </c:xVal>
          <c:yVal>
            <c:numRef>
              <c:f>'[氣溫 (1).xlsx]工作表3'!$K$8:$K$11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874C-4A31-B170-D5F5CBDA2FE0}"/>
            </c:ext>
          </c:extLst>
        </c:ser>
        <c:ser>
          <c:idx val="5"/>
          <c:order val="4"/>
          <c:tx>
            <c:strRef>
              <c:f>'[氣溫 (1).xlsx]工作表3'!$B$11</c:f>
              <c:strCache>
                <c:ptCount val="1"/>
                <c:pt idx="0">
                  <c:v>10o'clock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'[氣溫 (1).xlsx]工作表3'!$A$12:$A$15</c:f>
              <c:numCache>
                <c:formatCode>General</c:formatCode>
                <c:ptCount val="4"/>
                <c:pt idx="0">
                  <c:v>13.4</c:v>
                </c:pt>
                <c:pt idx="1">
                  <c:v>11.5</c:v>
                </c:pt>
                <c:pt idx="2">
                  <c:v>11.6</c:v>
                </c:pt>
                <c:pt idx="3">
                  <c:v>10.4</c:v>
                </c:pt>
              </c:numCache>
            </c:numRef>
          </c:xVal>
          <c:yVal>
            <c:numRef>
              <c:f>'[氣溫 (1).xlsx]工作表3'!$B$12:$B$15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874C-4A31-B170-D5F5CBDA2FE0}"/>
            </c:ext>
          </c:extLst>
        </c:ser>
        <c:ser>
          <c:idx val="6"/>
          <c:order val="5"/>
          <c:tx>
            <c:strRef>
              <c:f>'[氣溫 (1).xlsx]工作表3'!$D$11</c:f>
              <c:strCache>
                <c:ptCount val="1"/>
                <c:pt idx="0">
                  <c:v>11o'clock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numRef>
              <c:f>'[氣溫 (1).xlsx]工作表3'!$C$12:$C$15</c:f>
              <c:numCache>
                <c:formatCode>General</c:formatCode>
                <c:ptCount val="4"/>
                <c:pt idx="0">
                  <c:v>13.8</c:v>
                </c:pt>
                <c:pt idx="1">
                  <c:v>11.4</c:v>
                </c:pt>
                <c:pt idx="2">
                  <c:v>12.4</c:v>
                </c:pt>
                <c:pt idx="3">
                  <c:v>10.6</c:v>
                </c:pt>
              </c:numCache>
            </c:numRef>
          </c:xVal>
          <c:yVal>
            <c:numRef>
              <c:f>'[氣溫 (1).xlsx]工作表3'!$D$12:$D$15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874C-4A31-B170-D5F5CBDA2FE0}"/>
            </c:ext>
          </c:extLst>
        </c:ser>
        <c:ser>
          <c:idx val="0"/>
          <c:order val="6"/>
          <c:tx>
            <c:strRef>
              <c:f>'[氣溫 (1).xlsx]工作表3'!$F$11</c:f>
              <c:strCache>
                <c:ptCount val="1"/>
                <c:pt idx="0">
                  <c:v>12o'clock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'[氣溫 (1).xlsx]工作表3'!$E$12:$E$15</c:f>
              <c:numCache>
                <c:formatCode>General</c:formatCode>
                <c:ptCount val="4"/>
                <c:pt idx="0">
                  <c:v>14.4</c:v>
                </c:pt>
                <c:pt idx="1">
                  <c:v>12.4</c:v>
                </c:pt>
                <c:pt idx="2">
                  <c:v>13.3</c:v>
                </c:pt>
                <c:pt idx="3">
                  <c:v>10.8</c:v>
                </c:pt>
              </c:numCache>
            </c:numRef>
          </c:xVal>
          <c:yVal>
            <c:numRef>
              <c:f>'[氣溫 (1).xlsx]工作表3'!$F$12:$F$15</c:f>
              <c:numCache>
                <c:formatCode>General</c:formatCode>
                <c:ptCount val="4"/>
                <c:pt idx="0">
                  <c:v>84</c:v>
                </c:pt>
                <c:pt idx="1">
                  <c:v>230</c:v>
                </c:pt>
                <c:pt idx="2">
                  <c:v>425</c:v>
                </c:pt>
                <c:pt idx="3">
                  <c:v>525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874C-4A31-B170-D5F5CBDA2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4255920"/>
        <c:axId val="654248472"/>
      </c:scatterChart>
      <c:valAx>
        <c:axId val="654255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654248472"/>
        <c:crosses val="autoZero"/>
        <c:crossBetween val="midCat"/>
        <c:majorUnit val="5"/>
      </c:valAx>
      <c:valAx>
        <c:axId val="654248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6542559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altLang="zh-TW"/>
              <a:t>RESULT</a:t>
            </a:r>
            <a:endParaRPr lang="zh-TW" alt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'[表格 22.xlsx]工作表1'!$B$82</c:f>
              <c:strCache>
                <c:ptCount val="1"/>
                <c:pt idx="0">
                  <c:v>down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multiLvlStrRef>
              <c:f>'[表格 22.xlsx]工作表1'!$C$80:$S$81</c:f>
              <c:multiLvlStrCache>
                <c:ptCount val="17"/>
                <c:lvl>
                  <c:pt idx="0">
                    <c:v>no light</c:v>
                  </c:pt>
                  <c:pt idx="1">
                    <c:v>light</c:v>
                  </c:pt>
                  <c:pt idx="2">
                    <c:v>no light/   no incense</c:v>
                  </c:pt>
                  <c:pt idx="3">
                    <c:v>no light/  incense</c:v>
                  </c:pt>
                  <c:pt idx="4">
                    <c:v>light/  incense</c:v>
                  </c:pt>
                  <c:pt idx="5">
                    <c:v>no light/  no incense</c:v>
                  </c:pt>
                  <c:pt idx="6">
                    <c:v>no light/  incense</c:v>
                  </c:pt>
                  <c:pt idx="7">
                    <c:v>light/  incense</c:v>
                  </c:pt>
                  <c:pt idx="8">
                    <c:v>no light/  no incense</c:v>
                  </c:pt>
                  <c:pt idx="9">
                    <c:v>no light/  incense</c:v>
                  </c:pt>
                  <c:pt idx="10">
                    <c:v>light/  incense</c:v>
                  </c:pt>
                  <c:pt idx="11">
                    <c:v>no light/  no incense</c:v>
                  </c:pt>
                  <c:pt idx="12">
                    <c:v>no light/  incense</c:v>
                  </c:pt>
                  <c:pt idx="13">
                    <c:v>light/  incense</c:v>
                  </c:pt>
                  <c:pt idx="14">
                    <c:v>no light/  no incense</c:v>
                  </c:pt>
                  <c:pt idx="15">
                    <c:v>no light/  incense</c:v>
                  </c:pt>
                  <c:pt idx="16">
                    <c:v>light/  incense</c:v>
                  </c:pt>
                </c:lvl>
                <c:lvl>
                  <c:pt idx="0">
                    <c:v>0min</c:v>
                  </c:pt>
                  <c:pt idx="2">
                    <c:v>1min</c:v>
                  </c:pt>
                  <c:pt idx="5">
                    <c:v>2min</c:v>
                  </c:pt>
                  <c:pt idx="8">
                    <c:v>3min</c:v>
                  </c:pt>
                  <c:pt idx="11">
                    <c:v>4min</c:v>
                  </c:pt>
                  <c:pt idx="14">
                    <c:v>5min</c:v>
                  </c:pt>
                </c:lvl>
              </c:multiLvlStrCache>
            </c:multiLvlStrRef>
          </c:cat>
          <c:val>
            <c:numRef>
              <c:f>'[表格 22.xlsx]工作表1'!$C$82:$S$82</c:f>
              <c:numCache>
                <c:formatCode>General</c:formatCode>
                <c:ptCount val="17"/>
                <c:pt idx="0">
                  <c:v>26.1</c:v>
                </c:pt>
                <c:pt idx="1">
                  <c:v>28.5</c:v>
                </c:pt>
                <c:pt idx="2">
                  <c:v>26.3</c:v>
                </c:pt>
                <c:pt idx="3">
                  <c:v>26.2</c:v>
                </c:pt>
                <c:pt idx="4">
                  <c:v>27</c:v>
                </c:pt>
                <c:pt idx="5">
                  <c:v>26.3</c:v>
                </c:pt>
                <c:pt idx="6">
                  <c:v>26.4</c:v>
                </c:pt>
                <c:pt idx="7">
                  <c:v>27.4</c:v>
                </c:pt>
                <c:pt idx="8">
                  <c:v>27.5</c:v>
                </c:pt>
                <c:pt idx="9">
                  <c:v>27.5</c:v>
                </c:pt>
                <c:pt idx="10">
                  <c:v>28.5</c:v>
                </c:pt>
                <c:pt idx="11">
                  <c:v>25.9</c:v>
                </c:pt>
                <c:pt idx="12">
                  <c:v>26.6</c:v>
                </c:pt>
                <c:pt idx="13">
                  <c:v>27.9</c:v>
                </c:pt>
                <c:pt idx="14">
                  <c:v>23.9</c:v>
                </c:pt>
                <c:pt idx="15">
                  <c:v>24.2</c:v>
                </c:pt>
                <c:pt idx="16">
                  <c:v>25.3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AC-4CE1-919D-3AA613E3E050}"/>
            </c:ext>
          </c:extLst>
        </c:ser>
        <c:ser>
          <c:idx val="1"/>
          <c:order val="1"/>
          <c:tx>
            <c:strRef>
              <c:f>'[表格 22.xlsx]工作表1'!$B$83</c:f>
              <c:strCache>
                <c:ptCount val="1"/>
                <c:pt idx="0">
                  <c:v>up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multiLvlStrRef>
              <c:f>'[表格 22.xlsx]工作表1'!$C$80:$S$81</c:f>
              <c:multiLvlStrCache>
                <c:ptCount val="17"/>
                <c:lvl>
                  <c:pt idx="0">
                    <c:v>no light</c:v>
                  </c:pt>
                  <c:pt idx="1">
                    <c:v>light</c:v>
                  </c:pt>
                  <c:pt idx="2">
                    <c:v>no light/   no incense</c:v>
                  </c:pt>
                  <c:pt idx="3">
                    <c:v>no light/  incense</c:v>
                  </c:pt>
                  <c:pt idx="4">
                    <c:v>light/  incense</c:v>
                  </c:pt>
                  <c:pt idx="5">
                    <c:v>no light/  no incense</c:v>
                  </c:pt>
                  <c:pt idx="6">
                    <c:v>no light/  incense</c:v>
                  </c:pt>
                  <c:pt idx="7">
                    <c:v>light/  incense</c:v>
                  </c:pt>
                  <c:pt idx="8">
                    <c:v>no light/  no incense</c:v>
                  </c:pt>
                  <c:pt idx="9">
                    <c:v>no light/  incense</c:v>
                  </c:pt>
                  <c:pt idx="10">
                    <c:v>light/  incense</c:v>
                  </c:pt>
                  <c:pt idx="11">
                    <c:v>no light/  no incense</c:v>
                  </c:pt>
                  <c:pt idx="12">
                    <c:v>no light/  incense</c:v>
                  </c:pt>
                  <c:pt idx="13">
                    <c:v>light/  incense</c:v>
                  </c:pt>
                  <c:pt idx="14">
                    <c:v>no light/  no incense</c:v>
                  </c:pt>
                  <c:pt idx="15">
                    <c:v>no light/  incense</c:v>
                  </c:pt>
                  <c:pt idx="16">
                    <c:v>light/  incense</c:v>
                  </c:pt>
                </c:lvl>
                <c:lvl>
                  <c:pt idx="0">
                    <c:v>0min</c:v>
                  </c:pt>
                  <c:pt idx="2">
                    <c:v>1min</c:v>
                  </c:pt>
                  <c:pt idx="5">
                    <c:v>2min</c:v>
                  </c:pt>
                  <c:pt idx="8">
                    <c:v>3min</c:v>
                  </c:pt>
                  <c:pt idx="11">
                    <c:v>4min</c:v>
                  </c:pt>
                  <c:pt idx="14">
                    <c:v>5min</c:v>
                  </c:pt>
                </c:lvl>
              </c:multiLvlStrCache>
            </c:multiLvlStrRef>
          </c:cat>
          <c:val>
            <c:numRef>
              <c:f>'[表格 22.xlsx]工作表1'!$C$83:$S$83</c:f>
              <c:numCache>
                <c:formatCode>General</c:formatCode>
                <c:ptCount val="17"/>
                <c:pt idx="0">
                  <c:v>26.6</c:v>
                </c:pt>
                <c:pt idx="1">
                  <c:v>30.2</c:v>
                </c:pt>
                <c:pt idx="2">
                  <c:v>26.8</c:v>
                </c:pt>
                <c:pt idx="3">
                  <c:v>27.2</c:v>
                </c:pt>
                <c:pt idx="4">
                  <c:v>35.200000000000003</c:v>
                </c:pt>
                <c:pt idx="5">
                  <c:v>26.8</c:v>
                </c:pt>
                <c:pt idx="6">
                  <c:v>30.1</c:v>
                </c:pt>
                <c:pt idx="7">
                  <c:v>36.200000000000003</c:v>
                </c:pt>
                <c:pt idx="8">
                  <c:v>28</c:v>
                </c:pt>
                <c:pt idx="9">
                  <c:v>30.7</c:v>
                </c:pt>
                <c:pt idx="10">
                  <c:v>39</c:v>
                </c:pt>
                <c:pt idx="11">
                  <c:v>26.5</c:v>
                </c:pt>
                <c:pt idx="12">
                  <c:v>29.2</c:v>
                </c:pt>
                <c:pt idx="13">
                  <c:v>37.5</c:v>
                </c:pt>
                <c:pt idx="14">
                  <c:v>24.4</c:v>
                </c:pt>
                <c:pt idx="15">
                  <c:v>27.8</c:v>
                </c:pt>
                <c:pt idx="16">
                  <c:v>36.5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AC-4CE1-919D-3AA613E3E0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6494320"/>
        <c:axId val="506495104"/>
      </c:barChart>
      <c:lineChart>
        <c:grouping val="standard"/>
        <c:varyColors val="0"/>
        <c:ser>
          <c:idx val="2"/>
          <c:order val="2"/>
          <c:tx>
            <c:strRef>
              <c:f>'[表格 22.xlsx]工作表1'!$B$84</c:f>
              <c:strCache>
                <c:ptCount val="1"/>
                <c:pt idx="0">
                  <c:v>difference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multiLvlStrRef>
              <c:f>'[表格 22.xlsx]工作表1'!$C$80:$S$81</c:f>
              <c:multiLvlStrCache>
                <c:ptCount val="17"/>
                <c:lvl>
                  <c:pt idx="0">
                    <c:v>no light</c:v>
                  </c:pt>
                  <c:pt idx="1">
                    <c:v>light</c:v>
                  </c:pt>
                  <c:pt idx="2">
                    <c:v>no light/   no incense</c:v>
                  </c:pt>
                  <c:pt idx="3">
                    <c:v>no light/  incense</c:v>
                  </c:pt>
                  <c:pt idx="4">
                    <c:v>light/  incense</c:v>
                  </c:pt>
                  <c:pt idx="5">
                    <c:v>no light/  no incense</c:v>
                  </c:pt>
                  <c:pt idx="6">
                    <c:v>no light/  incense</c:v>
                  </c:pt>
                  <c:pt idx="7">
                    <c:v>light/  incense</c:v>
                  </c:pt>
                  <c:pt idx="8">
                    <c:v>no light/  no incense</c:v>
                  </c:pt>
                  <c:pt idx="9">
                    <c:v>no light/  incense</c:v>
                  </c:pt>
                  <c:pt idx="10">
                    <c:v>light/  incense</c:v>
                  </c:pt>
                  <c:pt idx="11">
                    <c:v>no light/  no incense</c:v>
                  </c:pt>
                  <c:pt idx="12">
                    <c:v>no light/  incense</c:v>
                  </c:pt>
                  <c:pt idx="13">
                    <c:v>light/  incense</c:v>
                  </c:pt>
                  <c:pt idx="14">
                    <c:v>no light/  no incense</c:v>
                  </c:pt>
                  <c:pt idx="15">
                    <c:v>no light/  incense</c:v>
                  </c:pt>
                  <c:pt idx="16">
                    <c:v>light/  incense</c:v>
                  </c:pt>
                </c:lvl>
                <c:lvl>
                  <c:pt idx="0">
                    <c:v>0min</c:v>
                  </c:pt>
                  <c:pt idx="2">
                    <c:v>1min</c:v>
                  </c:pt>
                  <c:pt idx="5">
                    <c:v>2min</c:v>
                  </c:pt>
                  <c:pt idx="8">
                    <c:v>3min</c:v>
                  </c:pt>
                  <c:pt idx="11">
                    <c:v>4min</c:v>
                  </c:pt>
                  <c:pt idx="14">
                    <c:v>5min</c:v>
                  </c:pt>
                </c:lvl>
              </c:multiLvlStrCache>
            </c:multiLvlStrRef>
          </c:cat>
          <c:val>
            <c:numRef>
              <c:f>'[表格 22.xlsx]工作表1'!$C$84:$S$84</c:f>
              <c:numCache>
                <c:formatCode>General</c:formatCode>
                <c:ptCount val="17"/>
                <c:pt idx="0">
                  <c:v>0.5</c:v>
                </c:pt>
                <c:pt idx="1">
                  <c:v>1.7</c:v>
                </c:pt>
                <c:pt idx="2">
                  <c:v>0.5</c:v>
                </c:pt>
                <c:pt idx="3">
                  <c:v>1</c:v>
                </c:pt>
                <c:pt idx="4">
                  <c:v>8.1999999999999993</c:v>
                </c:pt>
                <c:pt idx="5">
                  <c:v>0.5</c:v>
                </c:pt>
                <c:pt idx="6">
                  <c:v>3.7</c:v>
                </c:pt>
                <c:pt idx="7">
                  <c:v>8.8000000000000007</c:v>
                </c:pt>
                <c:pt idx="8">
                  <c:v>0.5</c:v>
                </c:pt>
                <c:pt idx="9">
                  <c:v>3.2</c:v>
                </c:pt>
                <c:pt idx="10">
                  <c:v>10.5</c:v>
                </c:pt>
                <c:pt idx="11">
                  <c:v>0.6</c:v>
                </c:pt>
                <c:pt idx="12">
                  <c:v>2.6</c:v>
                </c:pt>
                <c:pt idx="13">
                  <c:v>9.6</c:v>
                </c:pt>
                <c:pt idx="14">
                  <c:v>0.5</c:v>
                </c:pt>
                <c:pt idx="15">
                  <c:v>3.6</c:v>
                </c:pt>
                <c:pt idx="16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AC-4CE1-919D-3AA613E3E0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6496672"/>
        <c:axId val="506496280"/>
      </c:lineChart>
      <c:catAx>
        <c:axId val="50649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506495104"/>
        <c:crosses val="autoZero"/>
        <c:auto val="1"/>
        <c:lblAlgn val="ctr"/>
        <c:lblOffset val="100"/>
        <c:noMultiLvlLbl val="0"/>
      </c:catAx>
      <c:valAx>
        <c:axId val="50649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506494320"/>
        <c:crosses val="autoZero"/>
        <c:crossBetween val="between"/>
      </c:valAx>
      <c:valAx>
        <c:axId val="506496280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506496672"/>
        <c:crosses val="max"/>
        <c:crossBetween val="between"/>
      </c:valAx>
      <c:catAx>
        <c:axId val="5064966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6496280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zh-TW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cap="all" spc="0" baseline="0">
                <a:gradFill>
                  <a:gsLst>
                    <a:gs pos="0">
                      <a:schemeClr val="dk1">
                        <a:lumMod val="50000"/>
                        <a:lumOff val="50000"/>
                      </a:schemeClr>
                    </a:gs>
                    <a:gs pos="100000">
                      <a:schemeClr val="dk1">
                        <a:lumMod val="85000"/>
                        <a:lumOff val="15000"/>
                      </a:schemeClr>
                    </a:gs>
                  </a:gsLst>
                  <a:lin ang="5400000" scaled="0"/>
                </a:gradFill>
                <a:latin typeface="+mn-lt"/>
                <a:ea typeface="+mn-ea"/>
                <a:cs typeface="+mn-cs"/>
              </a:defRPr>
            </a:pPr>
            <a:r>
              <a:rPr lang="en-US"/>
              <a:t>No light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cap="all" spc="0" baseline="0">
              <a:gradFill>
                <a:gsLst>
                  <a:gs pos="0">
                    <a:schemeClr val="dk1">
                      <a:lumMod val="50000"/>
                      <a:lumOff val="50000"/>
                    </a:schemeClr>
                  </a:gs>
                  <a:gs pos="100000">
                    <a:schemeClr val="dk1">
                      <a:lumMod val="85000"/>
                      <a:lumOff val="15000"/>
                    </a:schemeClr>
                  </a:gs>
                </a:gsLst>
                <a:lin ang="5400000" scaled="0"/>
              </a:gra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[表格.xlsx]工作表1!$D$8</c:f>
              <c:strCache>
                <c:ptCount val="1"/>
                <c:pt idx="0">
                  <c:v>difference</c:v>
                </c:pt>
              </c:strCache>
            </c:strRef>
          </c:tx>
          <c:spPr>
            <a:ln w="19050" cap="rnd" cmpd="sng" algn="ctr">
              <a:solidFill>
                <a:schemeClr val="accent1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[表格.xlsx]工作表1!$C$9:$C$14</c:f>
              <c:strCache>
                <c:ptCount val="6"/>
                <c:pt idx="0">
                  <c:v>0min</c:v>
                </c:pt>
                <c:pt idx="1">
                  <c:v>1min</c:v>
                </c:pt>
                <c:pt idx="2">
                  <c:v>2min</c:v>
                </c:pt>
                <c:pt idx="3">
                  <c:v>3min</c:v>
                </c:pt>
                <c:pt idx="4">
                  <c:v>4min</c:v>
                </c:pt>
                <c:pt idx="5">
                  <c:v>5min</c:v>
                </c:pt>
              </c:strCache>
            </c:strRef>
          </c:cat>
          <c:val>
            <c:numRef>
              <c:f>[表格.xlsx]工作表1!$D$9:$D$14</c:f>
              <c:numCache>
                <c:formatCode>General</c:formatCode>
                <c:ptCount val="6"/>
                <c:pt idx="0">
                  <c:v>0.5</c:v>
                </c:pt>
                <c:pt idx="1">
                  <c:v>1</c:v>
                </c:pt>
                <c:pt idx="2">
                  <c:v>3.7</c:v>
                </c:pt>
                <c:pt idx="3">
                  <c:v>3.2</c:v>
                </c:pt>
                <c:pt idx="4">
                  <c:v>2.6</c:v>
                </c:pt>
                <c:pt idx="5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7C-4D43-9C78-D4293C8A032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06494712"/>
        <c:axId val="506493928"/>
      </c:lineChart>
      <c:catAx>
        <c:axId val="506494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506493928"/>
        <c:crosses val="autoZero"/>
        <c:auto val="1"/>
        <c:lblAlgn val="ctr"/>
        <c:lblOffset val="100"/>
        <c:noMultiLvlLbl val="0"/>
      </c:catAx>
      <c:valAx>
        <c:axId val="506493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6494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cap="all" spc="0" baseline="0">
                <a:gradFill>
                  <a:gsLst>
                    <a:gs pos="0">
                      <a:schemeClr val="dk1">
                        <a:lumMod val="50000"/>
                        <a:lumOff val="50000"/>
                      </a:schemeClr>
                    </a:gs>
                    <a:gs pos="100000">
                      <a:schemeClr val="dk1">
                        <a:lumMod val="85000"/>
                        <a:lumOff val="15000"/>
                      </a:schemeClr>
                    </a:gs>
                  </a:gsLst>
                  <a:lin ang="5400000" scaled="0"/>
                </a:gradFill>
                <a:latin typeface="+mn-lt"/>
                <a:ea typeface="+mn-ea"/>
                <a:cs typeface="+mn-cs"/>
              </a:defRPr>
            </a:pPr>
            <a:r>
              <a:rPr lang="en-US"/>
              <a:t>LIGHT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cap="all" spc="0" baseline="0">
              <a:gradFill>
                <a:gsLst>
                  <a:gs pos="0">
                    <a:schemeClr val="dk1">
                      <a:lumMod val="50000"/>
                      <a:lumOff val="50000"/>
                    </a:schemeClr>
                  </a:gs>
                  <a:gs pos="100000">
                    <a:schemeClr val="dk1">
                      <a:lumMod val="85000"/>
                      <a:lumOff val="15000"/>
                    </a:schemeClr>
                  </a:gs>
                </a:gsLst>
                <a:lin ang="5400000" scaled="0"/>
              </a:gra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>
        <c:manualLayout>
          <c:layoutTarget val="inner"/>
          <c:xMode val="edge"/>
          <c:yMode val="edge"/>
          <c:x val="5.9623416638137625E-2"/>
          <c:y val="0.18560185185185185"/>
          <c:w val="0.94037658336186236"/>
          <c:h val="0.72088764946048411"/>
        </c:manualLayout>
      </c:layout>
      <c:lineChart>
        <c:grouping val="standard"/>
        <c:varyColors val="0"/>
        <c:ser>
          <c:idx val="0"/>
          <c:order val="0"/>
          <c:tx>
            <c:strRef>
              <c:f>[表格.xlsx]工作表1!$D$17</c:f>
              <c:strCache>
                <c:ptCount val="1"/>
                <c:pt idx="0">
                  <c:v>difference</c:v>
                </c:pt>
              </c:strCache>
            </c:strRef>
          </c:tx>
          <c:spPr>
            <a:ln w="19050" cap="rnd" cmpd="sng" algn="ctr">
              <a:solidFill>
                <a:schemeClr val="accent1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[表格.xlsx]工作表1!$C$18:$C$23</c:f>
              <c:strCache>
                <c:ptCount val="6"/>
                <c:pt idx="0">
                  <c:v>0min</c:v>
                </c:pt>
                <c:pt idx="1">
                  <c:v>1min</c:v>
                </c:pt>
                <c:pt idx="2">
                  <c:v>2min</c:v>
                </c:pt>
                <c:pt idx="3">
                  <c:v>3min</c:v>
                </c:pt>
                <c:pt idx="4">
                  <c:v>4min</c:v>
                </c:pt>
                <c:pt idx="5">
                  <c:v>5min</c:v>
                </c:pt>
              </c:strCache>
            </c:strRef>
          </c:cat>
          <c:val>
            <c:numRef>
              <c:f>[表格.xlsx]工作表1!$D$18:$D$23</c:f>
              <c:numCache>
                <c:formatCode>General</c:formatCode>
                <c:ptCount val="6"/>
                <c:pt idx="0">
                  <c:v>1.7</c:v>
                </c:pt>
                <c:pt idx="1">
                  <c:v>8.1999999999999993</c:v>
                </c:pt>
                <c:pt idx="2">
                  <c:v>8.8000000000000007</c:v>
                </c:pt>
                <c:pt idx="3">
                  <c:v>10.5</c:v>
                </c:pt>
                <c:pt idx="4">
                  <c:v>9.6</c:v>
                </c:pt>
                <c:pt idx="5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73-4EA9-ADB0-EE1A7841205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06489616"/>
        <c:axId val="506490008"/>
      </c:lineChart>
      <c:catAx>
        <c:axId val="50648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506490008"/>
        <c:crosses val="autoZero"/>
        <c:auto val="1"/>
        <c:lblAlgn val="ctr"/>
        <c:lblOffset val="100"/>
        <c:noMultiLvlLbl val="0"/>
      </c:catAx>
      <c:valAx>
        <c:axId val="5064900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6489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cs:styleClr val="auto"/>
    </cs:fontRef>
    <cs:spPr/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 w="9575">
        <a:solidFill>
          <a:schemeClr val="lt1">
            <a:lumMod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19050" cap="rnd" cmpd="sng" algn="ctr">
        <a:solidFill>
          <a:schemeClr val="phClr">
            <a:shade val="95000"/>
            <a:satMod val="105000"/>
          </a:schemeClr>
        </a:solidFill>
        <a:round/>
      </a:ln>
    </cs:spPr>
  </cs:dataPointLine>
  <cs:dataPointMarker>
    <cs:lnRef idx="0"/>
    <cs:fillRef idx="0"/>
    <cs:effectRef idx="0"/>
    <cs:fontRef idx="minor">
      <a:schemeClr val="dk1"/>
    </cs:fontRef>
    <cs:spPr>
      <a:solidFill>
        <a:schemeClr val="lt1"/>
      </a:solidFill>
    </cs:spPr>
  </cs:dataPointMarker>
  <cs:dataPointMarkerLayout symbol="circle" size="17"/>
  <cs:dataPointWireframe>
    <cs:lnRef idx="0">
      <cs:styleClr val="auto"/>
    </cs:lnRef>
    <cs:fillRef idx="1"/>
    <cs:effectRef idx="0"/>
    <cs:fontRef idx="minor">
      <a:schemeClr val="dk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/>
    </cs:fontRef>
    <cs:defRPr sz="1440" b="0" kern="1200" cap="all" spc="0" baseline="0">
      <a:gradFill>
        <a:gsLst>
          <a:gs pos="0">
            <a:schemeClr val="dk1">
              <a:lumMod val="50000"/>
              <a:lumOff val="50000"/>
            </a:schemeClr>
          </a:gs>
          <a:gs pos="100000">
            <a:schemeClr val="dk1">
              <a:lumMod val="85000"/>
              <a:lumOff val="15000"/>
            </a:schemeClr>
          </a:gs>
        </a:gsLst>
        <a:lin ang="5400000" scaled="0"/>
      </a:gradFill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3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cs:styleClr val="auto"/>
    </cs:fontRef>
    <cs:spPr/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 w="9575">
        <a:solidFill>
          <a:schemeClr val="lt1">
            <a:lumMod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19050" cap="rnd" cmpd="sng" algn="ctr">
        <a:solidFill>
          <a:schemeClr val="phClr">
            <a:shade val="95000"/>
            <a:satMod val="105000"/>
          </a:schemeClr>
        </a:solidFill>
        <a:round/>
      </a:ln>
    </cs:spPr>
  </cs:dataPointLine>
  <cs:dataPointMarker>
    <cs:lnRef idx="0"/>
    <cs:fillRef idx="0"/>
    <cs:effectRef idx="0"/>
    <cs:fontRef idx="minor">
      <a:schemeClr val="dk1"/>
    </cs:fontRef>
    <cs:spPr>
      <a:solidFill>
        <a:schemeClr val="lt1"/>
      </a:solidFill>
    </cs:spPr>
  </cs:dataPointMarker>
  <cs:dataPointMarkerLayout symbol="circle" size="17"/>
  <cs:dataPointWireframe>
    <cs:lnRef idx="0">
      <cs:styleClr val="auto"/>
    </cs:lnRef>
    <cs:fillRef idx="1"/>
    <cs:effectRef idx="0"/>
    <cs:fontRef idx="minor">
      <a:schemeClr val="dk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/>
    </cs:fontRef>
    <cs:defRPr sz="1440" b="0" kern="1200" cap="all" spc="0" baseline="0">
      <a:gradFill>
        <a:gsLst>
          <a:gs pos="0">
            <a:schemeClr val="dk1">
              <a:lumMod val="50000"/>
              <a:lumOff val="50000"/>
            </a:schemeClr>
          </a:gs>
          <a:gs pos="100000">
            <a:schemeClr val="dk1">
              <a:lumMod val="85000"/>
              <a:lumOff val="15000"/>
            </a:schemeClr>
          </a:gs>
        </a:gsLst>
        <a:lin ang="5400000" scaled="0"/>
      </a:gradFill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65CBC7-F6C9-4969-98F2-5D5EB593CC09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A514917A-5953-4109-9444-D7BD24400EBC}">
      <dgm:prSet phldrT="[文字]"/>
      <dgm:spPr/>
      <dgm:t>
        <a:bodyPr/>
        <a:lstStyle/>
        <a:p>
          <a:r>
            <a:rPr lang="en-US" altLang="zh-TW"/>
            <a:t>The air pollution blocks the sun light and the heat. </a:t>
          </a:r>
          <a:endParaRPr lang="zh-TW" altLang="en-US"/>
        </a:p>
      </dgm:t>
    </dgm:pt>
    <dgm:pt modelId="{CEC454C3-892F-4252-ABC0-1C302EE313C3}" type="parTrans" cxnId="{41F0E606-3439-40C0-963B-552CC567F4E7}">
      <dgm:prSet/>
      <dgm:spPr/>
      <dgm:t>
        <a:bodyPr/>
        <a:lstStyle/>
        <a:p>
          <a:endParaRPr lang="zh-TW" altLang="en-US"/>
        </a:p>
      </dgm:t>
    </dgm:pt>
    <dgm:pt modelId="{C1EDEAFC-6D0F-44EC-9508-01479036FE90}" type="sibTrans" cxnId="{41F0E606-3439-40C0-963B-552CC567F4E7}">
      <dgm:prSet/>
      <dgm:spPr/>
      <dgm:t>
        <a:bodyPr/>
        <a:lstStyle/>
        <a:p>
          <a:endParaRPr lang="zh-TW" altLang="en-US"/>
        </a:p>
      </dgm:t>
    </dgm:pt>
    <dgm:pt modelId="{E7F1E39B-D499-4F77-B8C2-26F171C90DE4}">
      <dgm:prSet phldrT="[文字]"/>
      <dgm:spPr/>
      <dgm:t>
        <a:bodyPr/>
        <a:lstStyle/>
        <a:p>
          <a:r>
            <a:rPr lang="en-US" altLang="zh-TW"/>
            <a:t>The lower layer of the air temparature drops.  </a:t>
          </a:r>
          <a:endParaRPr lang="zh-TW" altLang="en-US"/>
        </a:p>
      </dgm:t>
    </dgm:pt>
    <dgm:pt modelId="{753C69F3-1733-472F-A808-7E940D2A9622}" type="parTrans" cxnId="{D689B2F3-8709-411A-A5CC-B5494E7980D6}">
      <dgm:prSet/>
      <dgm:spPr/>
      <dgm:t>
        <a:bodyPr/>
        <a:lstStyle/>
        <a:p>
          <a:endParaRPr lang="zh-TW" altLang="en-US"/>
        </a:p>
      </dgm:t>
    </dgm:pt>
    <dgm:pt modelId="{4B613B43-6E69-46D3-ABD2-4F5E8D6936CE}" type="sibTrans" cxnId="{D689B2F3-8709-411A-A5CC-B5494E7980D6}">
      <dgm:prSet/>
      <dgm:spPr/>
      <dgm:t>
        <a:bodyPr/>
        <a:lstStyle/>
        <a:p>
          <a:endParaRPr lang="zh-TW" altLang="en-US"/>
        </a:p>
      </dgm:t>
    </dgm:pt>
    <dgm:pt modelId="{18A1F526-DF53-44F8-8676-036759566280}">
      <dgm:prSet phldrT="[文字]"/>
      <dgm:spPr/>
      <dgm:t>
        <a:bodyPr/>
        <a:lstStyle/>
        <a:p>
          <a:r>
            <a:rPr lang="en-US" altLang="en-US"/>
            <a:t>temperature inversion</a:t>
          </a:r>
          <a:endParaRPr lang="zh-TW" altLang="en-US"/>
        </a:p>
      </dgm:t>
    </dgm:pt>
    <dgm:pt modelId="{D85399EA-3D9F-437F-AB7B-02DFDB3868BC}" type="parTrans" cxnId="{4612F7CF-A9D4-4A8F-9CBB-09D19690A31A}">
      <dgm:prSet/>
      <dgm:spPr/>
      <dgm:t>
        <a:bodyPr/>
        <a:lstStyle/>
        <a:p>
          <a:endParaRPr lang="zh-TW" altLang="en-US"/>
        </a:p>
      </dgm:t>
    </dgm:pt>
    <dgm:pt modelId="{9A773E17-B6CB-4A9C-AA06-D38CC36EB6B0}" type="sibTrans" cxnId="{4612F7CF-A9D4-4A8F-9CBB-09D19690A31A}">
      <dgm:prSet/>
      <dgm:spPr/>
      <dgm:t>
        <a:bodyPr/>
        <a:lstStyle/>
        <a:p>
          <a:endParaRPr lang="zh-TW" altLang="en-US"/>
        </a:p>
      </dgm:t>
    </dgm:pt>
    <dgm:pt modelId="{4C56989C-47A1-4176-9FBD-76BD9098DDBF}" type="pres">
      <dgm:prSet presAssocID="{1D65CBC7-F6C9-4969-98F2-5D5EB593CC09}" presName="linearFlow" presStyleCnt="0">
        <dgm:presLayoutVars>
          <dgm:resizeHandles val="exact"/>
        </dgm:presLayoutVars>
      </dgm:prSet>
      <dgm:spPr/>
    </dgm:pt>
    <dgm:pt modelId="{6008898A-7A7E-4933-A9F9-A45A4085F8C1}" type="pres">
      <dgm:prSet presAssocID="{A514917A-5953-4109-9444-D7BD24400EBC}" presName="node" presStyleLbl="node1" presStyleIdx="0" presStyleCnt="3" custScaleX="377205" custLinFactNeighborX="183" custLinFactNeighborY="620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C9967DC-7478-4C53-8AEE-9A2327EB7F8A}" type="pres">
      <dgm:prSet presAssocID="{C1EDEAFC-6D0F-44EC-9508-01479036FE90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1477EE6B-D424-4D70-9426-0949966317EA}" type="pres">
      <dgm:prSet presAssocID="{C1EDEAFC-6D0F-44EC-9508-01479036FE90}" presName="connectorText" presStyleLbl="sibTrans2D1" presStyleIdx="0" presStyleCnt="2"/>
      <dgm:spPr/>
      <dgm:t>
        <a:bodyPr/>
        <a:lstStyle/>
        <a:p>
          <a:endParaRPr lang="zh-TW" altLang="en-US"/>
        </a:p>
      </dgm:t>
    </dgm:pt>
    <dgm:pt modelId="{F70C72F2-80B5-4539-818C-85336B4E0382}" type="pres">
      <dgm:prSet presAssocID="{E7F1E39B-D499-4F77-B8C2-26F171C90DE4}" presName="node" presStyleLbl="node1" presStyleIdx="1" presStyleCnt="3" custScaleX="3768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FF78B6E-93F0-47B5-9316-92C55D26CD01}" type="pres">
      <dgm:prSet presAssocID="{4B613B43-6E69-46D3-ABD2-4F5E8D6936CE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5DAD611-3F85-4127-9A50-B5E2CD739392}" type="pres">
      <dgm:prSet presAssocID="{4B613B43-6E69-46D3-ABD2-4F5E8D6936CE}" presName="connectorText" presStyleLbl="sibTrans2D1" presStyleIdx="1" presStyleCnt="2"/>
      <dgm:spPr/>
      <dgm:t>
        <a:bodyPr/>
        <a:lstStyle/>
        <a:p>
          <a:endParaRPr lang="zh-TW" altLang="en-US"/>
        </a:p>
      </dgm:t>
    </dgm:pt>
    <dgm:pt modelId="{494C56FE-0375-4910-A465-AFD542CBE3A3}" type="pres">
      <dgm:prSet presAssocID="{18A1F526-DF53-44F8-8676-036759566280}" presName="node" presStyleLbl="node1" presStyleIdx="2" presStyleCnt="3" custScaleX="3809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C0CABF-25EB-4F8E-936F-B9609AE8C593}" type="presOf" srcId="{18A1F526-DF53-44F8-8676-036759566280}" destId="{494C56FE-0375-4910-A465-AFD542CBE3A3}" srcOrd="0" destOrd="0" presId="urn:microsoft.com/office/officeart/2005/8/layout/process2"/>
    <dgm:cxn modelId="{C9610D05-128F-4759-8C8F-623213D819D6}" type="presOf" srcId="{C1EDEAFC-6D0F-44EC-9508-01479036FE90}" destId="{1C9967DC-7478-4C53-8AEE-9A2327EB7F8A}" srcOrd="0" destOrd="0" presId="urn:microsoft.com/office/officeart/2005/8/layout/process2"/>
    <dgm:cxn modelId="{FD45F12B-DE05-446F-9EA2-69F2BED55557}" type="presOf" srcId="{C1EDEAFC-6D0F-44EC-9508-01479036FE90}" destId="{1477EE6B-D424-4D70-9426-0949966317EA}" srcOrd="1" destOrd="0" presId="urn:microsoft.com/office/officeart/2005/8/layout/process2"/>
    <dgm:cxn modelId="{1668EA41-E209-474E-9CE4-0E795281DE3F}" type="presOf" srcId="{4B613B43-6E69-46D3-ABD2-4F5E8D6936CE}" destId="{C5DAD611-3F85-4127-9A50-B5E2CD739392}" srcOrd="1" destOrd="0" presId="urn:microsoft.com/office/officeart/2005/8/layout/process2"/>
    <dgm:cxn modelId="{D689B2F3-8709-411A-A5CC-B5494E7980D6}" srcId="{1D65CBC7-F6C9-4969-98F2-5D5EB593CC09}" destId="{E7F1E39B-D499-4F77-B8C2-26F171C90DE4}" srcOrd="1" destOrd="0" parTransId="{753C69F3-1733-472F-A808-7E940D2A9622}" sibTransId="{4B613B43-6E69-46D3-ABD2-4F5E8D6936CE}"/>
    <dgm:cxn modelId="{46339099-CAE4-4258-977D-B07D847C16C9}" type="presOf" srcId="{4B613B43-6E69-46D3-ABD2-4F5E8D6936CE}" destId="{6FF78B6E-93F0-47B5-9316-92C55D26CD01}" srcOrd="0" destOrd="0" presId="urn:microsoft.com/office/officeart/2005/8/layout/process2"/>
    <dgm:cxn modelId="{41F0E606-3439-40C0-963B-552CC567F4E7}" srcId="{1D65CBC7-F6C9-4969-98F2-5D5EB593CC09}" destId="{A514917A-5953-4109-9444-D7BD24400EBC}" srcOrd="0" destOrd="0" parTransId="{CEC454C3-892F-4252-ABC0-1C302EE313C3}" sibTransId="{C1EDEAFC-6D0F-44EC-9508-01479036FE90}"/>
    <dgm:cxn modelId="{B92704CC-4AE2-40D8-B6FD-A054ED5CDAF4}" type="presOf" srcId="{E7F1E39B-D499-4F77-B8C2-26F171C90DE4}" destId="{F70C72F2-80B5-4539-818C-85336B4E0382}" srcOrd="0" destOrd="0" presId="urn:microsoft.com/office/officeart/2005/8/layout/process2"/>
    <dgm:cxn modelId="{2C088C26-597F-450B-BDD8-F03E534D4401}" type="presOf" srcId="{1D65CBC7-F6C9-4969-98F2-5D5EB593CC09}" destId="{4C56989C-47A1-4176-9FBD-76BD9098DDBF}" srcOrd="0" destOrd="0" presId="urn:microsoft.com/office/officeart/2005/8/layout/process2"/>
    <dgm:cxn modelId="{B3FBFFA2-FAEB-4285-8219-28956D2B4D80}" type="presOf" srcId="{A514917A-5953-4109-9444-D7BD24400EBC}" destId="{6008898A-7A7E-4933-A9F9-A45A4085F8C1}" srcOrd="0" destOrd="0" presId="urn:microsoft.com/office/officeart/2005/8/layout/process2"/>
    <dgm:cxn modelId="{4612F7CF-A9D4-4A8F-9CBB-09D19690A31A}" srcId="{1D65CBC7-F6C9-4969-98F2-5D5EB593CC09}" destId="{18A1F526-DF53-44F8-8676-036759566280}" srcOrd="2" destOrd="0" parTransId="{D85399EA-3D9F-437F-AB7B-02DFDB3868BC}" sibTransId="{9A773E17-B6CB-4A9C-AA06-D38CC36EB6B0}"/>
    <dgm:cxn modelId="{05A59B2F-BF7E-4CB4-B62B-E803941217D2}" type="presParOf" srcId="{4C56989C-47A1-4176-9FBD-76BD9098DDBF}" destId="{6008898A-7A7E-4933-A9F9-A45A4085F8C1}" srcOrd="0" destOrd="0" presId="urn:microsoft.com/office/officeart/2005/8/layout/process2"/>
    <dgm:cxn modelId="{769F2579-EE42-4888-963C-B2D9FB751F78}" type="presParOf" srcId="{4C56989C-47A1-4176-9FBD-76BD9098DDBF}" destId="{1C9967DC-7478-4C53-8AEE-9A2327EB7F8A}" srcOrd="1" destOrd="0" presId="urn:microsoft.com/office/officeart/2005/8/layout/process2"/>
    <dgm:cxn modelId="{39D21DD8-960A-4C85-B411-78EE39E6208F}" type="presParOf" srcId="{1C9967DC-7478-4C53-8AEE-9A2327EB7F8A}" destId="{1477EE6B-D424-4D70-9426-0949966317EA}" srcOrd="0" destOrd="0" presId="urn:microsoft.com/office/officeart/2005/8/layout/process2"/>
    <dgm:cxn modelId="{2E46D00F-A95F-4D51-85F6-EADAB6E788F6}" type="presParOf" srcId="{4C56989C-47A1-4176-9FBD-76BD9098DDBF}" destId="{F70C72F2-80B5-4539-818C-85336B4E0382}" srcOrd="2" destOrd="0" presId="urn:microsoft.com/office/officeart/2005/8/layout/process2"/>
    <dgm:cxn modelId="{6C690D4B-7044-4ADF-A0CB-7A0314E2460E}" type="presParOf" srcId="{4C56989C-47A1-4176-9FBD-76BD9098DDBF}" destId="{6FF78B6E-93F0-47B5-9316-92C55D26CD01}" srcOrd="3" destOrd="0" presId="urn:microsoft.com/office/officeart/2005/8/layout/process2"/>
    <dgm:cxn modelId="{B3899E41-C23C-4EE5-B0B6-C28DB8212338}" type="presParOf" srcId="{6FF78B6E-93F0-47B5-9316-92C55D26CD01}" destId="{C5DAD611-3F85-4127-9A50-B5E2CD739392}" srcOrd="0" destOrd="0" presId="urn:microsoft.com/office/officeart/2005/8/layout/process2"/>
    <dgm:cxn modelId="{1F94D944-F9AA-4C96-B207-52C857ACC3CA}" type="presParOf" srcId="{4C56989C-47A1-4176-9FBD-76BD9098DDBF}" destId="{494C56FE-0375-4910-A465-AFD542CBE3A3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08898A-7A7E-4933-A9F9-A45A4085F8C1}">
      <dsp:nvSpPr>
        <dsp:cNvPr id="0" name=""/>
        <dsp:cNvSpPr/>
      </dsp:nvSpPr>
      <dsp:spPr>
        <a:xfrm>
          <a:off x="-2568" y="20251"/>
          <a:ext cx="5279446" cy="6137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The air pollution blocks the sun light and the heat. </a:t>
          </a:r>
          <a:endParaRPr lang="zh-TW" altLang="en-US" sz="1600" kern="1200"/>
        </a:p>
      </dsp:txBody>
      <dsp:txXfrm>
        <a:off x="15408" y="38227"/>
        <a:ext cx="5243494" cy="577810"/>
      </dsp:txXfrm>
    </dsp:sp>
    <dsp:sp modelId="{1C9967DC-7478-4C53-8AEE-9A2327EB7F8A}">
      <dsp:nvSpPr>
        <dsp:cNvPr id="0" name=""/>
        <dsp:cNvSpPr/>
      </dsp:nvSpPr>
      <dsp:spPr>
        <a:xfrm rot="5400000">
          <a:off x="2529218" y="639832"/>
          <a:ext cx="215872" cy="27619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/>
        </a:p>
      </dsp:txBody>
      <dsp:txXfrm rot="-5400000">
        <a:off x="2554297" y="669992"/>
        <a:ext cx="165715" cy="151110"/>
      </dsp:txXfrm>
    </dsp:sp>
    <dsp:sp modelId="{F70C72F2-80B5-4539-818C-85336B4E0382}">
      <dsp:nvSpPr>
        <dsp:cNvPr id="0" name=""/>
        <dsp:cNvSpPr/>
      </dsp:nvSpPr>
      <dsp:spPr>
        <a:xfrm>
          <a:off x="0" y="921843"/>
          <a:ext cx="5274310" cy="6137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The lower layer of the air temparature drops.  </a:t>
          </a:r>
          <a:endParaRPr lang="zh-TW" altLang="en-US" sz="1600" kern="1200"/>
        </a:p>
      </dsp:txBody>
      <dsp:txXfrm>
        <a:off x="17976" y="939819"/>
        <a:ext cx="5238358" cy="577810"/>
      </dsp:txXfrm>
    </dsp:sp>
    <dsp:sp modelId="{6FF78B6E-93F0-47B5-9316-92C55D26CD01}">
      <dsp:nvSpPr>
        <dsp:cNvPr id="0" name=""/>
        <dsp:cNvSpPr/>
      </dsp:nvSpPr>
      <dsp:spPr>
        <a:xfrm rot="5400000">
          <a:off x="2522074" y="1550950"/>
          <a:ext cx="230160" cy="27619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kern="1200"/>
        </a:p>
      </dsp:txBody>
      <dsp:txXfrm rot="-5400000">
        <a:off x="2554297" y="1573966"/>
        <a:ext cx="165715" cy="161112"/>
      </dsp:txXfrm>
    </dsp:sp>
    <dsp:sp modelId="{494C56FE-0375-4910-A465-AFD542CBE3A3}">
      <dsp:nvSpPr>
        <dsp:cNvPr id="0" name=""/>
        <dsp:cNvSpPr/>
      </dsp:nvSpPr>
      <dsp:spPr>
        <a:xfrm>
          <a:off x="-28881" y="1842487"/>
          <a:ext cx="5332072" cy="6137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en-US" sz="1600" kern="1200"/>
            <a:t>temperature inversion</a:t>
          </a:r>
          <a:endParaRPr lang="zh-TW" altLang="en-US" sz="1600" kern="1200"/>
        </a:p>
      </dsp:txBody>
      <dsp:txXfrm>
        <a:off x="-10905" y="1860463"/>
        <a:ext cx="5296120" cy="5778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F3605-DDD4-43DF-A713-F6345E1B1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1116</Words>
  <Characters>6365</Characters>
  <Application>Microsoft Office Word</Application>
  <DocSecurity>0</DocSecurity>
  <Lines>53</Lines>
  <Paragraphs>14</Paragraphs>
  <ScaleCrop>false</ScaleCrop>
  <Company/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COSH</dc:creator>
  <cp:keywords/>
  <dc:description/>
  <cp:lastModifiedBy>user</cp:lastModifiedBy>
  <cp:revision>8</cp:revision>
  <dcterms:created xsi:type="dcterms:W3CDTF">2017-03-30T09:58:00Z</dcterms:created>
  <dcterms:modified xsi:type="dcterms:W3CDTF">2017-04-02T01:59:00Z</dcterms:modified>
</cp:coreProperties>
</file>