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A4F" w:rsidRPr="005B35B8" w:rsidRDefault="001338A5" w:rsidP="006D2A4F">
      <w:pPr>
        <w:pStyle w:val="Normaalweb"/>
        <w:spacing w:before="0" w:beforeAutospacing="0" w:after="0" w:afterAutospacing="0"/>
        <w:ind w:left="-142" w:right="-110" w:firstLine="27"/>
        <w:rPr>
          <w:lang w:val="en-GB"/>
        </w:rPr>
      </w:pPr>
      <w:r>
        <w:rPr>
          <w:rFonts w:ascii="Arial" w:hAnsi="Arial" w:cs="Arial"/>
          <w:b/>
          <w:bCs/>
          <w:noProof/>
          <w:color w:val="000000"/>
          <w:sz w:val="18"/>
          <w:szCs w:val="18"/>
        </w:rPr>
        <w:pict>
          <v:shapetype id="_x0000_t202" coordsize="21600,21600" o:spt="202" path="m,l,21600r21600,l21600,xe">
            <v:stroke joinstyle="miter"/>
            <v:path gradientshapeok="t" o:connecttype="rect"/>
          </v:shapetype>
          <v:shape id="_x0000_s1027" type="#_x0000_t202" style="position:absolute;left:0;text-align:left;margin-left:378.75pt;margin-top:329.4pt;width:162.75pt;height:37.5pt;z-index:251665408">
            <v:textbox>
              <w:txbxContent>
                <w:p w:rsidR="001338A5" w:rsidRPr="001338A5" w:rsidRDefault="001338A5">
                  <w:pPr>
                    <w:rPr>
                      <w:b/>
                      <w:lang w:val="en-GB"/>
                    </w:rPr>
                  </w:pPr>
                  <w:r w:rsidRPr="001338A5">
                    <w:rPr>
                      <w:b/>
                      <w:lang w:val="en-GB"/>
                    </w:rPr>
                    <w:t>At the end of the report, there will be some pictures of pond 1.</w:t>
                  </w:r>
                </w:p>
              </w:txbxContent>
            </v:textbox>
          </v:shape>
        </w:pict>
      </w:r>
      <w:proofErr w:type="gramStart"/>
      <w:r w:rsidR="006D2A4F">
        <w:rPr>
          <w:rFonts w:ascii="Arial" w:hAnsi="Arial" w:cs="Arial"/>
          <w:b/>
          <w:bCs/>
          <w:color w:val="000000"/>
          <w:sz w:val="18"/>
          <w:szCs w:val="18"/>
          <w:lang w:val="en-GB"/>
        </w:rPr>
        <w:t>Date: 15th of March 2016</w:t>
      </w:r>
      <w:r w:rsidR="006D2A4F">
        <w:rPr>
          <w:rFonts w:ascii="Arial" w:hAnsi="Arial" w:cs="Arial"/>
          <w:b/>
          <w:bCs/>
          <w:color w:val="000000"/>
          <w:sz w:val="18"/>
          <w:szCs w:val="18"/>
          <w:lang w:val="en-GB"/>
        </w:rPr>
        <w:br/>
        <w:t xml:space="preserve">Subject: Hydrology report made by students of Dalton Den Haag </w:t>
      </w:r>
      <w:r w:rsidR="006D2A4F" w:rsidRPr="006D2A4F">
        <w:rPr>
          <w:rFonts w:ascii="Arial" w:hAnsi="Arial" w:cs="Arial"/>
          <w:b/>
          <w:bCs/>
          <w:color w:val="000000"/>
          <w:sz w:val="18"/>
          <w:szCs w:val="18"/>
          <w:lang w:val="en-GB"/>
        </w:rPr>
        <w:br/>
      </w:r>
      <w:r w:rsidR="006D2A4F" w:rsidRPr="006D2A4F">
        <w:rPr>
          <w:rFonts w:ascii="Arial" w:hAnsi="Arial" w:cs="Arial"/>
          <w:b/>
          <w:bCs/>
          <w:color w:val="000000"/>
          <w:sz w:val="20"/>
          <w:szCs w:val="20"/>
          <w:lang w:val="en-GB"/>
        </w:rPr>
        <w:br/>
      </w:r>
      <w:r w:rsidR="006D2A4F" w:rsidRPr="006D2A4F">
        <w:rPr>
          <w:rFonts w:ascii="Arial" w:hAnsi="Arial" w:cs="Arial"/>
          <w:b/>
          <w:bCs/>
          <w:color w:val="000000"/>
          <w:sz w:val="18"/>
          <w:szCs w:val="18"/>
          <w:lang w:val="en-GB"/>
        </w:rPr>
        <w:t>1.</w:t>
      </w:r>
      <w:proofErr w:type="gramEnd"/>
      <w:r w:rsidR="006D2A4F" w:rsidRPr="006D2A4F">
        <w:rPr>
          <w:rFonts w:ascii="Arial" w:hAnsi="Arial" w:cs="Arial"/>
          <w:b/>
          <w:bCs/>
          <w:color w:val="000000"/>
          <w:sz w:val="18"/>
          <w:szCs w:val="18"/>
          <w:lang w:val="en-GB"/>
        </w:rPr>
        <w:t xml:space="preserve"> Introduction</w:t>
      </w:r>
      <w:r w:rsidR="006D2A4F" w:rsidRPr="006D2A4F">
        <w:rPr>
          <w:rFonts w:ascii="Arial" w:hAnsi="Arial" w:cs="Arial"/>
          <w:b/>
          <w:bCs/>
          <w:color w:val="000000"/>
          <w:sz w:val="20"/>
          <w:szCs w:val="20"/>
          <w:lang w:val="en-GB"/>
        </w:rPr>
        <w:br/>
      </w:r>
      <w:r w:rsidR="006D2A4F" w:rsidRPr="006D2A4F">
        <w:rPr>
          <w:rFonts w:ascii="Arial" w:hAnsi="Arial" w:cs="Arial"/>
          <w:color w:val="000000"/>
          <w:sz w:val="20"/>
          <w:szCs w:val="20"/>
          <w:lang w:val="en-GB"/>
        </w:rPr>
        <w:t>A few months ago, there was word of a remarkable pond that would instantaneously catch anyone’s attention. Contrary to other ponds in the area, this pond was half-covered with red stuff floating on top of it. There was no detectable form of life in the pond, even though it is located on the edge of a forest! Since the cause of these conditions was yet unknown, a research project dedicated to this river would be of great benefit and has therefore become its aim.</w:t>
      </w:r>
      <w:r w:rsidR="006D2A4F" w:rsidRPr="006D2A4F">
        <w:rPr>
          <w:rFonts w:ascii="Arial" w:hAnsi="Arial" w:cs="Arial"/>
          <w:b/>
          <w:bCs/>
          <w:color w:val="000000"/>
          <w:sz w:val="20"/>
          <w:szCs w:val="20"/>
          <w:lang w:val="en-GB"/>
        </w:rPr>
        <w:br/>
      </w:r>
      <w:r w:rsidR="006D2A4F" w:rsidRPr="006D2A4F">
        <w:rPr>
          <w:rFonts w:ascii="Arial" w:hAnsi="Arial" w:cs="Arial"/>
          <w:b/>
          <w:bCs/>
          <w:color w:val="000000"/>
          <w:sz w:val="20"/>
          <w:szCs w:val="20"/>
          <w:lang w:val="en-GB"/>
        </w:rPr>
        <w:br/>
      </w:r>
      <w:r w:rsidR="006D2A4F" w:rsidRPr="006D2A4F">
        <w:rPr>
          <w:rFonts w:ascii="Arial" w:hAnsi="Arial" w:cs="Arial"/>
          <w:b/>
          <w:bCs/>
          <w:color w:val="000000"/>
          <w:sz w:val="18"/>
          <w:szCs w:val="18"/>
          <w:lang w:val="en-GB"/>
        </w:rPr>
        <w:t>2. Research question and hypothesis</w:t>
      </w:r>
      <w:r w:rsidR="006D2A4F" w:rsidRPr="006D2A4F">
        <w:rPr>
          <w:rFonts w:ascii="Arial" w:hAnsi="Arial" w:cs="Arial"/>
          <w:b/>
          <w:bCs/>
          <w:color w:val="000000"/>
          <w:sz w:val="20"/>
          <w:szCs w:val="20"/>
          <w:lang w:val="en-GB"/>
        </w:rPr>
        <w:br/>
      </w:r>
      <w:r w:rsidR="006D2A4F" w:rsidRPr="006D2A4F">
        <w:rPr>
          <w:rFonts w:ascii="Arial" w:hAnsi="Arial" w:cs="Arial"/>
          <w:color w:val="000000"/>
          <w:sz w:val="20"/>
          <w:szCs w:val="20"/>
          <w:lang w:val="en-GB"/>
        </w:rPr>
        <w:t>With remark to the introduction, there were two main questions/reasons to investigate this area, listed accordingly</w:t>
      </w:r>
      <w:proofErr w:type="gramStart"/>
      <w:r w:rsidR="006D2A4F" w:rsidRPr="006D2A4F">
        <w:rPr>
          <w:rFonts w:ascii="Arial" w:hAnsi="Arial" w:cs="Arial"/>
          <w:color w:val="000000"/>
          <w:sz w:val="20"/>
          <w:szCs w:val="20"/>
          <w:lang w:val="en-GB"/>
        </w:rPr>
        <w:t>:</w:t>
      </w:r>
      <w:proofErr w:type="gramEnd"/>
      <w:r w:rsidR="006D2A4F" w:rsidRPr="006D2A4F">
        <w:rPr>
          <w:rFonts w:ascii="Arial" w:hAnsi="Arial" w:cs="Arial"/>
          <w:color w:val="000000"/>
          <w:sz w:val="20"/>
          <w:szCs w:val="20"/>
          <w:lang w:val="en-GB"/>
        </w:rPr>
        <w:br/>
      </w:r>
      <w:r w:rsidR="006D2A4F" w:rsidRPr="006D2A4F">
        <w:rPr>
          <w:rFonts w:ascii="Arial" w:hAnsi="Arial" w:cs="Arial"/>
          <w:i/>
          <w:iCs/>
          <w:color w:val="000000"/>
          <w:sz w:val="20"/>
          <w:szCs w:val="20"/>
          <w:lang w:val="en-GB"/>
        </w:rPr>
        <w:t>1) What is the red stuff that floated in the pond?</w:t>
      </w:r>
      <w:r w:rsidR="006D2A4F" w:rsidRPr="006D2A4F">
        <w:rPr>
          <w:rFonts w:ascii="Arial" w:hAnsi="Arial" w:cs="Arial"/>
          <w:color w:val="000000"/>
          <w:sz w:val="20"/>
          <w:szCs w:val="20"/>
          <w:lang w:val="en-GB"/>
        </w:rPr>
        <w:br/>
        <w:t>Hypothesis: the red stuff is most likely algae, indication that the pond is probably rich of, for instance, phosphorus and nitrogen, but the red stuff could also be iron.</w:t>
      </w:r>
      <w:r w:rsidR="006D2A4F" w:rsidRPr="006D2A4F">
        <w:rPr>
          <w:rFonts w:ascii="Arial" w:hAnsi="Arial" w:cs="Arial"/>
          <w:color w:val="000000"/>
          <w:sz w:val="20"/>
          <w:szCs w:val="20"/>
          <w:lang w:val="en-GB"/>
        </w:rPr>
        <w:br/>
      </w:r>
      <w:r w:rsidR="006D2A4F" w:rsidRPr="006D2A4F">
        <w:rPr>
          <w:rFonts w:ascii="Arial" w:hAnsi="Arial" w:cs="Arial"/>
          <w:i/>
          <w:iCs/>
          <w:color w:val="000000"/>
          <w:sz w:val="20"/>
          <w:szCs w:val="20"/>
          <w:lang w:val="en-GB"/>
        </w:rPr>
        <w:t>2) Why is there no detectable form of live in the pond?</w:t>
      </w:r>
      <w:r w:rsidR="006D2A4F" w:rsidRPr="006D2A4F">
        <w:rPr>
          <w:rFonts w:ascii="Arial" w:hAnsi="Arial" w:cs="Arial"/>
          <w:color w:val="000000"/>
          <w:sz w:val="20"/>
          <w:szCs w:val="20"/>
          <w:lang w:val="en-GB"/>
        </w:rPr>
        <w:br/>
        <w:t xml:space="preserve">Hypothesis: </w:t>
      </w:r>
      <w:r w:rsidR="006D2A4F">
        <w:rPr>
          <w:rFonts w:ascii="Arial" w:hAnsi="Arial" w:cs="Arial"/>
          <w:color w:val="000000"/>
          <w:sz w:val="20"/>
          <w:szCs w:val="20"/>
          <w:lang w:val="en-GB"/>
        </w:rPr>
        <w:t>if the red stuff were to be algae</w:t>
      </w:r>
      <w:r w:rsidR="006D2A4F" w:rsidRPr="006D2A4F">
        <w:rPr>
          <w:rFonts w:ascii="Arial" w:hAnsi="Arial" w:cs="Arial"/>
          <w:color w:val="000000"/>
          <w:sz w:val="20"/>
          <w:szCs w:val="20"/>
          <w:lang w:val="en-GB"/>
        </w:rPr>
        <w:t>, than the algae is probably already far enough in its circle of killing every organism in the pond. If it were to be iron, than the nearby construction site or industry is probably causing a lot of trouble for Mother Nature.</w:t>
      </w:r>
      <w:r w:rsidR="006D2A4F" w:rsidRPr="006D2A4F">
        <w:rPr>
          <w:rFonts w:ascii="Arial" w:hAnsi="Arial" w:cs="Arial"/>
          <w:b/>
          <w:bCs/>
          <w:color w:val="000000"/>
          <w:sz w:val="20"/>
          <w:szCs w:val="20"/>
          <w:lang w:val="en-GB"/>
        </w:rPr>
        <w:br/>
      </w:r>
      <w:r w:rsidR="006D2A4F" w:rsidRPr="006D2A4F">
        <w:rPr>
          <w:rFonts w:ascii="Arial" w:hAnsi="Arial" w:cs="Arial"/>
          <w:b/>
          <w:bCs/>
          <w:color w:val="000000"/>
          <w:sz w:val="20"/>
          <w:szCs w:val="20"/>
          <w:lang w:val="en-GB"/>
        </w:rPr>
        <w:br/>
      </w:r>
      <w:r w:rsidR="006D2A4F" w:rsidRPr="006D2A4F">
        <w:rPr>
          <w:rFonts w:ascii="Arial" w:hAnsi="Arial" w:cs="Arial"/>
          <w:b/>
          <w:bCs/>
          <w:color w:val="000000"/>
          <w:sz w:val="18"/>
          <w:szCs w:val="18"/>
          <w:lang w:val="en-GB"/>
        </w:rPr>
        <w:t>3. Investigation plan</w:t>
      </w:r>
      <w:r w:rsidR="006D2A4F" w:rsidRPr="006D2A4F">
        <w:rPr>
          <w:rFonts w:ascii="Arial" w:hAnsi="Arial" w:cs="Arial"/>
          <w:b/>
          <w:bCs/>
          <w:color w:val="000000"/>
          <w:sz w:val="20"/>
          <w:szCs w:val="20"/>
          <w:lang w:val="en-GB"/>
        </w:rPr>
        <w:br/>
      </w:r>
      <w:r w:rsidR="006D2A4F" w:rsidRPr="006D2A4F">
        <w:rPr>
          <w:rFonts w:ascii="Arial" w:hAnsi="Arial" w:cs="Arial"/>
          <w:color w:val="000000"/>
          <w:sz w:val="20"/>
          <w:szCs w:val="20"/>
          <w:lang w:val="en-GB"/>
        </w:rPr>
        <w:t xml:space="preserve">In order to conclude something about the situation in the ‘lifeless’ pond (pond 1), it will be compared to a ‘normal’ pond (pond 2). Pond 2 has a weak current. These are the coordinates: </w:t>
      </w:r>
      <w:r w:rsidR="006D2A4F" w:rsidRPr="006D2A4F">
        <w:rPr>
          <w:rFonts w:ascii="Arial" w:hAnsi="Arial" w:cs="Arial"/>
          <w:color w:val="000000"/>
          <w:sz w:val="20"/>
          <w:szCs w:val="20"/>
          <w:lang w:val="en-GB"/>
        </w:rPr>
        <w:br/>
        <w:t xml:space="preserve">Pond 1: </w:t>
      </w:r>
      <w:r w:rsidR="006D2A4F" w:rsidRPr="006D2A4F">
        <w:rPr>
          <w:rFonts w:ascii="Arial" w:hAnsi="Arial" w:cs="Arial"/>
          <w:b/>
          <w:bCs/>
          <w:color w:val="000000"/>
          <w:sz w:val="20"/>
          <w:szCs w:val="20"/>
          <w:lang w:val="en-GB"/>
        </w:rPr>
        <w:t>52.037312, 4.225583</w:t>
      </w:r>
      <w:r w:rsidR="006D2A4F" w:rsidRPr="006D2A4F">
        <w:rPr>
          <w:rFonts w:ascii="Arial" w:hAnsi="Arial" w:cs="Arial"/>
          <w:color w:val="000000"/>
          <w:sz w:val="20"/>
          <w:szCs w:val="20"/>
          <w:lang w:val="en-GB"/>
        </w:rPr>
        <w:br/>
        <w:t xml:space="preserve">Pond 2: </w:t>
      </w:r>
      <w:r w:rsidR="006D2A4F" w:rsidRPr="006D2A4F">
        <w:rPr>
          <w:rFonts w:ascii="Arial" w:hAnsi="Arial" w:cs="Arial"/>
          <w:b/>
          <w:bCs/>
          <w:color w:val="000000"/>
          <w:sz w:val="20"/>
          <w:szCs w:val="20"/>
          <w:lang w:val="en-GB"/>
        </w:rPr>
        <w:t>52.067024, 4.239039</w:t>
      </w:r>
      <w:r w:rsidR="006D2A4F" w:rsidRPr="006D2A4F">
        <w:rPr>
          <w:rFonts w:ascii="Arial" w:hAnsi="Arial" w:cs="Arial"/>
          <w:b/>
          <w:bCs/>
          <w:color w:val="000000"/>
          <w:sz w:val="20"/>
          <w:szCs w:val="20"/>
          <w:lang w:val="en-GB"/>
        </w:rPr>
        <w:br/>
        <w:t>Plan pond 1</w:t>
      </w:r>
      <w:r w:rsidR="006D2A4F" w:rsidRPr="006D2A4F">
        <w:rPr>
          <w:rFonts w:ascii="Arial" w:hAnsi="Arial" w:cs="Arial"/>
          <w:b/>
          <w:bCs/>
          <w:noProof/>
          <w:color w:val="000000"/>
          <w:sz w:val="20"/>
          <w:szCs w:val="20"/>
          <w:lang w:val="en-GB"/>
        </w:rPr>
        <w:drawing>
          <wp:inline distT="0" distB="0" distL="0" distR="0">
            <wp:extent cx="3905250" cy="2371725"/>
            <wp:effectExtent l="19050" t="0" r="0" b="0"/>
            <wp:docPr id="1" name="Afbeelding 1" descr="20160424 SPU WATERY PROJECT pla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0424 SPU WATERY PROJECT plan 1.png"/>
                    <pic:cNvPicPr>
                      <a:picLocks noChangeAspect="1" noChangeArrowheads="1"/>
                    </pic:cNvPicPr>
                  </pic:nvPicPr>
                  <pic:blipFill>
                    <a:blip r:embed="rId5" cstate="print"/>
                    <a:srcRect/>
                    <a:stretch>
                      <a:fillRect/>
                    </a:stretch>
                  </pic:blipFill>
                  <pic:spPr bwMode="auto">
                    <a:xfrm>
                      <a:off x="0" y="0"/>
                      <a:ext cx="3905250" cy="2371725"/>
                    </a:xfrm>
                    <a:prstGeom prst="rect">
                      <a:avLst/>
                    </a:prstGeom>
                    <a:noFill/>
                    <a:ln w="9525">
                      <a:noFill/>
                      <a:miter lim="800000"/>
                      <a:headEnd/>
                      <a:tailEnd/>
                    </a:ln>
                  </pic:spPr>
                </pic:pic>
              </a:graphicData>
            </a:graphic>
          </wp:inline>
        </w:drawing>
      </w:r>
      <w:r w:rsidR="006D2A4F" w:rsidRPr="006D2A4F">
        <w:rPr>
          <w:rFonts w:ascii="Arial" w:hAnsi="Arial" w:cs="Arial"/>
          <w:b/>
          <w:bCs/>
          <w:color w:val="000000"/>
          <w:sz w:val="20"/>
          <w:szCs w:val="20"/>
          <w:lang w:val="en-GB"/>
        </w:rPr>
        <w:br/>
        <w:t xml:space="preserve">Plan pond 2 </w:t>
      </w:r>
      <w:r w:rsidR="006D2A4F" w:rsidRPr="006D2A4F">
        <w:rPr>
          <w:rFonts w:ascii="Arial" w:hAnsi="Arial" w:cs="Arial"/>
          <w:b/>
          <w:bCs/>
          <w:noProof/>
          <w:color w:val="000000"/>
          <w:lang w:val="en-GB"/>
        </w:rPr>
        <w:drawing>
          <wp:inline distT="0" distB="0" distL="0" distR="0">
            <wp:extent cx="4010025" cy="2486025"/>
            <wp:effectExtent l="19050" t="0" r="9525" b="0"/>
            <wp:docPr id="2" name="Afbeelding 2" descr="https://lh4.googleusercontent.com/OrcR0jB9kV2jGxwSyojzcK2XJTTwiTTpmqfV4euXPgA5mv0tBRHC1NqdqzPX8Ep-JwWIW97kz5SalfT7Wj_qgiYpVyeJOs7btFRcV11wLZcu-14GCS3mEFqGBa3eSKY9nEgE7y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OrcR0jB9kV2jGxwSyojzcK2XJTTwiTTpmqfV4euXPgA5mv0tBRHC1NqdqzPX8Ep-JwWIW97kz5SalfT7Wj_qgiYpVyeJOs7btFRcV11wLZcu-14GCS3mEFqGBa3eSKY9nEgE7yO5"/>
                    <pic:cNvPicPr>
                      <a:picLocks noChangeAspect="1" noChangeArrowheads="1"/>
                    </pic:cNvPicPr>
                  </pic:nvPicPr>
                  <pic:blipFill>
                    <a:blip r:embed="rId6" cstate="print"/>
                    <a:srcRect/>
                    <a:stretch>
                      <a:fillRect/>
                    </a:stretch>
                  </pic:blipFill>
                  <pic:spPr bwMode="auto">
                    <a:xfrm>
                      <a:off x="0" y="0"/>
                      <a:ext cx="4010025" cy="2486025"/>
                    </a:xfrm>
                    <a:prstGeom prst="rect">
                      <a:avLst/>
                    </a:prstGeom>
                    <a:noFill/>
                    <a:ln w="9525">
                      <a:noFill/>
                      <a:miter lim="800000"/>
                      <a:headEnd/>
                      <a:tailEnd/>
                    </a:ln>
                  </pic:spPr>
                </pic:pic>
              </a:graphicData>
            </a:graphic>
          </wp:inline>
        </w:drawing>
      </w:r>
      <w:r w:rsidR="006D2A4F" w:rsidRPr="006D2A4F">
        <w:rPr>
          <w:rFonts w:ascii="Arial" w:hAnsi="Arial" w:cs="Arial"/>
          <w:b/>
          <w:bCs/>
          <w:color w:val="000000"/>
          <w:sz w:val="20"/>
          <w:szCs w:val="20"/>
          <w:lang w:val="en-GB"/>
        </w:rPr>
        <w:br/>
      </w:r>
      <w:proofErr w:type="gramStart"/>
      <w:r w:rsidR="006D2A4F">
        <w:rPr>
          <w:rFonts w:ascii="Arial" w:hAnsi="Arial" w:cs="Arial"/>
          <w:color w:val="000000"/>
          <w:sz w:val="20"/>
          <w:szCs w:val="20"/>
          <w:lang w:val="en-GB"/>
        </w:rPr>
        <w:t>F</w:t>
      </w:r>
      <w:r w:rsidR="006D2A4F" w:rsidRPr="006D2A4F">
        <w:rPr>
          <w:rFonts w:ascii="Arial" w:hAnsi="Arial" w:cs="Arial"/>
          <w:color w:val="000000"/>
          <w:sz w:val="20"/>
          <w:szCs w:val="20"/>
          <w:lang w:val="en-GB"/>
        </w:rPr>
        <w:t>our</w:t>
      </w:r>
      <w:proofErr w:type="gramEnd"/>
      <w:r w:rsidR="006D2A4F" w:rsidRPr="006D2A4F">
        <w:rPr>
          <w:rFonts w:ascii="Arial" w:hAnsi="Arial" w:cs="Arial"/>
          <w:color w:val="000000"/>
          <w:sz w:val="20"/>
          <w:szCs w:val="20"/>
          <w:lang w:val="en-GB"/>
        </w:rPr>
        <w:t xml:space="preserve"> measurements would be taken in four consecutive weeks. On the first research day (Thursday 17 march), the water was only tested after 20 hours since the incubation. Therefore second research day was moved to Friday (25 march) to ensure that the water would be tested within 2</w:t>
      </w:r>
      <w:proofErr w:type="gramStart"/>
      <w:r w:rsidR="006D2A4F" w:rsidRPr="006D2A4F">
        <w:rPr>
          <w:rFonts w:ascii="Arial" w:hAnsi="Arial" w:cs="Arial"/>
          <w:color w:val="000000"/>
          <w:sz w:val="20"/>
          <w:szCs w:val="20"/>
          <w:lang w:val="en-GB"/>
        </w:rPr>
        <w:t>,5</w:t>
      </w:r>
      <w:proofErr w:type="gramEnd"/>
      <w:r w:rsidR="006D2A4F" w:rsidRPr="006D2A4F">
        <w:rPr>
          <w:rFonts w:ascii="Arial" w:hAnsi="Arial" w:cs="Arial"/>
          <w:color w:val="000000"/>
          <w:sz w:val="20"/>
          <w:szCs w:val="20"/>
          <w:lang w:val="en-GB"/>
        </w:rPr>
        <w:t xml:space="preserve"> hours of incubation. The third and fourth measurements </w:t>
      </w:r>
      <w:proofErr w:type="gramStart"/>
      <w:r w:rsidR="006D2A4F" w:rsidRPr="006D2A4F">
        <w:rPr>
          <w:rFonts w:ascii="Arial" w:hAnsi="Arial" w:cs="Arial"/>
          <w:color w:val="000000"/>
          <w:sz w:val="20"/>
          <w:szCs w:val="20"/>
          <w:lang w:val="en-GB"/>
        </w:rPr>
        <w:t>were also taken</w:t>
      </w:r>
      <w:proofErr w:type="gramEnd"/>
      <w:r w:rsidR="006D2A4F" w:rsidRPr="006D2A4F">
        <w:rPr>
          <w:rFonts w:ascii="Arial" w:hAnsi="Arial" w:cs="Arial"/>
          <w:color w:val="000000"/>
          <w:sz w:val="20"/>
          <w:szCs w:val="20"/>
          <w:lang w:val="en-GB"/>
        </w:rPr>
        <w:t xml:space="preserve"> on a Friday, respectively on Friday the 1st and 8th of April. To give a quick overview</w:t>
      </w:r>
      <w:proofErr w:type="gramStart"/>
      <w:r w:rsidR="006D2A4F" w:rsidRPr="006D2A4F">
        <w:rPr>
          <w:rFonts w:ascii="Arial" w:hAnsi="Arial" w:cs="Arial"/>
          <w:color w:val="000000"/>
          <w:sz w:val="20"/>
          <w:szCs w:val="20"/>
          <w:lang w:val="en-GB"/>
        </w:rPr>
        <w:t>:</w:t>
      </w:r>
      <w:proofErr w:type="gramEnd"/>
      <w:r w:rsidR="006D2A4F" w:rsidRPr="006D2A4F">
        <w:rPr>
          <w:rFonts w:ascii="Arial" w:hAnsi="Arial" w:cs="Arial"/>
          <w:color w:val="000000"/>
          <w:sz w:val="20"/>
          <w:szCs w:val="20"/>
          <w:lang w:val="en-GB"/>
        </w:rPr>
        <w:br/>
        <w:t xml:space="preserve">The </w:t>
      </w:r>
      <w:r w:rsidR="006D2A4F" w:rsidRPr="006D2A4F">
        <w:rPr>
          <w:rFonts w:ascii="Arial" w:hAnsi="Arial" w:cs="Arial"/>
          <w:b/>
          <w:bCs/>
          <w:color w:val="000000"/>
          <w:sz w:val="20"/>
          <w:szCs w:val="20"/>
          <w:lang w:val="en-GB"/>
        </w:rPr>
        <w:t>1st week</w:t>
      </w:r>
      <w:r w:rsidR="006D2A4F" w:rsidRPr="006D2A4F">
        <w:rPr>
          <w:rFonts w:ascii="Arial" w:hAnsi="Arial" w:cs="Arial"/>
          <w:color w:val="000000"/>
          <w:sz w:val="20"/>
          <w:szCs w:val="20"/>
          <w:lang w:val="en-GB"/>
        </w:rPr>
        <w:t xml:space="preserve"> lasted from the </w:t>
      </w:r>
      <w:r w:rsidR="006D2A4F" w:rsidRPr="006D2A4F">
        <w:rPr>
          <w:rFonts w:ascii="Arial" w:hAnsi="Arial" w:cs="Arial"/>
          <w:b/>
          <w:bCs/>
          <w:color w:val="000000"/>
          <w:sz w:val="20"/>
          <w:szCs w:val="20"/>
          <w:lang w:val="en-GB"/>
        </w:rPr>
        <w:t xml:space="preserve">14th </w:t>
      </w:r>
      <w:r w:rsidR="006D2A4F">
        <w:rPr>
          <w:rFonts w:ascii="Arial" w:hAnsi="Arial" w:cs="Arial"/>
          <w:color w:val="000000"/>
          <w:sz w:val="20"/>
          <w:szCs w:val="20"/>
          <w:lang w:val="en-GB"/>
        </w:rPr>
        <w:t>of M</w:t>
      </w:r>
      <w:r w:rsidR="006D2A4F" w:rsidRPr="006D2A4F">
        <w:rPr>
          <w:rFonts w:ascii="Arial" w:hAnsi="Arial" w:cs="Arial"/>
          <w:color w:val="000000"/>
          <w:sz w:val="20"/>
          <w:szCs w:val="20"/>
          <w:lang w:val="en-GB"/>
        </w:rPr>
        <w:t xml:space="preserve">arch till the </w:t>
      </w:r>
      <w:r w:rsidR="006D2A4F" w:rsidRPr="006D2A4F">
        <w:rPr>
          <w:rFonts w:ascii="Arial" w:hAnsi="Arial" w:cs="Arial"/>
          <w:b/>
          <w:bCs/>
          <w:color w:val="000000"/>
          <w:sz w:val="20"/>
          <w:szCs w:val="20"/>
          <w:lang w:val="en-GB"/>
        </w:rPr>
        <w:t xml:space="preserve">20th </w:t>
      </w:r>
      <w:r w:rsidR="006D2A4F">
        <w:rPr>
          <w:rFonts w:ascii="Arial" w:hAnsi="Arial" w:cs="Arial"/>
          <w:color w:val="000000"/>
          <w:sz w:val="20"/>
          <w:szCs w:val="20"/>
          <w:lang w:val="en-GB"/>
        </w:rPr>
        <w:t>of M</w:t>
      </w:r>
      <w:r w:rsidR="006D2A4F" w:rsidRPr="006D2A4F">
        <w:rPr>
          <w:rFonts w:ascii="Arial" w:hAnsi="Arial" w:cs="Arial"/>
          <w:color w:val="000000"/>
          <w:sz w:val="20"/>
          <w:szCs w:val="20"/>
          <w:lang w:val="en-GB"/>
        </w:rPr>
        <w:t>arch.</w:t>
      </w:r>
      <w:r w:rsidR="006D2A4F" w:rsidRPr="006D2A4F">
        <w:rPr>
          <w:rFonts w:ascii="Arial" w:hAnsi="Arial" w:cs="Arial"/>
          <w:color w:val="000000"/>
          <w:sz w:val="20"/>
          <w:szCs w:val="20"/>
          <w:lang w:val="en-GB"/>
        </w:rPr>
        <w:br/>
        <w:t xml:space="preserve">The </w:t>
      </w:r>
      <w:r w:rsidR="006D2A4F" w:rsidRPr="006D2A4F">
        <w:rPr>
          <w:rFonts w:ascii="Arial" w:hAnsi="Arial" w:cs="Arial"/>
          <w:b/>
          <w:bCs/>
          <w:color w:val="000000"/>
          <w:sz w:val="20"/>
          <w:szCs w:val="20"/>
          <w:lang w:val="en-GB"/>
        </w:rPr>
        <w:t>2nd week</w:t>
      </w:r>
      <w:r w:rsidR="006D2A4F" w:rsidRPr="006D2A4F">
        <w:rPr>
          <w:rFonts w:ascii="Arial" w:hAnsi="Arial" w:cs="Arial"/>
          <w:color w:val="000000"/>
          <w:sz w:val="20"/>
          <w:szCs w:val="20"/>
          <w:lang w:val="en-GB"/>
        </w:rPr>
        <w:t xml:space="preserve"> lasted from the </w:t>
      </w:r>
      <w:r w:rsidR="006D2A4F" w:rsidRPr="006D2A4F">
        <w:rPr>
          <w:rFonts w:ascii="Arial" w:hAnsi="Arial" w:cs="Arial"/>
          <w:b/>
          <w:bCs/>
          <w:color w:val="000000"/>
          <w:sz w:val="20"/>
          <w:szCs w:val="20"/>
          <w:lang w:val="en-GB"/>
        </w:rPr>
        <w:t xml:space="preserve">21st </w:t>
      </w:r>
      <w:r w:rsidR="006D2A4F" w:rsidRPr="006D2A4F">
        <w:rPr>
          <w:rFonts w:ascii="Arial" w:hAnsi="Arial" w:cs="Arial"/>
          <w:color w:val="000000"/>
          <w:sz w:val="20"/>
          <w:szCs w:val="20"/>
          <w:lang w:val="en-GB"/>
        </w:rPr>
        <w:t xml:space="preserve">of March </w:t>
      </w:r>
      <w:proofErr w:type="gramStart"/>
      <w:r w:rsidR="006D2A4F" w:rsidRPr="006D2A4F">
        <w:rPr>
          <w:rFonts w:ascii="Arial" w:hAnsi="Arial" w:cs="Arial"/>
          <w:color w:val="000000"/>
          <w:sz w:val="20"/>
          <w:szCs w:val="20"/>
          <w:lang w:val="en-GB"/>
        </w:rPr>
        <w:t>till</w:t>
      </w:r>
      <w:proofErr w:type="gramEnd"/>
      <w:r w:rsidR="006D2A4F" w:rsidRPr="006D2A4F">
        <w:rPr>
          <w:rFonts w:ascii="Arial" w:hAnsi="Arial" w:cs="Arial"/>
          <w:color w:val="000000"/>
          <w:sz w:val="20"/>
          <w:szCs w:val="20"/>
          <w:lang w:val="en-GB"/>
        </w:rPr>
        <w:t xml:space="preserve"> the </w:t>
      </w:r>
      <w:r w:rsidR="006D2A4F" w:rsidRPr="006D2A4F">
        <w:rPr>
          <w:rFonts w:ascii="Arial" w:hAnsi="Arial" w:cs="Arial"/>
          <w:b/>
          <w:bCs/>
          <w:color w:val="000000"/>
          <w:sz w:val="20"/>
          <w:szCs w:val="20"/>
          <w:lang w:val="en-GB"/>
        </w:rPr>
        <w:t xml:space="preserve">27th </w:t>
      </w:r>
      <w:r w:rsidR="006D2A4F">
        <w:rPr>
          <w:rFonts w:ascii="Arial" w:hAnsi="Arial" w:cs="Arial"/>
          <w:color w:val="000000"/>
          <w:sz w:val="20"/>
          <w:szCs w:val="20"/>
          <w:lang w:val="en-GB"/>
        </w:rPr>
        <w:t>of M</w:t>
      </w:r>
      <w:r w:rsidR="006D2A4F" w:rsidRPr="006D2A4F">
        <w:rPr>
          <w:rFonts w:ascii="Arial" w:hAnsi="Arial" w:cs="Arial"/>
          <w:color w:val="000000"/>
          <w:sz w:val="20"/>
          <w:szCs w:val="20"/>
          <w:lang w:val="en-GB"/>
        </w:rPr>
        <w:t>arch.</w:t>
      </w:r>
      <w:r w:rsidR="006D2A4F" w:rsidRPr="006D2A4F">
        <w:rPr>
          <w:rFonts w:ascii="Arial" w:hAnsi="Arial" w:cs="Arial"/>
          <w:color w:val="000000"/>
          <w:sz w:val="20"/>
          <w:szCs w:val="20"/>
          <w:lang w:val="en-GB"/>
        </w:rPr>
        <w:br/>
        <w:t xml:space="preserve">The </w:t>
      </w:r>
      <w:r w:rsidR="006D2A4F" w:rsidRPr="006D2A4F">
        <w:rPr>
          <w:rFonts w:ascii="Arial" w:hAnsi="Arial" w:cs="Arial"/>
          <w:b/>
          <w:bCs/>
          <w:color w:val="000000"/>
          <w:sz w:val="20"/>
          <w:szCs w:val="20"/>
          <w:lang w:val="en-GB"/>
        </w:rPr>
        <w:t xml:space="preserve">3rd week </w:t>
      </w:r>
      <w:r w:rsidR="006D2A4F" w:rsidRPr="006D2A4F">
        <w:rPr>
          <w:rFonts w:ascii="Arial" w:hAnsi="Arial" w:cs="Arial"/>
          <w:color w:val="000000"/>
          <w:sz w:val="20"/>
          <w:szCs w:val="20"/>
          <w:lang w:val="en-GB"/>
        </w:rPr>
        <w:t xml:space="preserve">lasted from the </w:t>
      </w:r>
      <w:r w:rsidR="006D2A4F" w:rsidRPr="006D2A4F">
        <w:rPr>
          <w:rFonts w:ascii="Arial" w:hAnsi="Arial" w:cs="Arial"/>
          <w:b/>
          <w:bCs/>
          <w:color w:val="000000"/>
          <w:sz w:val="20"/>
          <w:szCs w:val="20"/>
          <w:lang w:val="en-GB"/>
        </w:rPr>
        <w:t xml:space="preserve">28th </w:t>
      </w:r>
      <w:r w:rsidR="006D2A4F" w:rsidRPr="006D2A4F">
        <w:rPr>
          <w:rFonts w:ascii="Arial" w:hAnsi="Arial" w:cs="Arial"/>
          <w:color w:val="000000"/>
          <w:sz w:val="20"/>
          <w:szCs w:val="20"/>
          <w:lang w:val="en-GB"/>
        </w:rPr>
        <w:t xml:space="preserve">of </w:t>
      </w:r>
      <w:r w:rsidR="006D2A4F" w:rsidRPr="006D2A4F">
        <w:rPr>
          <w:rFonts w:ascii="Arial" w:hAnsi="Arial" w:cs="Arial"/>
          <w:b/>
          <w:bCs/>
          <w:color w:val="000000"/>
          <w:sz w:val="20"/>
          <w:szCs w:val="20"/>
          <w:lang w:val="en-GB"/>
        </w:rPr>
        <w:t xml:space="preserve">March </w:t>
      </w:r>
      <w:proofErr w:type="gramStart"/>
      <w:r w:rsidR="006D2A4F" w:rsidRPr="006D2A4F">
        <w:rPr>
          <w:rFonts w:ascii="Arial" w:hAnsi="Arial" w:cs="Arial"/>
          <w:color w:val="000000"/>
          <w:sz w:val="20"/>
          <w:szCs w:val="20"/>
          <w:lang w:val="en-GB"/>
        </w:rPr>
        <w:t>till</w:t>
      </w:r>
      <w:proofErr w:type="gramEnd"/>
      <w:r w:rsidR="006D2A4F" w:rsidRPr="006D2A4F">
        <w:rPr>
          <w:rFonts w:ascii="Arial" w:hAnsi="Arial" w:cs="Arial"/>
          <w:color w:val="000000"/>
          <w:sz w:val="20"/>
          <w:szCs w:val="20"/>
          <w:lang w:val="en-GB"/>
        </w:rPr>
        <w:t xml:space="preserve"> the </w:t>
      </w:r>
      <w:r w:rsidR="006D2A4F" w:rsidRPr="006D2A4F">
        <w:rPr>
          <w:rFonts w:ascii="Arial" w:hAnsi="Arial" w:cs="Arial"/>
          <w:b/>
          <w:bCs/>
          <w:color w:val="000000"/>
          <w:sz w:val="20"/>
          <w:szCs w:val="20"/>
          <w:lang w:val="en-GB"/>
        </w:rPr>
        <w:t xml:space="preserve">3rd </w:t>
      </w:r>
      <w:r w:rsidR="006D2A4F" w:rsidRPr="006D2A4F">
        <w:rPr>
          <w:rFonts w:ascii="Arial" w:hAnsi="Arial" w:cs="Arial"/>
          <w:color w:val="000000"/>
          <w:sz w:val="20"/>
          <w:szCs w:val="20"/>
          <w:lang w:val="en-GB"/>
        </w:rPr>
        <w:t xml:space="preserve">of </w:t>
      </w:r>
      <w:r w:rsidR="006D2A4F" w:rsidRPr="006D2A4F">
        <w:rPr>
          <w:rFonts w:ascii="Arial" w:hAnsi="Arial" w:cs="Arial"/>
          <w:b/>
          <w:bCs/>
          <w:color w:val="000000"/>
          <w:sz w:val="20"/>
          <w:szCs w:val="20"/>
          <w:lang w:val="en-GB"/>
        </w:rPr>
        <w:t>April</w:t>
      </w:r>
      <w:r w:rsidR="006D2A4F" w:rsidRPr="006D2A4F">
        <w:rPr>
          <w:rFonts w:ascii="Arial" w:hAnsi="Arial" w:cs="Arial"/>
          <w:color w:val="000000"/>
          <w:sz w:val="20"/>
          <w:szCs w:val="20"/>
          <w:lang w:val="en-GB"/>
        </w:rPr>
        <w:t>.</w:t>
      </w:r>
      <w:r w:rsidR="006D2A4F" w:rsidRPr="006D2A4F">
        <w:rPr>
          <w:rFonts w:ascii="Arial" w:hAnsi="Arial" w:cs="Arial"/>
          <w:color w:val="000000"/>
          <w:sz w:val="20"/>
          <w:szCs w:val="20"/>
          <w:lang w:val="en-GB"/>
        </w:rPr>
        <w:br/>
        <w:t xml:space="preserve">The </w:t>
      </w:r>
      <w:r w:rsidR="006D2A4F" w:rsidRPr="006D2A4F">
        <w:rPr>
          <w:rFonts w:ascii="Arial" w:hAnsi="Arial" w:cs="Arial"/>
          <w:b/>
          <w:bCs/>
          <w:color w:val="000000"/>
          <w:sz w:val="20"/>
          <w:szCs w:val="20"/>
          <w:lang w:val="en-GB"/>
        </w:rPr>
        <w:t>4th week</w:t>
      </w:r>
      <w:r w:rsidR="006D2A4F" w:rsidRPr="006D2A4F">
        <w:rPr>
          <w:rFonts w:ascii="Arial" w:hAnsi="Arial" w:cs="Arial"/>
          <w:color w:val="000000"/>
          <w:sz w:val="20"/>
          <w:szCs w:val="20"/>
          <w:lang w:val="en-GB"/>
        </w:rPr>
        <w:t xml:space="preserve"> lasted from the </w:t>
      </w:r>
      <w:r w:rsidR="006D2A4F" w:rsidRPr="006D2A4F">
        <w:rPr>
          <w:rFonts w:ascii="Arial" w:hAnsi="Arial" w:cs="Arial"/>
          <w:b/>
          <w:bCs/>
          <w:color w:val="000000"/>
          <w:sz w:val="20"/>
          <w:szCs w:val="20"/>
          <w:lang w:val="en-GB"/>
        </w:rPr>
        <w:t xml:space="preserve">4th </w:t>
      </w:r>
      <w:r w:rsidR="006D2A4F" w:rsidRPr="006D2A4F">
        <w:rPr>
          <w:rFonts w:ascii="Arial" w:hAnsi="Arial" w:cs="Arial"/>
          <w:color w:val="000000"/>
          <w:sz w:val="20"/>
          <w:szCs w:val="20"/>
          <w:lang w:val="en-GB"/>
        </w:rPr>
        <w:t xml:space="preserve">of April </w:t>
      </w:r>
      <w:proofErr w:type="gramStart"/>
      <w:r w:rsidR="006D2A4F" w:rsidRPr="006D2A4F">
        <w:rPr>
          <w:rFonts w:ascii="Arial" w:hAnsi="Arial" w:cs="Arial"/>
          <w:color w:val="000000"/>
          <w:sz w:val="20"/>
          <w:szCs w:val="20"/>
          <w:lang w:val="en-GB"/>
        </w:rPr>
        <w:t>till</w:t>
      </w:r>
      <w:proofErr w:type="gramEnd"/>
      <w:r w:rsidR="006D2A4F" w:rsidRPr="006D2A4F">
        <w:rPr>
          <w:rFonts w:ascii="Arial" w:hAnsi="Arial" w:cs="Arial"/>
          <w:color w:val="000000"/>
          <w:sz w:val="20"/>
          <w:szCs w:val="20"/>
          <w:lang w:val="en-GB"/>
        </w:rPr>
        <w:t xml:space="preserve"> the </w:t>
      </w:r>
      <w:r w:rsidR="006D2A4F" w:rsidRPr="006D2A4F">
        <w:rPr>
          <w:rFonts w:ascii="Arial" w:hAnsi="Arial" w:cs="Arial"/>
          <w:b/>
          <w:bCs/>
          <w:color w:val="000000"/>
          <w:sz w:val="20"/>
          <w:szCs w:val="20"/>
          <w:lang w:val="en-GB"/>
        </w:rPr>
        <w:t xml:space="preserve">10th </w:t>
      </w:r>
      <w:r w:rsidR="006D2A4F" w:rsidRPr="006D2A4F">
        <w:rPr>
          <w:rFonts w:ascii="Arial" w:hAnsi="Arial" w:cs="Arial"/>
          <w:color w:val="000000"/>
          <w:sz w:val="20"/>
          <w:szCs w:val="20"/>
          <w:lang w:val="en-GB"/>
        </w:rPr>
        <w:t xml:space="preserve">of </w:t>
      </w:r>
      <w:r w:rsidR="006D2A4F">
        <w:rPr>
          <w:rFonts w:ascii="Arial" w:hAnsi="Arial" w:cs="Arial"/>
          <w:color w:val="000000"/>
          <w:sz w:val="20"/>
          <w:szCs w:val="20"/>
          <w:lang w:val="en-GB"/>
        </w:rPr>
        <w:t>April</w:t>
      </w:r>
      <w:r w:rsidR="006D2A4F" w:rsidRPr="006D2A4F">
        <w:rPr>
          <w:rFonts w:ascii="Arial" w:hAnsi="Arial" w:cs="Arial"/>
          <w:color w:val="000000"/>
          <w:sz w:val="20"/>
          <w:szCs w:val="20"/>
          <w:lang w:val="en-GB"/>
        </w:rPr>
        <w:t>.</w:t>
      </w:r>
      <w:r w:rsidR="006D2A4F" w:rsidRPr="006D2A4F">
        <w:rPr>
          <w:rFonts w:ascii="Arial" w:hAnsi="Arial" w:cs="Arial"/>
          <w:color w:val="000000"/>
          <w:sz w:val="20"/>
          <w:szCs w:val="20"/>
          <w:lang w:val="en-GB"/>
        </w:rPr>
        <w:br/>
        <w:t>In the next chapter is a list of the investigated matters.</w:t>
      </w:r>
      <w:r w:rsidR="006D2A4F" w:rsidRPr="006D2A4F">
        <w:rPr>
          <w:lang w:val="en-GB"/>
        </w:rPr>
        <w:br/>
      </w:r>
      <w:r w:rsidR="006D2A4F" w:rsidRPr="005B35B8">
        <w:rPr>
          <w:rFonts w:ascii="Arial" w:hAnsi="Arial" w:cs="Arial"/>
          <w:b/>
          <w:bCs/>
          <w:color w:val="000000"/>
          <w:sz w:val="18"/>
          <w:szCs w:val="18"/>
          <w:lang w:val="en-GB"/>
        </w:rPr>
        <w:lastRenderedPageBreak/>
        <w:t>4. Research method</w:t>
      </w:r>
      <w:r w:rsidR="006D2A4F" w:rsidRPr="005B35B8">
        <w:rPr>
          <w:rFonts w:ascii="Arial" w:hAnsi="Arial" w:cs="Arial"/>
          <w:b/>
          <w:bCs/>
          <w:color w:val="000000"/>
          <w:sz w:val="20"/>
          <w:szCs w:val="20"/>
          <w:lang w:val="en-GB"/>
        </w:rPr>
        <w:br/>
      </w:r>
      <w:proofErr w:type="gramStart"/>
      <w:r w:rsidR="006D2A4F" w:rsidRPr="005B35B8">
        <w:rPr>
          <w:rFonts w:ascii="Arial" w:hAnsi="Arial" w:cs="Arial"/>
          <w:color w:val="000000"/>
          <w:sz w:val="20"/>
          <w:szCs w:val="20"/>
          <w:lang w:val="en-GB"/>
        </w:rPr>
        <w:t>The</w:t>
      </w:r>
      <w:proofErr w:type="gramEnd"/>
      <w:r w:rsidR="006D2A4F" w:rsidRPr="005B35B8">
        <w:rPr>
          <w:rFonts w:ascii="Arial" w:hAnsi="Arial" w:cs="Arial"/>
          <w:color w:val="000000"/>
          <w:sz w:val="20"/>
          <w:szCs w:val="20"/>
          <w:lang w:val="en-GB"/>
        </w:rPr>
        <w:t xml:space="preserve"> means which were provided by school allowed the project to investigate the level of oxygen, nitrogen, phosphorus and the pH value of the water. The testing of these characteristics were all condemned with research kits of the brand </w:t>
      </w:r>
      <w:proofErr w:type="spellStart"/>
      <w:r w:rsidR="006D2A4F" w:rsidRPr="005B35B8">
        <w:rPr>
          <w:rFonts w:ascii="Arial" w:hAnsi="Arial" w:cs="Arial"/>
          <w:color w:val="000000"/>
          <w:sz w:val="20"/>
          <w:szCs w:val="20"/>
          <w:lang w:val="en-GB"/>
        </w:rPr>
        <w:t>Hach</w:t>
      </w:r>
      <w:proofErr w:type="spellEnd"/>
      <w:r w:rsidR="006D2A4F" w:rsidRPr="005B35B8">
        <w:rPr>
          <w:rFonts w:ascii="Arial" w:hAnsi="Arial" w:cs="Arial"/>
          <w:color w:val="000000"/>
          <w:sz w:val="20"/>
          <w:szCs w:val="20"/>
          <w:lang w:val="en-GB"/>
        </w:rPr>
        <w:t xml:space="preserve">, the model was </w:t>
      </w:r>
      <w:proofErr w:type="spellStart"/>
      <w:r w:rsidR="006D2A4F" w:rsidRPr="005B35B8">
        <w:rPr>
          <w:rFonts w:ascii="Arial" w:hAnsi="Arial" w:cs="Arial"/>
          <w:color w:val="000000"/>
          <w:sz w:val="20"/>
          <w:szCs w:val="20"/>
          <w:lang w:val="en-GB"/>
        </w:rPr>
        <w:t>Visocolor</w:t>
      </w:r>
      <w:proofErr w:type="spellEnd"/>
      <w:r w:rsidR="006D2A4F" w:rsidRPr="005B35B8">
        <w:rPr>
          <w:rFonts w:ascii="Arial" w:hAnsi="Arial" w:cs="Arial"/>
          <w:color w:val="000000"/>
          <w:sz w:val="20"/>
          <w:szCs w:val="20"/>
          <w:lang w:val="en-GB"/>
        </w:rPr>
        <w:t>.</w:t>
      </w:r>
      <w:r w:rsidR="00EA3AE5" w:rsidRPr="005B35B8">
        <w:rPr>
          <w:rFonts w:ascii="Arial" w:hAnsi="Arial" w:cs="Arial"/>
          <w:color w:val="000000"/>
          <w:sz w:val="20"/>
          <w:szCs w:val="20"/>
          <w:lang w:val="en-GB"/>
        </w:rPr>
        <w:t xml:space="preserve"> </w:t>
      </w:r>
      <w:r w:rsidR="006D2A4F" w:rsidRPr="005B35B8">
        <w:rPr>
          <w:rFonts w:ascii="Arial" w:hAnsi="Arial" w:cs="Arial"/>
          <w:color w:val="000000"/>
          <w:sz w:val="20"/>
          <w:szCs w:val="20"/>
          <w:lang w:val="en-GB"/>
        </w:rPr>
        <w:t xml:space="preserve">In order to test the water, the kit required that a certain liquid </w:t>
      </w:r>
      <w:proofErr w:type="gramStart"/>
      <w:r w:rsidR="006D2A4F" w:rsidRPr="005B35B8">
        <w:rPr>
          <w:rFonts w:ascii="Arial" w:hAnsi="Arial" w:cs="Arial"/>
          <w:color w:val="000000"/>
          <w:sz w:val="20"/>
          <w:szCs w:val="20"/>
          <w:lang w:val="en-GB"/>
        </w:rPr>
        <w:t>would be added</w:t>
      </w:r>
      <w:proofErr w:type="gramEnd"/>
      <w:r w:rsidR="006D2A4F" w:rsidRPr="005B35B8">
        <w:rPr>
          <w:rFonts w:ascii="Arial" w:hAnsi="Arial" w:cs="Arial"/>
          <w:color w:val="000000"/>
          <w:sz w:val="20"/>
          <w:szCs w:val="20"/>
          <w:lang w:val="en-GB"/>
        </w:rPr>
        <w:t xml:space="preserve"> to the water. By comparing the darkness of the colour to prescribed values, an estimate </w:t>
      </w:r>
      <w:proofErr w:type="gramStart"/>
      <w:r w:rsidR="006D2A4F" w:rsidRPr="005B35B8">
        <w:rPr>
          <w:rFonts w:ascii="Arial" w:hAnsi="Arial" w:cs="Arial"/>
          <w:color w:val="000000"/>
          <w:sz w:val="20"/>
          <w:szCs w:val="20"/>
          <w:lang w:val="en-GB"/>
        </w:rPr>
        <w:t>could be made</w:t>
      </w:r>
      <w:proofErr w:type="gramEnd"/>
      <w:r w:rsidR="006D2A4F" w:rsidRPr="005B35B8">
        <w:rPr>
          <w:rFonts w:ascii="Arial" w:hAnsi="Arial" w:cs="Arial"/>
          <w:color w:val="000000"/>
          <w:sz w:val="20"/>
          <w:szCs w:val="20"/>
          <w:lang w:val="en-GB"/>
        </w:rPr>
        <w:t xml:space="preserve"> of the present amount of that substance in the water. All the testing </w:t>
      </w:r>
      <w:proofErr w:type="gramStart"/>
      <w:r w:rsidR="006D2A4F" w:rsidRPr="005B35B8">
        <w:rPr>
          <w:rFonts w:ascii="Arial" w:hAnsi="Arial" w:cs="Arial"/>
          <w:color w:val="000000"/>
          <w:sz w:val="20"/>
          <w:szCs w:val="20"/>
          <w:lang w:val="en-GB"/>
        </w:rPr>
        <w:t>has been done</w:t>
      </w:r>
      <w:proofErr w:type="gramEnd"/>
      <w:r w:rsidR="006D2A4F" w:rsidRPr="005B35B8">
        <w:rPr>
          <w:rFonts w:ascii="Arial" w:hAnsi="Arial" w:cs="Arial"/>
          <w:color w:val="000000"/>
          <w:sz w:val="20"/>
          <w:szCs w:val="20"/>
          <w:lang w:val="en-GB"/>
        </w:rPr>
        <w:t xml:space="preserve"> in the school laboratory. On top of that, a record was made of the weather, wind direction and penetration of the light.</w:t>
      </w:r>
      <w:r w:rsidR="006D2A4F" w:rsidRPr="005B35B8">
        <w:rPr>
          <w:rFonts w:ascii="Arial" w:hAnsi="Arial" w:cs="Arial"/>
          <w:color w:val="000000"/>
          <w:sz w:val="20"/>
          <w:szCs w:val="20"/>
          <w:lang w:val="en-GB"/>
        </w:rPr>
        <w:br/>
      </w:r>
      <w:r w:rsidR="006D2A4F" w:rsidRPr="005B35B8">
        <w:rPr>
          <w:rFonts w:ascii="Arial" w:hAnsi="Arial" w:cs="Arial"/>
          <w:b/>
          <w:bCs/>
          <w:color w:val="000000"/>
          <w:sz w:val="20"/>
          <w:szCs w:val="20"/>
          <w:lang w:val="en-GB"/>
        </w:rPr>
        <w:t>Note: in the first week, there was no access to an oxygen test nor was the water of pond 2 tested.</w:t>
      </w:r>
      <w:r w:rsidR="00EA3AE5" w:rsidRPr="005B35B8">
        <w:rPr>
          <w:rFonts w:ascii="Arial" w:hAnsi="Arial" w:cs="Arial"/>
          <w:b/>
          <w:bCs/>
          <w:color w:val="000000"/>
          <w:sz w:val="20"/>
          <w:szCs w:val="20"/>
          <w:lang w:val="en-GB"/>
        </w:rPr>
        <w:br/>
      </w:r>
    </w:p>
    <w:tbl>
      <w:tblPr>
        <w:tblW w:w="4459" w:type="dxa"/>
        <w:tblCellMar>
          <w:top w:w="15" w:type="dxa"/>
          <w:left w:w="15" w:type="dxa"/>
          <w:bottom w:w="15" w:type="dxa"/>
          <w:right w:w="15" w:type="dxa"/>
        </w:tblCellMar>
        <w:tblLook w:val="04A0"/>
      </w:tblPr>
      <w:tblGrid>
        <w:gridCol w:w="891"/>
        <w:gridCol w:w="892"/>
        <w:gridCol w:w="892"/>
        <w:gridCol w:w="892"/>
        <w:gridCol w:w="892"/>
      </w:tblGrid>
      <w:tr w:rsidR="006D2A4F" w:rsidRPr="006D2A4F" w:rsidTr="00F65914">
        <w:trPr>
          <w:trHeight w:val="413"/>
        </w:trPr>
        <w:tc>
          <w:tcPr>
            <w:tcW w:w="8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Oxygen (mg/l)</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Week1</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Week 2</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Week 3</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Week 4</w:t>
            </w:r>
          </w:p>
        </w:tc>
      </w:tr>
      <w:tr w:rsidR="006D2A4F" w:rsidRPr="006D2A4F" w:rsidTr="00F65914">
        <w:trPr>
          <w:trHeight w:val="413"/>
        </w:trPr>
        <w:tc>
          <w:tcPr>
            <w:tcW w:w="8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w:t>
            </w:r>
            <w:r w:rsidR="005B35B8">
              <w:rPr>
                <w:rFonts w:ascii="Arial" w:eastAsia="Times New Roman" w:hAnsi="Arial" w:cs="Arial"/>
                <w:b/>
                <w:bCs/>
                <w:color w:val="000000"/>
                <w:sz w:val="20"/>
                <w:szCs w:val="12"/>
                <w:vertAlign w:val="superscript"/>
                <w:lang w:val="en-GB" w:eastAsia="nl-NL"/>
              </w:rPr>
              <w:t>a</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7</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EA3AE5" w:rsidP="006D2A4F">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noProof/>
                <w:color w:val="000000"/>
                <w:sz w:val="20"/>
                <w:szCs w:val="20"/>
                <w:lang w:val="en-GB" w:eastAsia="nl-NL"/>
              </w:rPr>
              <w:drawing>
                <wp:anchor distT="0" distB="0" distL="114300" distR="114300" simplePos="0" relativeHeight="251658240" behindDoc="1" locked="0" layoutInCell="1" allowOverlap="1">
                  <wp:simplePos x="0" y="0"/>
                  <wp:positionH relativeFrom="column">
                    <wp:posOffset>692785</wp:posOffset>
                  </wp:positionH>
                  <wp:positionV relativeFrom="paragraph">
                    <wp:posOffset>-400685</wp:posOffset>
                  </wp:positionV>
                  <wp:extent cx="4010025" cy="2428875"/>
                  <wp:effectExtent l="19050" t="0" r="9525" b="0"/>
                  <wp:wrapNone/>
                  <wp:docPr id="5"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6D2A4F" w:rsidRPr="006D2A4F">
              <w:rPr>
                <w:rFonts w:ascii="Arial" w:eastAsia="Times New Roman" w:hAnsi="Arial" w:cs="Arial"/>
                <w:b/>
                <w:bCs/>
                <w:color w:val="000000"/>
                <w:sz w:val="20"/>
                <w:szCs w:val="20"/>
                <w:lang w:val="en-GB" w:eastAsia="nl-NL"/>
              </w:rPr>
              <w:t>7</w:t>
            </w:r>
          </w:p>
        </w:tc>
      </w:tr>
      <w:tr w:rsidR="006D2A4F" w:rsidRPr="006D2A4F" w:rsidTr="00F65914">
        <w:trPr>
          <w:trHeight w:val="440"/>
        </w:trPr>
        <w:tc>
          <w:tcPr>
            <w:tcW w:w="8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w:t>
            </w:r>
            <w:r w:rsidRPr="006D2A4F">
              <w:rPr>
                <w:rFonts w:ascii="Arial" w:eastAsia="Times New Roman" w:hAnsi="Arial" w:cs="Arial"/>
                <w:b/>
                <w:bCs/>
                <w:color w:val="000000"/>
                <w:sz w:val="20"/>
                <w:szCs w:val="12"/>
                <w:vertAlign w:val="superscript"/>
                <w:lang w:val="en-GB" w:eastAsia="nl-NL"/>
              </w:rPr>
              <w:t>b</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r>
      <w:tr w:rsidR="006D2A4F" w:rsidRPr="006D2A4F" w:rsidTr="00F65914">
        <w:trPr>
          <w:trHeight w:val="440"/>
        </w:trPr>
        <w:tc>
          <w:tcPr>
            <w:tcW w:w="8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2</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c>
          <w:tcPr>
            <w:tcW w:w="89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6D2A4F" w:rsidRPr="006D2A4F" w:rsidRDefault="006D2A4F" w:rsidP="006D2A4F">
            <w:pPr>
              <w:spacing w:after="0" w:line="0" w:lineRule="atLeast"/>
              <w:rPr>
                <w:rFonts w:ascii="Times New Roman" w:eastAsia="Times New Roman" w:hAnsi="Times New Roman" w:cs="Times New Roman"/>
                <w:sz w:val="24"/>
                <w:szCs w:val="24"/>
                <w:lang w:val="en-GB" w:eastAsia="nl-NL"/>
              </w:rPr>
            </w:pPr>
            <w:r w:rsidRPr="006D2A4F">
              <w:rPr>
                <w:rFonts w:ascii="Arial" w:eastAsia="Times New Roman" w:hAnsi="Arial" w:cs="Arial"/>
                <w:b/>
                <w:bCs/>
                <w:color w:val="000000"/>
                <w:sz w:val="20"/>
                <w:szCs w:val="20"/>
                <w:lang w:val="en-GB" w:eastAsia="nl-NL"/>
              </w:rPr>
              <w:t>10</w:t>
            </w:r>
          </w:p>
        </w:tc>
      </w:tr>
    </w:tbl>
    <w:p w:rsidR="00EA3AE5" w:rsidRPr="005B35B8" w:rsidRDefault="006D2A4F" w:rsidP="00EA3AE5">
      <w:pPr>
        <w:rPr>
          <w:rFonts w:ascii="Times New Roman" w:eastAsia="Times New Roman" w:hAnsi="Times New Roman" w:cs="Times New Roman"/>
          <w:sz w:val="24"/>
          <w:szCs w:val="24"/>
          <w:lang w:val="en-GB" w:eastAsia="nl-NL"/>
        </w:rPr>
      </w:pPr>
      <w:r w:rsidRPr="005B35B8">
        <w:rPr>
          <w:rFonts w:ascii="Arial" w:hAnsi="Arial" w:cs="Arial"/>
          <w:b/>
          <w:bCs/>
          <w:color w:val="000000"/>
          <w:sz w:val="20"/>
          <w:szCs w:val="20"/>
          <w:lang w:val="en-GB"/>
        </w:rPr>
        <w:br/>
      </w:r>
    </w:p>
    <w:tbl>
      <w:tblPr>
        <w:tblpPr w:leftFromText="141" w:rightFromText="141" w:vertAnchor="text" w:horzAnchor="margin" w:tblpY="1436"/>
        <w:tblW w:w="4457" w:type="dxa"/>
        <w:tblCellMar>
          <w:top w:w="15" w:type="dxa"/>
          <w:left w:w="15" w:type="dxa"/>
          <w:bottom w:w="15" w:type="dxa"/>
          <w:right w:w="15" w:type="dxa"/>
        </w:tblCellMar>
        <w:tblLook w:val="04A0"/>
      </w:tblPr>
      <w:tblGrid>
        <w:gridCol w:w="891"/>
        <w:gridCol w:w="891"/>
        <w:gridCol w:w="892"/>
        <w:gridCol w:w="891"/>
        <w:gridCol w:w="892"/>
      </w:tblGrid>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NO</w:t>
            </w:r>
            <w:r w:rsidRPr="00EA3AE5">
              <w:rPr>
                <w:rFonts w:ascii="Arial" w:eastAsia="Times New Roman" w:hAnsi="Arial" w:cs="Arial"/>
                <w:b/>
                <w:bCs/>
                <w:color w:val="000000"/>
                <w:sz w:val="14"/>
                <w:szCs w:val="14"/>
                <w:lang w:val="en-GB" w:eastAsia="nl-NL"/>
              </w:rPr>
              <w:t xml:space="preserve">3 </w:t>
            </w:r>
            <w:r w:rsidRPr="00EA3AE5">
              <w:rPr>
                <w:rFonts w:ascii="Arial" w:eastAsia="Times New Roman" w:hAnsi="Arial" w:cs="Arial"/>
                <w:b/>
                <w:bCs/>
                <w:color w:val="000000"/>
                <w:sz w:val="20"/>
                <w:szCs w:val="20"/>
                <w:lang w:val="en-GB" w:eastAsia="nl-NL"/>
              </w:rPr>
              <w:t>(mg/l)</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1</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2</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3</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4</w:t>
            </w:r>
          </w:p>
        </w:tc>
      </w:tr>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w:t>
            </w:r>
            <w:r w:rsidR="005B35B8">
              <w:rPr>
                <w:rFonts w:ascii="Arial" w:eastAsia="Times New Roman" w:hAnsi="Arial" w:cs="Arial"/>
                <w:b/>
                <w:bCs/>
                <w:color w:val="000000"/>
                <w:sz w:val="20"/>
                <w:szCs w:val="12"/>
                <w:vertAlign w:val="superscript"/>
                <w:lang w:val="en-GB" w:eastAsia="nl-NL"/>
              </w:rPr>
              <w:t>a</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5</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10</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3</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7</w:t>
            </w:r>
          </w:p>
        </w:tc>
      </w:tr>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w:t>
            </w:r>
            <w:r w:rsidRPr="00EA3AE5">
              <w:rPr>
                <w:rFonts w:ascii="Arial" w:eastAsia="Times New Roman" w:hAnsi="Arial" w:cs="Arial"/>
                <w:b/>
                <w:bCs/>
                <w:color w:val="000000"/>
                <w:sz w:val="20"/>
                <w:szCs w:val="12"/>
                <w:vertAlign w:val="superscript"/>
                <w:lang w:val="en-GB" w:eastAsia="nl-NL"/>
              </w:rPr>
              <w:t>b</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6</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10</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6</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6</w:t>
            </w:r>
          </w:p>
        </w:tc>
      </w:tr>
      <w:tr w:rsidR="00EA3AE5" w:rsidRPr="00EA3AE5" w:rsidTr="00F65914">
        <w:trPr>
          <w:trHeight w:val="255"/>
        </w:trPr>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240" w:lineRule="auto"/>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2</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240" w:lineRule="auto"/>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240" w:lineRule="auto"/>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3</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240" w:lineRule="auto"/>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2</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240" w:lineRule="auto"/>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2,5</w:t>
            </w:r>
          </w:p>
        </w:tc>
      </w:tr>
    </w:tbl>
    <w:p w:rsidR="00EA3AE5" w:rsidRPr="00EA3AE5" w:rsidRDefault="00EA3AE5" w:rsidP="00EA3AE5">
      <w:pPr>
        <w:spacing w:after="0" w:line="240" w:lineRule="auto"/>
        <w:rPr>
          <w:rFonts w:ascii="Times New Roman" w:eastAsia="Times New Roman" w:hAnsi="Times New Roman" w:cs="Times New Roman"/>
          <w:sz w:val="24"/>
          <w:szCs w:val="24"/>
          <w:lang w:val="en-GB" w:eastAsia="nl-NL"/>
        </w:rPr>
      </w:pPr>
    </w:p>
    <w:tbl>
      <w:tblPr>
        <w:tblpPr w:leftFromText="141" w:rightFromText="141" w:vertAnchor="text" w:horzAnchor="margin" w:tblpY="5248"/>
        <w:tblW w:w="4457" w:type="dxa"/>
        <w:tblCellMar>
          <w:top w:w="15" w:type="dxa"/>
          <w:left w:w="15" w:type="dxa"/>
          <w:bottom w:w="15" w:type="dxa"/>
          <w:right w:w="15" w:type="dxa"/>
        </w:tblCellMar>
        <w:tblLook w:val="04A0"/>
      </w:tblPr>
      <w:tblGrid>
        <w:gridCol w:w="891"/>
        <w:gridCol w:w="891"/>
        <w:gridCol w:w="892"/>
        <w:gridCol w:w="891"/>
        <w:gridCol w:w="892"/>
      </w:tblGrid>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PO</w:t>
            </w:r>
            <w:r w:rsidRPr="00EA3AE5">
              <w:rPr>
                <w:rFonts w:ascii="Arial" w:eastAsia="Times New Roman" w:hAnsi="Arial" w:cs="Arial"/>
                <w:b/>
                <w:bCs/>
                <w:color w:val="000000"/>
                <w:sz w:val="14"/>
                <w:szCs w:val="14"/>
                <w:lang w:val="en-GB" w:eastAsia="nl-NL"/>
              </w:rPr>
              <w:t>4</w:t>
            </w:r>
            <w:r w:rsidRPr="00EA3AE5">
              <w:rPr>
                <w:rFonts w:ascii="Arial" w:eastAsia="Times New Roman" w:hAnsi="Arial" w:cs="Arial"/>
                <w:b/>
                <w:bCs/>
                <w:color w:val="000000"/>
                <w:sz w:val="20"/>
                <w:szCs w:val="20"/>
                <w:lang w:val="en-GB" w:eastAsia="nl-NL"/>
              </w:rPr>
              <w:t xml:space="preserve"> (mg/l)</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1</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2</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3</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Week 4</w:t>
            </w:r>
          </w:p>
        </w:tc>
      </w:tr>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5B35B8">
            <w:pPr>
              <w:spacing w:after="0" w:line="0" w:lineRule="atLeast"/>
              <w:rPr>
                <w:rFonts w:ascii="Times New Roman" w:eastAsia="Times New Roman" w:hAnsi="Times New Roman" w:cs="Times New Roman"/>
                <w:sz w:val="20"/>
                <w:szCs w:val="24"/>
                <w:lang w:val="en-GB" w:eastAsia="nl-NL"/>
              </w:rPr>
            </w:pPr>
            <w:r w:rsidRPr="00EA3AE5">
              <w:rPr>
                <w:rFonts w:ascii="Arial" w:eastAsia="Times New Roman" w:hAnsi="Arial" w:cs="Arial"/>
                <w:b/>
                <w:bCs/>
                <w:color w:val="000000"/>
                <w:sz w:val="20"/>
                <w:szCs w:val="20"/>
                <w:lang w:val="en-GB" w:eastAsia="nl-NL"/>
              </w:rPr>
              <w:t>1</w:t>
            </w:r>
            <w:r w:rsidR="005B35B8" w:rsidRPr="005B35B8">
              <w:rPr>
                <w:rFonts w:ascii="Arial" w:eastAsia="Times New Roman" w:hAnsi="Arial" w:cs="Arial"/>
                <w:b/>
                <w:bCs/>
                <w:color w:val="000000"/>
                <w:sz w:val="20"/>
                <w:szCs w:val="12"/>
                <w:vertAlign w:val="superscript"/>
                <w:lang w:val="en-GB" w:eastAsia="nl-NL"/>
              </w:rPr>
              <w:t>a</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1,7</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1,0</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1,2</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2,5</w:t>
            </w:r>
          </w:p>
        </w:tc>
      </w:tr>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w:t>
            </w:r>
            <w:r w:rsidRPr="00EA3AE5">
              <w:rPr>
                <w:rFonts w:ascii="Arial" w:eastAsia="Times New Roman" w:hAnsi="Arial" w:cs="Arial"/>
                <w:b/>
                <w:bCs/>
                <w:color w:val="000000"/>
                <w:sz w:val="20"/>
                <w:szCs w:val="12"/>
                <w:vertAlign w:val="superscript"/>
                <w:lang w:val="en-GB" w:eastAsia="nl-NL"/>
              </w:rPr>
              <w:t>b</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0,9</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1,0</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1,0</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2,5</w:t>
            </w:r>
          </w:p>
        </w:tc>
      </w:tr>
      <w:tr w:rsidR="00EA3AE5" w:rsidRPr="00EA3AE5" w:rsidTr="00F65914">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2</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0,05</w:t>
            </w:r>
          </w:p>
        </w:tc>
        <w:tc>
          <w:tcPr>
            <w:tcW w:w="89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0</w:t>
            </w:r>
          </w:p>
        </w:tc>
        <w:tc>
          <w:tcPr>
            <w:tcW w:w="8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EA3AE5" w:rsidRPr="00EA3AE5" w:rsidRDefault="00EA3AE5" w:rsidP="00EA3AE5">
            <w:pPr>
              <w:spacing w:after="0" w:line="0" w:lineRule="atLeast"/>
              <w:rPr>
                <w:rFonts w:ascii="Times New Roman" w:eastAsia="Times New Roman" w:hAnsi="Times New Roman" w:cs="Times New Roman"/>
                <w:sz w:val="24"/>
                <w:szCs w:val="24"/>
                <w:lang w:val="en-GB" w:eastAsia="nl-NL"/>
              </w:rPr>
            </w:pPr>
            <w:r w:rsidRPr="00EA3AE5">
              <w:rPr>
                <w:rFonts w:ascii="Arial" w:eastAsia="Times New Roman" w:hAnsi="Arial" w:cs="Arial"/>
                <w:b/>
                <w:bCs/>
                <w:color w:val="000000"/>
                <w:sz w:val="20"/>
                <w:szCs w:val="20"/>
                <w:lang w:val="en-GB" w:eastAsia="nl-NL"/>
              </w:rPr>
              <w:t>0,9</w:t>
            </w:r>
          </w:p>
        </w:tc>
      </w:tr>
    </w:tbl>
    <w:p w:rsidR="00F65914" w:rsidRPr="005B35B8" w:rsidRDefault="0005671F" w:rsidP="006D2A4F">
      <w:pPr>
        <w:tabs>
          <w:tab w:val="left" w:pos="284"/>
        </w:tabs>
        <w:spacing w:after="0"/>
        <w:rPr>
          <w:lang w:val="en-GB"/>
        </w:rPr>
      </w:pPr>
      <w:r w:rsidRPr="005B35B8">
        <w:rPr>
          <w:lang w:val="en-GB"/>
        </w:rPr>
        <w:br/>
      </w:r>
      <w:r w:rsidRPr="005B35B8">
        <w:rPr>
          <w:lang w:val="en-GB"/>
        </w:rPr>
        <w:br/>
      </w:r>
    </w:p>
    <w:p w:rsidR="00F65914" w:rsidRPr="005B35B8" w:rsidRDefault="00F65914" w:rsidP="00F65914">
      <w:pPr>
        <w:rPr>
          <w:lang w:val="en-GB"/>
        </w:rPr>
      </w:pPr>
    </w:p>
    <w:p w:rsidR="00F65914" w:rsidRPr="005B35B8" w:rsidRDefault="00F65914" w:rsidP="00F65914">
      <w:pPr>
        <w:rPr>
          <w:lang w:val="en-GB"/>
        </w:rPr>
      </w:pPr>
      <w:r w:rsidRPr="005B35B8">
        <w:rPr>
          <w:noProof/>
          <w:lang w:val="en-GB" w:eastAsia="nl-NL"/>
        </w:rPr>
        <w:drawing>
          <wp:anchor distT="0" distB="0" distL="114300" distR="114300" simplePos="0" relativeHeight="251659264" behindDoc="1" locked="0" layoutInCell="1" allowOverlap="1">
            <wp:simplePos x="0" y="0"/>
            <wp:positionH relativeFrom="column">
              <wp:posOffset>46990</wp:posOffset>
            </wp:positionH>
            <wp:positionV relativeFrom="paragraph">
              <wp:posOffset>-272415</wp:posOffset>
            </wp:positionV>
            <wp:extent cx="4010025" cy="2429510"/>
            <wp:effectExtent l="19050" t="0" r="9525" b="8890"/>
            <wp:wrapNone/>
            <wp:docPr id="7"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r w:rsidRPr="005B35B8">
        <w:rPr>
          <w:noProof/>
          <w:lang w:val="en-GB" w:eastAsia="nl-NL"/>
        </w:rPr>
        <w:drawing>
          <wp:anchor distT="0" distB="0" distL="114300" distR="114300" simplePos="0" relativeHeight="251660288" behindDoc="0" locked="0" layoutInCell="1" allowOverlap="1">
            <wp:simplePos x="0" y="0"/>
            <wp:positionH relativeFrom="column">
              <wp:posOffset>46990</wp:posOffset>
            </wp:positionH>
            <wp:positionV relativeFrom="paragraph">
              <wp:posOffset>132715</wp:posOffset>
            </wp:positionV>
            <wp:extent cx="4010025" cy="2429510"/>
            <wp:effectExtent l="19050" t="0" r="9525" b="8890"/>
            <wp:wrapSquare wrapText="bothSides"/>
            <wp:docPr id="8"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rPr>
          <w:lang w:val="en-GB"/>
        </w:rPr>
      </w:pPr>
    </w:p>
    <w:p w:rsidR="00F65914" w:rsidRPr="005B35B8" w:rsidRDefault="00F65914" w:rsidP="00F65914">
      <w:pPr>
        <w:tabs>
          <w:tab w:val="left" w:pos="6285"/>
        </w:tabs>
        <w:rPr>
          <w:lang w:val="en-GB"/>
        </w:rPr>
      </w:pPr>
      <w:r w:rsidRPr="005B35B8">
        <w:rPr>
          <w:lang w:val="en-GB"/>
        </w:rPr>
        <w:tab/>
      </w:r>
    </w:p>
    <w:p w:rsidR="00F65914" w:rsidRPr="00F65914" w:rsidRDefault="00F65914" w:rsidP="00F65914">
      <w:pPr>
        <w:spacing w:after="0" w:line="240" w:lineRule="auto"/>
        <w:rPr>
          <w:rFonts w:ascii="Times New Roman" w:eastAsia="Times New Roman" w:hAnsi="Times New Roman" w:cs="Times New Roman"/>
          <w:sz w:val="24"/>
          <w:szCs w:val="24"/>
          <w:lang w:val="en-GB" w:eastAsia="nl-NL"/>
        </w:rPr>
      </w:pPr>
      <w:r w:rsidRPr="005B35B8">
        <w:rPr>
          <w:rFonts w:ascii="Times New Roman" w:eastAsia="Times New Roman" w:hAnsi="Times New Roman" w:cs="Times New Roman"/>
          <w:noProof/>
          <w:sz w:val="24"/>
          <w:szCs w:val="24"/>
          <w:lang w:val="en-GB" w:eastAsia="nl-NL"/>
        </w:rPr>
        <w:lastRenderedPageBreak/>
        <w:drawing>
          <wp:anchor distT="0" distB="0" distL="114300" distR="114300" simplePos="0" relativeHeight="251661312" behindDoc="0" locked="0" layoutInCell="1" allowOverlap="1">
            <wp:simplePos x="0" y="0"/>
            <wp:positionH relativeFrom="column">
              <wp:posOffset>2924175</wp:posOffset>
            </wp:positionH>
            <wp:positionV relativeFrom="paragraph">
              <wp:posOffset>209550</wp:posOffset>
            </wp:positionV>
            <wp:extent cx="4010660" cy="2430145"/>
            <wp:effectExtent l="19050" t="0" r="27940" b="8255"/>
            <wp:wrapSquare wrapText="bothSides"/>
            <wp:docPr id="9"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65914" w:rsidRPr="005B35B8" w:rsidRDefault="00F65914" w:rsidP="00F65914">
      <w:pPr>
        <w:rPr>
          <w:lang w:val="en-GB"/>
        </w:rPr>
      </w:pPr>
    </w:p>
    <w:tbl>
      <w:tblPr>
        <w:tblpPr w:leftFromText="141" w:rightFromText="141" w:vertAnchor="page" w:horzAnchor="margin" w:tblpY="1246"/>
        <w:tblW w:w="4457" w:type="dxa"/>
        <w:tblCellMar>
          <w:top w:w="15" w:type="dxa"/>
          <w:left w:w="15" w:type="dxa"/>
          <w:bottom w:w="15" w:type="dxa"/>
          <w:right w:w="15" w:type="dxa"/>
        </w:tblCellMar>
        <w:tblLook w:val="04A0"/>
      </w:tblPr>
      <w:tblGrid>
        <w:gridCol w:w="847"/>
        <w:gridCol w:w="903"/>
        <w:gridCol w:w="902"/>
        <w:gridCol w:w="902"/>
        <w:gridCol w:w="903"/>
      </w:tblGrid>
      <w:tr w:rsidR="00F65914" w:rsidRPr="00F65914" w:rsidTr="00F65914">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pH</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Week 1</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Week 2</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Week 3</w:t>
            </w:r>
          </w:p>
        </w:tc>
        <w:tc>
          <w:tcPr>
            <w:tcW w:w="99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Week 4</w:t>
            </w:r>
          </w:p>
        </w:tc>
      </w:tr>
      <w:tr w:rsidR="00F65914" w:rsidRPr="00F65914" w:rsidTr="00F65914">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5B35B8">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1</w:t>
            </w:r>
            <w:r w:rsidR="005B35B8">
              <w:rPr>
                <w:rFonts w:ascii="Arial" w:eastAsia="Times New Roman" w:hAnsi="Arial" w:cs="Arial"/>
                <w:b/>
                <w:bCs/>
                <w:color w:val="000000"/>
                <w:sz w:val="20"/>
                <w:szCs w:val="12"/>
                <w:vertAlign w:val="superscript"/>
                <w:lang w:val="en-GB" w:eastAsia="nl-NL"/>
              </w:rPr>
              <w:t>a</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7,5</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7,5</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8</w:t>
            </w:r>
          </w:p>
        </w:tc>
        <w:tc>
          <w:tcPr>
            <w:tcW w:w="99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8</w:t>
            </w:r>
          </w:p>
        </w:tc>
      </w:tr>
      <w:tr w:rsidR="00F65914" w:rsidRPr="00F65914" w:rsidTr="00F65914">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1</w:t>
            </w:r>
            <w:r w:rsidRPr="00F65914">
              <w:rPr>
                <w:rFonts w:ascii="Arial" w:eastAsia="Times New Roman" w:hAnsi="Arial" w:cs="Arial"/>
                <w:b/>
                <w:bCs/>
                <w:color w:val="000000"/>
                <w:sz w:val="20"/>
                <w:szCs w:val="12"/>
                <w:vertAlign w:val="superscript"/>
                <w:lang w:val="en-GB" w:eastAsia="nl-NL"/>
              </w:rPr>
              <w:t>b</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7,5</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7,5</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8</w:t>
            </w:r>
          </w:p>
        </w:tc>
        <w:tc>
          <w:tcPr>
            <w:tcW w:w="99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8</w:t>
            </w:r>
          </w:p>
        </w:tc>
      </w:tr>
      <w:tr w:rsidR="00F65914" w:rsidRPr="00F65914" w:rsidTr="00F65914">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2</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6,5</w:t>
            </w:r>
          </w:p>
        </w:tc>
        <w:tc>
          <w:tcPr>
            <w:tcW w:w="99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8</w:t>
            </w:r>
          </w:p>
        </w:tc>
        <w:tc>
          <w:tcPr>
            <w:tcW w:w="99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F65914" w:rsidRPr="00F65914" w:rsidRDefault="00F65914" w:rsidP="00F65914">
            <w:pPr>
              <w:spacing w:after="0" w:line="0" w:lineRule="atLeast"/>
              <w:rPr>
                <w:rFonts w:ascii="Times New Roman" w:eastAsia="Times New Roman" w:hAnsi="Times New Roman" w:cs="Times New Roman"/>
                <w:sz w:val="24"/>
                <w:szCs w:val="24"/>
                <w:lang w:val="en-GB" w:eastAsia="nl-NL"/>
              </w:rPr>
            </w:pPr>
            <w:r w:rsidRPr="00F65914">
              <w:rPr>
                <w:rFonts w:ascii="Arial" w:eastAsia="Times New Roman" w:hAnsi="Arial" w:cs="Arial"/>
                <w:b/>
                <w:bCs/>
                <w:color w:val="000000"/>
                <w:sz w:val="20"/>
                <w:szCs w:val="20"/>
                <w:lang w:val="en-GB" w:eastAsia="nl-NL"/>
              </w:rPr>
              <w:t>8</w:t>
            </w:r>
          </w:p>
        </w:tc>
      </w:tr>
    </w:tbl>
    <w:p w:rsidR="00F65914" w:rsidRPr="005B35B8" w:rsidRDefault="00F65914" w:rsidP="00F65914">
      <w:pPr>
        <w:rPr>
          <w:lang w:val="en-GB"/>
        </w:rPr>
      </w:pPr>
    </w:p>
    <w:p w:rsidR="005B35B8" w:rsidRPr="005B35B8" w:rsidRDefault="005E4158" w:rsidP="005B35B8">
      <w:pPr>
        <w:rPr>
          <w:rFonts w:ascii="Times New Roman" w:eastAsia="Times New Roman" w:hAnsi="Times New Roman" w:cs="Times New Roman"/>
          <w:sz w:val="24"/>
          <w:szCs w:val="24"/>
          <w:lang w:val="en-GB" w:eastAsia="nl-NL"/>
        </w:rPr>
      </w:pPr>
      <w:r>
        <w:rPr>
          <w:lang w:val="en-GB"/>
        </w:rPr>
        <w:br/>
      </w:r>
      <w:r>
        <w:rPr>
          <w:lang w:val="en-GB"/>
        </w:rPr>
        <w:br/>
      </w:r>
      <w:r>
        <w:rPr>
          <w:lang w:val="en-GB"/>
        </w:rPr>
        <w:br/>
      </w:r>
      <w:r>
        <w:rPr>
          <w:lang w:val="en-GB"/>
        </w:rPr>
        <w:br/>
      </w:r>
      <w:r w:rsidR="005B35B8" w:rsidRPr="005B35B8">
        <w:rPr>
          <w:lang w:val="en-GB"/>
        </w:rPr>
        <w:br/>
      </w:r>
      <w:r w:rsidR="005B35B8" w:rsidRPr="005B35B8">
        <w:rPr>
          <w:rFonts w:ascii="Arial" w:hAnsi="Arial" w:cs="Arial"/>
          <w:color w:val="000000"/>
          <w:sz w:val="20"/>
          <w:szCs w:val="20"/>
          <w:lang w:val="en-GB"/>
        </w:rPr>
        <w:t xml:space="preserve">Furthermore, with help of a </w:t>
      </w:r>
      <w:proofErr w:type="spellStart"/>
      <w:r w:rsidR="005B35B8" w:rsidRPr="005B35B8">
        <w:rPr>
          <w:rFonts w:ascii="Arial" w:hAnsi="Arial" w:cs="Arial"/>
          <w:color w:val="000000"/>
          <w:sz w:val="20"/>
          <w:szCs w:val="20"/>
          <w:lang w:val="en-GB"/>
        </w:rPr>
        <w:t>secchi</w:t>
      </w:r>
      <w:proofErr w:type="spellEnd"/>
      <w:r w:rsidR="005B35B8" w:rsidRPr="005B35B8">
        <w:rPr>
          <w:rFonts w:ascii="Arial" w:hAnsi="Arial" w:cs="Arial"/>
          <w:color w:val="000000"/>
          <w:sz w:val="20"/>
          <w:szCs w:val="20"/>
          <w:lang w:val="en-GB"/>
        </w:rPr>
        <w:t xml:space="preserve"> disc, the discovery </w:t>
      </w:r>
      <w:proofErr w:type="gramStart"/>
      <w:r w:rsidR="005B35B8" w:rsidRPr="005B35B8">
        <w:rPr>
          <w:rFonts w:ascii="Arial" w:hAnsi="Arial" w:cs="Arial"/>
          <w:color w:val="000000"/>
          <w:sz w:val="20"/>
          <w:szCs w:val="20"/>
          <w:lang w:val="en-GB"/>
        </w:rPr>
        <w:t>was made</w:t>
      </w:r>
      <w:proofErr w:type="gramEnd"/>
      <w:r w:rsidR="005B35B8" w:rsidRPr="005B35B8">
        <w:rPr>
          <w:rFonts w:ascii="Arial" w:hAnsi="Arial" w:cs="Arial"/>
          <w:color w:val="000000"/>
          <w:sz w:val="20"/>
          <w:szCs w:val="20"/>
          <w:lang w:val="en-GB"/>
        </w:rPr>
        <w:t xml:space="preserve"> that the light was clearly able to reach the bottom of both ponds.</w:t>
      </w:r>
      <w:r w:rsidR="005B35B8" w:rsidRPr="005B35B8">
        <w:rPr>
          <w:rFonts w:ascii="Arial" w:hAnsi="Arial" w:cs="Arial"/>
          <w:color w:val="000000"/>
          <w:sz w:val="20"/>
          <w:szCs w:val="20"/>
          <w:lang w:val="en-GB"/>
        </w:rPr>
        <w:br/>
        <w:t>In pond one, the light was able to reach the 34 cm deep bottom.</w:t>
      </w:r>
      <w:r w:rsidR="005B35B8" w:rsidRPr="005B35B8">
        <w:rPr>
          <w:rFonts w:ascii="Arial" w:hAnsi="Arial" w:cs="Arial"/>
          <w:color w:val="000000"/>
          <w:sz w:val="20"/>
          <w:szCs w:val="20"/>
          <w:lang w:val="en-GB"/>
        </w:rPr>
        <w:br/>
        <w:t>In pond two, the light was able to reach the 42 cm deep bottom.</w:t>
      </w:r>
      <w:r w:rsidR="005B35B8" w:rsidRPr="005B35B8">
        <w:rPr>
          <w:rFonts w:ascii="Arial" w:hAnsi="Arial" w:cs="Arial"/>
          <w:color w:val="000000"/>
          <w:sz w:val="20"/>
          <w:szCs w:val="20"/>
          <w:lang w:val="en-GB"/>
        </w:rPr>
        <w:br/>
        <w:t>Additionally, with the wind records, it was uncovered that the wind direction was the deciding factor for the location of the algae.</w:t>
      </w:r>
    </w:p>
    <w:tbl>
      <w:tblPr>
        <w:tblW w:w="4437" w:type="dxa"/>
        <w:tblCellMar>
          <w:top w:w="15" w:type="dxa"/>
          <w:left w:w="15" w:type="dxa"/>
          <w:bottom w:w="15" w:type="dxa"/>
          <w:right w:w="15" w:type="dxa"/>
        </w:tblCellMar>
        <w:tblLook w:val="04A0"/>
      </w:tblPr>
      <w:tblGrid>
        <w:gridCol w:w="1817"/>
        <w:gridCol w:w="613"/>
        <w:gridCol w:w="613"/>
        <w:gridCol w:w="697"/>
        <w:gridCol w:w="697"/>
      </w:tblGrid>
      <w:tr w:rsidR="005B35B8" w:rsidRPr="005B35B8" w:rsidTr="005E4158">
        <w:trPr>
          <w:trHeight w:val="204"/>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Weather</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Week 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Week 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Week 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E4158" w:rsidP="005B35B8">
            <w:pPr>
              <w:spacing w:after="0" w:line="0" w:lineRule="atLeast"/>
              <w:rPr>
                <w:rFonts w:ascii="Times New Roman" w:eastAsia="Times New Roman" w:hAnsi="Times New Roman" w:cs="Times New Roman"/>
                <w:sz w:val="24"/>
                <w:szCs w:val="24"/>
                <w:lang w:val="en-GB" w:eastAsia="nl-NL"/>
              </w:rPr>
            </w:pPr>
            <w:r>
              <w:rPr>
                <w:rFonts w:ascii="Arial" w:eastAsia="Times New Roman" w:hAnsi="Arial" w:cs="Arial"/>
                <w:b/>
                <w:bCs/>
                <w:noProof/>
                <w:color w:val="000000"/>
                <w:sz w:val="20"/>
                <w:szCs w:val="20"/>
                <w:lang w:eastAsia="nl-NL"/>
              </w:rPr>
              <w:drawing>
                <wp:anchor distT="0" distB="0" distL="114300" distR="114300" simplePos="0" relativeHeight="251662336" behindDoc="1" locked="0" layoutInCell="1" allowOverlap="1">
                  <wp:simplePos x="0" y="0"/>
                  <wp:positionH relativeFrom="column">
                    <wp:posOffset>530860</wp:posOffset>
                  </wp:positionH>
                  <wp:positionV relativeFrom="paragraph">
                    <wp:posOffset>-250190</wp:posOffset>
                  </wp:positionV>
                  <wp:extent cx="4010660" cy="2430145"/>
                  <wp:effectExtent l="19050" t="0" r="27940" b="8255"/>
                  <wp:wrapNone/>
                  <wp:docPr id="11"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5B35B8" w:rsidRPr="005B35B8">
              <w:rPr>
                <w:rFonts w:ascii="Arial" w:eastAsia="Times New Roman" w:hAnsi="Arial" w:cs="Arial"/>
                <w:b/>
                <w:bCs/>
                <w:color w:val="000000"/>
                <w:sz w:val="20"/>
                <w:szCs w:val="20"/>
                <w:lang w:val="en-GB" w:eastAsia="nl-NL"/>
              </w:rPr>
              <w:t>Week 4</w:t>
            </w:r>
          </w:p>
        </w:tc>
      </w:tr>
      <w:tr w:rsidR="005B35B8" w:rsidRPr="005B35B8" w:rsidTr="005E4158">
        <w:trPr>
          <w:trHeight w:val="204"/>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Average measurement day temperature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6,9</w:t>
            </w:r>
            <w:r w:rsidRPr="005B35B8">
              <w:rPr>
                <w:rFonts w:ascii="Arial" w:eastAsia="Times New Roman" w:hAnsi="Arial" w:cs="Arial"/>
                <w:color w:val="252525"/>
                <w:sz w:val="21"/>
                <w:szCs w:val="21"/>
                <w:shd w:val="clear" w:color="auto" w:fill="FFFFFF"/>
                <w:lang w:val="en-GB" w:eastAsia="nl-NL"/>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7,1</w:t>
            </w:r>
            <w:r w:rsidRPr="005B35B8">
              <w:rPr>
                <w:rFonts w:ascii="Arial" w:eastAsia="Times New Roman" w:hAnsi="Arial" w:cs="Arial"/>
                <w:color w:val="252525"/>
                <w:sz w:val="21"/>
                <w:szCs w:val="21"/>
                <w:shd w:val="clear" w:color="auto" w:fill="FFFFFF"/>
                <w:lang w:val="en-GB" w:eastAsia="nl-NL"/>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8,7</w:t>
            </w:r>
            <w:r w:rsidRPr="005B35B8">
              <w:rPr>
                <w:rFonts w:ascii="Arial" w:eastAsia="Times New Roman" w:hAnsi="Arial" w:cs="Arial"/>
                <w:color w:val="252525"/>
                <w:sz w:val="21"/>
                <w:szCs w:val="21"/>
                <w:shd w:val="clear" w:color="auto" w:fill="FFFFFF"/>
                <w:lang w:val="en-GB" w:eastAsia="nl-NL"/>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8,2</w:t>
            </w:r>
            <w:r w:rsidRPr="005B35B8">
              <w:rPr>
                <w:rFonts w:ascii="Arial" w:eastAsia="Times New Roman" w:hAnsi="Arial" w:cs="Arial"/>
                <w:color w:val="252525"/>
                <w:sz w:val="21"/>
                <w:szCs w:val="21"/>
                <w:shd w:val="clear" w:color="auto" w:fill="FFFFFF"/>
                <w:lang w:val="en-GB" w:eastAsia="nl-NL"/>
              </w:rPr>
              <w:t>°C</w:t>
            </w:r>
          </w:p>
        </w:tc>
      </w:tr>
      <w:tr w:rsidR="005B35B8" w:rsidRPr="005B35B8" w:rsidTr="005E4158">
        <w:trPr>
          <w:trHeight w:val="204"/>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Average week temperature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6,2</w:t>
            </w:r>
            <w:r w:rsidRPr="005B35B8">
              <w:rPr>
                <w:rFonts w:ascii="Arial" w:eastAsia="Times New Roman" w:hAnsi="Arial" w:cs="Arial"/>
                <w:color w:val="252525"/>
                <w:sz w:val="21"/>
                <w:szCs w:val="21"/>
                <w:shd w:val="clear" w:color="auto" w:fill="FFFFFF"/>
                <w:lang w:val="en-GB" w:eastAsia="nl-NL"/>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8,4</w:t>
            </w:r>
            <w:r w:rsidRPr="005B35B8">
              <w:rPr>
                <w:rFonts w:ascii="Arial" w:eastAsia="Times New Roman" w:hAnsi="Arial" w:cs="Arial"/>
                <w:color w:val="252525"/>
                <w:sz w:val="21"/>
                <w:szCs w:val="21"/>
                <w:shd w:val="clear" w:color="auto" w:fill="FFFFFF"/>
                <w:lang w:val="en-GB" w:eastAsia="nl-NL"/>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10,0</w:t>
            </w:r>
            <w:r w:rsidRPr="005B35B8">
              <w:rPr>
                <w:rFonts w:ascii="Arial" w:eastAsia="Times New Roman" w:hAnsi="Arial" w:cs="Arial"/>
                <w:color w:val="252525"/>
                <w:sz w:val="21"/>
                <w:szCs w:val="21"/>
                <w:shd w:val="clear" w:color="auto" w:fill="FFFFFF"/>
                <w:lang w:val="en-GB" w:eastAsia="nl-NL"/>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10,1</w:t>
            </w:r>
            <w:r w:rsidRPr="005B35B8">
              <w:rPr>
                <w:rFonts w:ascii="Arial" w:eastAsia="Times New Roman" w:hAnsi="Arial" w:cs="Arial"/>
                <w:color w:val="252525"/>
                <w:sz w:val="21"/>
                <w:szCs w:val="21"/>
                <w:shd w:val="clear" w:color="auto" w:fill="FFFFFF"/>
                <w:lang w:val="en-GB" w:eastAsia="nl-NL"/>
              </w:rPr>
              <w:t>°C</w:t>
            </w:r>
          </w:p>
        </w:tc>
      </w:tr>
      <w:tr w:rsidR="005B35B8" w:rsidRPr="005B35B8" w:rsidTr="005E4158">
        <w:trPr>
          <w:trHeight w:val="19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Wind direction (pond 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East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West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East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West</w:t>
            </w:r>
          </w:p>
        </w:tc>
      </w:tr>
      <w:tr w:rsidR="005B35B8" w:rsidRPr="005B35B8" w:rsidTr="005E4158">
        <w:trPr>
          <w:trHeight w:val="396"/>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b/>
                <w:bCs/>
                <w:color w:val="000000"/>
                <w:sz w:val="20"/>
                <w:szCs w:val="20"/>
                <w:lang w:val="en-GB" w:eastAsia="nl-NL"/>
              </w:rPr>
              <w:t>Location of the algae</w:t>
            </w:r>
            <w:r w:rsidRPr="005B35B8">
              <w:rPr>
                <w:rFonts w:ascii="Arial" w:eastAsia="Times New Roman" w:hAnsi="Arial" w:cs="Arial"/>
                <w:b/>
                <w:bCs/>
                <w:color w:val="000000"/>
                <w:sz w:val="20"/>
                <w:szCs w:val="20"/>
                <w:lang w:val="en-GB" w:eastAsia="nl-NL"/>
              </w:rPr>
              <w:br/>
              <w:t>(looking from the roadside, pond 1 only)</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East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West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East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5B35B8" w:rsidRPr="005B35B8" w:rsidRDefault="005B35B8" w:rsidP="005B35B8">
            <w:pPr>
              <w:spacing w:after="0" w:line="0" w:lineRule="atLeast"/>
              <w:rPr>
                <w:rFonts w:ascii="Times New Roman" w:eastAsia="Times New Roman" w:hAnsi="Times New Roman" w:cs="Times New Roman"/>
                <w:sz w:val="24"/>
                <w:szCs w:val="24"/>
                <w:lang w:val="en-GB" w:eastAsia="nl-NL"/>
              </w:rPr>
            </w:pPr>
            <w:r w:rsidRPr="005B35B8">
              <w:rPr>
                <w:rFonts w:ascii="Arial" w:eastAsia="Times New Roman" w:hAnsi="Arial" w:cs="Arial"/>
                <w:color w:val="000000"/>
                <w:sz w:val="20"/>
                <w:szCs w:val="20"/>
                <w:lang w:val="en-GB" w:eastAsia="nl-NL"/>
              </w:rPr>
              <w:t>West</w:t>
            </w:r>
          </w:p>
        </w:tc>
      </w:tr>
    </w:tbl>
    <w:p w:rsidR="005B35B8" w:rsidRPr="005B35B8" w:rsidRDefault="006A2C3E" w:rsidP="005B35B8">
      <w:pPr>
        <w:pStyle w:val="Normaalweb"/>
        <w:spacing w:before="0" w:beforeAutospacing="0" w:after="0" w:afterAutospacing="0"/>
        <w:ind w:right="-105"/>
        <w:rPr>
          <w:lang w:val="en-GB"/>
        </w:rPr>
      </w:pPr>
      <w:r w:rsidRPr="006A2C3E">
        <w:rPr>
          <w:rFonts w:ascii="Arial" w:hAnsi="Arial" w:cs="Arial"/>
          <w:noProof/>
          <w:color w:val="000000"/>
          <w:sz w:val="20"/>
          <w:szCs w:val="20"/>
          <w:lang w:val="en-GB" w:eastAsia="en-US"/>
        </w:rPr>
        <w:pict>
          <v:shape id="_x0000_s1026" type="#_x0000_t202" style="position:absolute;margin-left:-33.1pt;margin-top:191.5pt;width:51.1pt;height:26.25pt;z-index:251664384;mso-position-horizontal-relative:text;mso-position-vertical-relative:text;mso-width-relative:margin;mso-height-relative:margin">
            <v:textbox>
              <w:txbxContent>
                <w:p w:rsidR="006A2C3E" w:rsidRPr="005E4158" w:rsidRDefault="006A2C3E">
                  <w:pPr>
                    <w:rPr>
                      <w:lang w:val="en-GB"/>
                    </w:rPr>
                  </w:pPr>
                  <w:r w:rsidRPr="005E4158">
                    <w:rPr>
                      <w:lang w:val="en-GB"/>
                    </w:rPr>
                    <w:t>Oxygen</w:t>
                  </w:r>
                </w:p>
              </w:txbxContent>
            </v:textbox>
          </v:shape>
        </w:pict>
      </w:r>
      <w:r w:rsidR="005B35B8" w:rsidRPr="005B35B8">
        <w:rPr>
          <w:rFonts w:ascii="Arial" w:hAnsi="Arial" w:cs="Arial"/>
          <w:b/>
          <w:bCs/>
          <w:color w:val="000000"/>
          <w:sz w:val="20"/>
          <w:szCs w:val="20"/>
          <w:lang w:val="en-GB"/>
        </w:rPr>
        <w:t xml:space="preserve">Note: the wind direction was empirically tested and is therefore, although </w:t>
      </w:r>
      <w:proofErr w:type="gramStart"/>
      <w:r w:rsidR="005B35B8" w:rsidRPr="005B35B8">
        <w:rPr>
          <w:rFonts w:ascii="Arial" w:hAnsi="Arial" w:cs="Arial"/>
          <w:b/>
          <w:bCs/>
          <w:color w:val="000000"/>
          <w:sz w:val="20"/>
          <w:szCs w:val="20"/>
          <w:lang w:val="en-GB"/>
        </w:rPr>
        <w:t>it was each time conducted by a pair, only a general direction</w:t>
      </w:r>
      <w:proofErr w:type="gramEnd"/>
      <w:r w:rsidR="005B35B8" w:rsidRPr="005B35B8">
        <w:rPr>
          <w:rFonts w:ascii="Arial" w:hAnsi="Arial" w:cs="Arial"/>
          <w:b/>
          <w:bCs/>
          <w:color w:val="000000"/>
          <w:sz w:val="20"/>
          <w:szCs w:val="20"/>
          <w:lang w:val="en-GB"/>
        </w:rPr>
        <w:t>. Sadly enough, there was no access to wind-determining equipment.</w:t>
      </w:r>
      <w:r w:rsidR="005B35B8" w:rsidRPr="005B35B8">
        <w:rPr>
          <w:rFonts w:ascii="Arial" w:hAnsi="Arial" w:cs="Arial"/>
          <w:color w:val="000000"/>
          <w:sz w:val="20"/>
          <w:szCs w:val="20"/>
          <w:lang w:val="en-GB"/>
        </w:rPr>
        <w:br/>
      </w:r>
      <w:r w:rsidR="005B35B8" w:rsidRPr="005B35B8">
        <w:rPr>
          <w:rFonts w:ascii="Arial" w:hAnsi="Arial" w:cs="Arial"/>
          <w:b/>
          <w:bCs/>
          <w:color w:val="000000"/>
          <w:sz w:val="20"/>
          <w:szCs w:val="20"/>
          <w:lang w:val="en-GB"/>
        </w:rPr>
        <w:br/>
      </w:r>
      <w:r w:rsidR="005B35B8" w:rsidRPr="005B35B8">
        <w:rPr>
          <w:rFonts w:ascii="Arial" w:hAnsi="Arial" w:cs="Arial"/>
          <w:b/>
          <w:bCs/>
          <w:color w:val="000000"/>
          <w:sz w:val="18"/>
          <w:szCs w:val="18"/>
          <w:lang w:val="en-GB"/>
        </w:rPr>
        <w:t>5. Found data (compared</w:t>
      </w:r>
      <w:proofErr w:type="gramStart"/>
      <w:r w:rsidR="005B35B8" w:rsidRPr="005B35B8">
        <w:rPr>
          <w:rFonts w:ascii="Arial" w:hAnsi="Arial" w:cs="Arial"/>
          <w:b/>
          <w:bCs/>
          <w:color w:val="000000"/>
          <w:sz w:val="18"/>
          <w:szCs w:val="18"/>
          <w:lang w:val="en-GB"/>
        </w:rPr>
        <w:t>)</w:t>
      </w:r>
      <w:proofErr w:type="gramEnd"/>
      <w:r w:rsidR="005B35B8" w:rsidRPr="005B35B8">
        <w:rPr>
          <w:rFonts w:ascii="Arial" w:hAnsi="Arial" w:cs="Arial"/>
          <w:b/>
          <w:bCs/>
          <w:color w:val="000000"/>
          <w:sz w:val="20"/>
          <w:szCs w:val="20"/>
          <w:lang w:val="en-GB"/>
        </w:rPr>
        <w:br/>
      </w:r>
      <w:r w:rsidR="005B35B8" w:rsidRPr="005B35B8">
        <w:rPr>
          <w:rFonts w:ascii="Arial" w:hAnsi="Arial" w:cs="Arial"/>
          <w:color w:val="000000"/>
          <w:sz w:val="20"/>
          <w:szCs w:val="20"/>
          <w:lang w:val="en-GB"/>
        </w:rPr>
        <w:t xml:space="preserve">The </w:t>
      </w:r>
      <w:r w:rsidRPr="005B35B8">
        <w:rPr>
          <w:rFonts w:ascii="Arial" w:hAnsi="Arial" w:cs="Arial"/>
          <w:color w:val="000000"/>
          <w:sz w:val="20"/>
          <w:szCs w:val="20"/>
          <w:lang w:val="en-GB"/>
        </w:rPr>
        <w:t>data</w:t>
      </w:r>
      <w:r w:rsidR="005B35B8" w:rsidRPr="005B35B8">
        <w:rPr>
          <w:rFonts w:ascii="Arial" w:hAnsi="Arial" w:cs="Arial"/>
          <w:color w:val="000000"/>
          <w:sz w:val="20"/>
          <w:szCs w:val="20"/>
          <w:lang w:val="en-GB"/>
        </w:rPr>
        <w:t xml:space="preserve"> was compared to the data of a river with quite similar characteristics. Although it is not unique to pond 1, it was the </w:t>
      </w:r>
      <w:proofErr w:type="gramStart"/>
      <w:r w:rsidR="005B35B8" w:rsidRPr="005B35B8">
        <w:rPr>
          <w:rFonts w:ascii="Arial" w:hAnsi="Arial" w:cs="Arial"/>
          <w:color w:val="000000"/>
          <w:sz w:val="20"/>
          <w:szCs w:val="20"/>
          <w:lang w:val="en-GB"/>
        </w:rPr>
        <w:t>most identical</w:t>
      </w:r>
      <w:proofErr w:type="gramEnd"/>
      <w:r w:rsidR="005B35B8" w:rsidRPr="005B35B8">
        <w:rPr>
          <w:rFonts w:ascii="Arial" w:hAnsi="Arial" w:cs="Arial"/>
          <w:color w:val="000000"/>
          <w:sz w:val="20"/>
          <w:szCs w:val="20"/>
          <w:lang w:val="en-GB"/>
        </w:rPr>
        <w:t xml:space="preserve"> river found with measurements not older than 5 years. The river’s ID number is 8725 and the </w:t>
      </w:r>
      <w:r w:rsidRPr="005B35B8">
        <w:rPr>
          <w:rFonts w:ascii="Arial" w:hAnsi="Arial" w:cs="Arial"/>
          <w:color w:val="000000"/>
          <w:sz w:val="20"/>
          <w:szCs w:val="20"/>
          <w:lang w:val="en-GB"/>
        </w:rPr>
        <w:t>Pasvalys P. Vileisis Gymnasium has conducted the measurements</w:t>
      </w:r>
      <w:r w:rsidR="005B35B8" w:rsidRPr="005B35B8">
        <w:rPr>
          <w:rFonts w:ascii="Arial" w:hAnsi="Arial" w:cs="Arial"/>
          <w:color w:val="000000"/>
          <w:sz w:val="20"/>
          <w:szCs w:val="20"/>
          <w:lang w:val="en-GB"/>
        </w:rPr>
        <w:t xml:space="preserve">. The measurements start in 2008 but, in order to have a more accurate comparison, there was decided to only compare these measurements with the measurements of the other </w:t>
      </w:r>
      <w:r w:rsidRPr="005B35B8">
        <w:rPr>
          <w:rFonts w:ascii="Arial" w:hAnsi="Arial" w:cs="Arial"/>
          <w:color w:val="000000"/>
          <w:sz w:val="20"/>
          <w:szCs w:val="20"/>
          <w:lang w:val="en-GB"/>
        </w:rPr>
        <w:t>school that</w:t>
      </w:r>
      <w:r w:rsidR="005B35B8" w:rsidRPr="005B35B8">
        <w:rPr>
          <w:rFonts w:ascii="Arial" w:hAnsi="Arial" w:cs="Arial"/>
          <w:color w:val="000000"/>
          <w:sz w:val="20"/>
          <w:szCs w:val="20"/>
          <w:lang w:val="en-GB"/>
        </w:rPr>
        <w:t xml:space="preserve"> have been made after 2011-04-07.</w:t>
      </w:r>
      <w:r w:rsidR="005B35B8" w:rsidRPr="005B35B8">
        <w:rPr>
          <w:rFonts w:ascii="Arial" w:hAnsi="Arial" w:cs="Arial"/>
          <w:b/>
          <w:bCs/>
          <w:color w:val="000000"/>
          <w:sz w:val="20"/>
          <w:szCs w:val="20"/>
          <w:lang w:val="en-GB"/>
        </w:rPr>
        <w:br/>
      </w:r>
      <w:r w:rsidR="005B35B8" w:rsidRPr="005B35B8">
        <w:rPr>
          <w:rFonts w:ascii="Arial" w:hAnsi="Arial" w:cs="Arial"/>
          <w:b/>
          <w:bCs/>
          <w:noProof/>
          <w:color w:val="000000"/>
          <w:sz w:val="20"/>
          <w:szCs w:val="20"/>
          <w:lang w:val="en-GB"/>
        </w:rPr>
        <w:drawing>
          <wp:inline distT="0" distB="0" distL="0" distR="0">
            <wp:extent cx="1772566" cy="2209800"/>
            <wp:effectExtent l="19050" t="0" r="0" b="0"/>
            <wp:docPr id="13" name="Afbeelding 11" descr="https://lh3.googleusercontent.com/2ZZmPTy4FzpsuainN8AJIg3kVX3XNy1R3YA-CVJW3lYPLn6SXvo-ig9FzcGcrn_Djvu4zwPlrmQOaaRmqJztBrS8q-vjiEGJWR7buDRga_a5U8TcAa-W7nneYg0XroVpoBEsA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2ZZmPTy4FzpsuainN8AJIg3kVX3XNy1R3YA-CVJW3lYPLn6SXvo-ig9FzcGcrn_Djvu4zwPlrmQOaaRmqJztBrS8q-vjiEGJWR7buDRga_a5U8TcAa-W7nneYg0XroVpoBEsASEX"/>
                    <pic:cNvPicPr>
                      <a:picLocks noChangeAspect="1" noChangeArrowheads="1"/>
                    </pic:cNvPicPr>
                  </pic:nvPicPr>
                  <pic:blipFill>
                    <a:blip r:embed="rId12" cstate="print"/>
                    <a:srcRect/>
                    <a:stretch>
                      <a:fillRect/>
                    </a:stretch>
                  </pic:blipFill>
                  <pic:spPr bwMode="auto">
                    <a:xfrm>
                      <a:off x="0" y="0"/>
                      <a:ext cx="1773022" cy="2210369"/>
                    </a:xfrm>
                    <a:prstGeom prst="rect">
                      <a:avLst/>
                    </a:prstGeom>
                    <a:noFill/>
                    <a:ln w="9525">
                      <a:noFill/>
                      <a:miter lim="800000"/>
                      <a:headEnd/>
                      <a:tailEnd/>
                    </a:ln>
                  </pic:spPr>
                </pic:pic>
              </a:graphicData>
            </a:graphic>
          </wp:inline>
        </w:drawing>
      </w:r>
      <w:r w:rsidR="005B35B8" w:rsidRPr="005B35B8">
        <w:rPr>
          <w:rFonts w:ascii="Arial" w:hAnsi="Arial" w:cs="Arial"/>
          <w:b/>
          <w:bCs/>
          <w:noProof/>
          <w:color w:val="000000"/>
          <w:sz w:val="20"/>
          <w:szCs w:val="20"/>
          <w:lang w:val="en-GB"/>
        </w:rPr>
        <w:drawing>
          <wp:inline distT="0" distB="0" distL="0" distR="0">
            <wp:extent cx="2819400" cy="2262628"/>
            <wp:effectExtent l="19050" t="0" r="0" b="0"/>
            <wp:docPr id="12" name="Afbeelding 12" descr="https://lh5.googleusercontent.com/cC7XYzcRZ-N69lagDWczpcShvC6_rZsJcrNyXacf0Hus4EVsjVlAzndqYojzB5sml5T5rJhYUmZKNobCJH0d8KNyXXDnQVV8j8LCsmq5kYY_49-sq7B7JX8VQXmFvwLbCWNej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cC7XYzcRZ-N69lagDWczpcShvC6_rZsJcrNyXacf0Hus4EVsjVlAzndqYojzB5sml5T5rJhYUmZKNobCJH0d8KNyXXDnQVV8j8LCsmq5kYY_49-sq7B7JX8VQXmFvwLbCWNejAvO"/>
                    <pic:cNvPicPr>
                      <a:picLocks noChangeAspect="1" noChangeArrowheads="1"/>
                    </pic:cNvPicPr>
                  </pic:nvPicPr>
                  <pic:blipFill>
                    <a:blip r:embed="rId13" cstate="print"/>
                    <a:srcRect/>
                    <a:stretch>
                      <a:fillRect/>
                    </a:stretch>
                  </pic:blipFill>
                  <pic:spPr bwMode="auto">
                    <a:xfrm>
                      <a:off x="0" y="0"/>
                      <a:ext cx="2822657" cy="2265242"/>
                    </a:xfrm>
                    <a:prstGeom prst="rect">
                      <a:avLst/>
                    </a:prstGeom>
                    <a:noFill/>
                    <a:ln w="9525">
                      <a:noFill/>
                      <a:miter lim="800000"/>
                      <a:headEnd/>
                      <a:tailEnd/>
                    </a:ln>
                  </pic:spPr>
                </pic:pic>
              </a:graphicData>
            </a:graphic>
          </wp:inline>
        </w:drawing>
      </w:r>
      <w:r w:rsidR="005B35B8" w:rsidRPr="005B35B8">
        <w:rPr>
          <w:rFonts w:ascii="Arial" w:hAnsi="Arial" w:cs="Arial"/>
          <w:b/>
          <w:bCs/>
          <w:color w:val="000000"/>
          <w:sz w:val="20"/>
          <w:szCs w:val="20"/>
          <w:lang w:val="en-GB"/>
        </w:rPr>
        <w:br/>
      </w:r>
      <w:r w:rsidR="005B35B8" w:rsidRPr="005B35B8">
        <w:rPr>
          <w:rFonts w:ascii="Arial" w:hAnsi="Arial" w:cs="Arial"/>
          <w:color w:val="000000"/>
          <w:sz w:val="20"/>
          <w:szCs w:val="20"/>
          <w:lang w:val="en-GB"/>
        </w:rPr>
        <w:lastRenderedPageBreak/>
        <w:t xml:space="preserve">As the data shows, the consecutive measurements remained quite constant with, of course, a few little exceptions. However, what is most worrisome about pond 1 is that in week four, the oxygen level suddenly dropped with a difference that the 1023 counts of the other school have never experienced before. This is a good indication that there are actually algae in pond 1 and that they are already at the stage where they ‘remove all the oxygen from the water’. The difference between week two and three </w:t>
      </w:r>
      <w:proofErr w:type="gramStart"/>
      <w:r w:rsidR="005B35B8" w:rsidRPr="005B35B8">
        <w:rPr>
          <w:rFonts w:ascii="Arial" w:hAnsi="Arial" w:cs="Arial"/>
          <w:color w:val="000000"/>
          <w:sz w:val="20"/>
          <w:szCs w:val="20"/>
          <w:lang w:val="en-GB"/>
        </w:rPr>
        <w:t>can be explained</w:t>
      </w:r>
      <w:proofErr w:type="gramEnd"/>
      <w:r w:rsidR="005B35B8" w:rsidRPr="005B35B8">
        <w:rPr>
          <w:rFonts w:ascii="Arial" w:hAnsi="Arial" w:cs="Arial"/>
          <w:color w:val="000000"/>
          <w:sz w:val="20"/>
          <w:szCs w:val="20"/>
          <w:lang w:val="en-GB"/>
        </w:rPr>
        <w:t xml:space="preserve"> by the fact that the algae were in the ‘phase’ where they reproduce a lot and create a lot of oxygen.</w:t>
      </w:r>
      <w:r w:rsidR="005B35B8" w:rsidRPr="005B35B8">
        <w:rPr>
          <w:rFonts w:ascii="Arial" w:hAnsi="Arial" w:cs="Arial"/>
          <w:b/>
          <w:color w:val="000000"/>
          <w:sz w:val="20"/>
          <w:szCs w:val="12"/>
          <w:vertAlign w:val="superscript"/>
          <w:lang w:val="en-GB"/>
        </w:rPr>
        <w:t xml:space="preserve"> A</w:t>
      </w:r>
      <w:r w:rsidR="005B35B8" w:rsidRPr="005B35B8">
        <w:rPr>
          <w:rFonts w:ascii="Arial" w:hAnsi="Arial" w:cs="Arial"/>
          <w:b/>
          <w:bCs/>
          <w:color w:val="000000"/>
          <w:sz w:val="20"/>
          <w:szCs w:val="20"/>
          <w:lang w:val="en-GB"/>
        </w:rPr>
        <w:br/>
      </w:r>
      <w:r w:rsidR="005B35B8" w:rsidRPr="005B35B8">
        <w:rPr>
          <w:rFonts w:ascii="Arial" w:hAnsi="Arial" w:cs="Arial"/>
          <w:b/>
          <w:bCs/>
          <w:color w:val="000000"/>
          <w:sz w:val="20"/>
          <w:szCs w:val="20"/>
          <w:lang w:val="en-GB"/>
        </w:rPr>
        <w:br/>
      </w:r>
      <w:proofErr w:type="gramStart"/>
      <w:r w:rsidR="005B35B8" w:rsidRPr="005B35B8">
        <w:rPr>
          <w:rFonts w:ascii="Arial" w:hAnsi="Arial" w:cs="Arial"/>
          <w:b/>
          <w:bCs/>
          <w:color w:val="000000"/>
          <w:sz w:val="18"/>
          <w:szCs w:val="18"/>
          <w:lang w:val="en-GB"/>
        </w:rPr>
        <w:t>6</w:t>
      </w:r>
      <w:proofErr w:type="gramEnd"/>
      <w:r w:rsidR="005B35B8" w:rsidRPr="005B35B8">
        <w:rPr>
          <w:rFonts w:ascii="Arial" w:hAnsi="Arial" w:cs="Arial"/>
          <w:b/>
          <w:bCs/>
          <w:color w:val="000000"/>
          <w:sz w:val="18"/>
          <w:szCs w:val="18"/>
          <w:lang w:val="en-GB"/>
        </w:rPr>
        <w:t>. Data analysis</w:t>
      </w:r>
    </w:p>
    <w:p w:rsidR="00E1404E" w:rsidRDefault="000F20BE" w:rsidP="005B35B8">
      <w:pPr>
        <w:rPr>
          <w:rFonts w:ascii="Arial" w:eastAsia="Times New Roman" w:hAnsi="Arial" w:cs="Arial"/>
          <w:b/>
          <w:bCs/>
          <w:color w:val="000000"/>
          <w:sz w:val="18"/>
          <w:szCs w:val="18"/>
          <w:lang w:val="en-GB" w:eastAsia="nl-NL"/>
        </w:rPr>
      </w:pPr>
      <w:r>
        <w:rPr>
          <w:rFonts w:ascii="Arial" w:eastAsia="Times New Roman" w:hAnsi="Arial" w:cs="Arial"/>
          <w:noProof/>
          <w:color w:val="000000"/>
          <w:sz w:val="20"/>
          <w:szCs w:val="20"/>
          <w:lang w:eastAsia="nl-NL"/>
        </w:rPr>
        <w:pict>
          <v:shape id="_x0000_s1030" type="#_x0000_t202" style="position:absolute;margin-left:309.75pt;margin-top:644.3pt;width:149.25pt;height:23.25pt;z-index:251674624">
            <v:textbox>
              <w:txbxContent>
                <w:p w:rsidR="000F20BE" w:rsidRPr="000F20BE" w:rsidRDefault="000F20BE">
                  <w:pPr>
                    <w:rPr>
                      <w:lang w:val="en-GB"/>
                    </w:rPr>
                  </w:pPr>
                  <w:r w:rsidRPr="000F20BE">
                    <w:rPr>
                      <w:lang w:val="en-GB"/>
                    </w:rPr>
                    <w:t>Take note of all the garbage.</w:t>
                  </w:r>
                </w:p>
              </w:txbxContent>
            </v:textbox>
          </v:shape>
        </w:pict>
      </w:r>
      <w:r w:rsidR="00E1404E">
        <w:rPr>
          <w:rFonts w:ascii="Arial" w:eastAsia="Times New Roman" w:hAnsi="Arial" w:cs="Arial"/>
          <w:noProof/>
          <w:color w:val="000000"/>
          <w:sz w:val="20"/>
          <w:szCs w:val="20"/>
          <w:lang w:eastAsia="nl-NL"/>
        </w:rPr>
        <w:drawing>
          <wp:anchor distT="0" distB="0" distL="114300" distR="114300" simplePos="0" relativeHeight="251666432" behindDoc="0" locked="0" layoutInCell="1" allowOverlap="1">
            <wp:simplePos x="0" y="0"/>
            <wp:positionH relativeFrom="column">
              <wp:posOffset>3609975</wp:posOffset>
            </wp:positionH>
            <wp:positionV relativeFrom="paragraph">
              <wp:posOffset>6170930</wp:posOffset>
            </wp:positionV>
            <wp:extent cx="3381375" cy="1895475"/>
            <wp:effectExtent l="19050" t="0" r="9525" b="0"/>
            <wp:wrapSquare wrapText="bothSides"/>
            <wp:docPr id="16" name="Afbeelding 15" descr="WhatsApp-Image-201605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Image-20160510 (1).jpg"/>
                    <pic:cNvPicPr/>
                  </pic:nvPicPr>
                  <pic:blipFill>
                    <a:blip r:embed="rId14" cstate="print"/>
                    <a:stretch>
                      <a:fillRect/>
                    </a:stretch>
                  </pic:blipFill>
                  <pic:spPr>
                    <a:xfrm>
                      <a:off x="0" y="0"/>
                      <a:ext cx="3381375" cy="1895475"/>
                    </a:xfrm>
                    <a:prstGeom prst="rect">
                      <a:avLst/>
                    </a:prstGeom>
                  </pic:spPr>
                </pic:pic>
              </a:graphicData>
            </a:graphic>
          </wp:anchor>
        </w:drawing>
      </w:r>
      <w:r w:rsidR="00E1404E">
        <w:rPr>
          <w:rFonts w:ascii="Arial" w:eastAsia="Times New Roman" w:hAnsi="Arial" w:cs="Arial"/>
          <w:noProof/>
          <w:color w:val="000000"/>
          <w:sz w:val="20"/>
          <w:szCs w:val="20"/>
          <w:lang w:eastAsia="nl-NL"/>
        </w:rPr>
        <w:drawing>
          <wp:anchor distT="0" distB="0" distL="114300" distR="114300" simplePos="0" relativeHeight="251667456" behindDoc="1" locked="0" layoutInCell="1" allowOverlap="1">
            <wp:simplePos x="0" y="0"/>
            <wp:positionH relativeFrom="column">
              <wp:posOffset>1295400</wp:posOffset>
            </wp:positionH>
            <wp:positionV relativeFrom="paragraph">
              <wp:posOffset>6161405</wp:posOffset>
            </wp:positionV>
            <wp:extent cx="2314575" cy="2628900"/>
            <wp:effectExtent l="19050" t="0" r="9525" b="0"/>
            <wp:wrapNone/>
            <wp:docPr id="15" name="Afbeelding 14" descr="WhatsApp-Image-20160510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Image-20160510 (10).jpg"/>
                    <pic:cNvPicPr/>
                  </pic:nvPicPr>
                  <pic:blipFill>
                    <a:blip r:embed="rId15" cstate="print"/>
                    <a:stretch>
                      <a:fillRect/>
                    </a:stretch>
                  </pic:blipFill>
                  <pic:spPr>
                    <a:xfrm>
                      <a:off x="0" y="0"/>
                      <a:ext cx="2314575" cy="2628900"/>
                    </a:xfrm>
                    <a:prstGeom prst="rect">
                      <a:avLst/>
                    </a:prstGeom>
                  </pic:spPr>
                </pic:pic>
              </a:graphicData>
            </a:graphic>
          </wp:anchor>
        </w:drawing>
      </w:r>
      <w:r w:rsidR="005B35B8" w:rsidRPr="005B35B8">
        <w:rPr>
          <w:rFonts w:ascii="Arial" w:eastAsia="Times New Roman" w:hAnsi="Arial" w:cs="Arial"/>
          <w:color w:val="000000"/>
          <w:sz w:val="20"/>
          <w:szCs w:val="20"/>
          <w:lang w:val="en-GB" w:eastAsia="nl-NL"/>
        </w:rPr>
        <w:t>From the results can be concluded that the pH and oxygen levels are almost completely the same in both ponds, so these are likely not the reason why there is life in one pond and none in the other. However, we also see that the pond with the algae (samples 1</w:t>
      </w:r>
      <w:r w:rsidR="005B35B8">
        <w:rPr>
          <w:rFonts w:ascii="Arial" w:eastAsia="Times New Roman" w:hAnsi="Arial" w:cs="Arial"/>
          <w:b/>
          <w:color w:val="000000"/>
          <w:sz w:val="20"/>
          <w:szCs w:val="12"/>
          <w:vertAlign w:val="superscript"/>
          <w:lang w:val="en-GB" w:eastAsia="nl-NL"/>
        </w:rPr>
        <w:t>a</w:t>
      </w:r>
      <w:r w:rsidR="005B35B8" w:rsidRPr="005B35B8">
        <w:rPr>
          <w:rFonts w:ascii="Arial" w:eastAsia="Times New Roman" w:hAnsi="Arial" w:cs="Arial"/>
          <w:color w:val="000000"/>
          <w:sz w:val="12"/>
          <w:szCs w:val="12"/>
          <w:vertAlign w:val="superscript"/>
          <w:lang w:val="en-GB" w:eastAsia="nl-NL"/>
        </w:rPr>
        <w:t xml:space="preserve">  </w:t>
      </w:r>
      <w:r w:rsidR="005B35B8">
        <w:rPr>
          <w:rFonts w:ascii="Arial" w:eastAsia="Times New Roman" w:hAnsi="Arial" w:cs="Arial"/>
          <w:color w:val="000000"/>
          <w:sz w:val="12"/>
          <w:szCs w:val="12"/>
          <w:vertAlign w:val="superscript"/>
          <w:lang w:val="en-GB" w:eastAsia="nl-NL"/>
        </w:rPr>
        <w:t xml:space="preserve"> </w:t>
      </w:r>
      <w:r w:rsidR="005B35B8" w:rsidRPr="005B35B8">
        <w:rPr>
          <w:rFonts w:ascii="Arial" w:eastAsia="Times New Roman" w:hAnsi="Arial" w:cs="Arial"/>
          <w:color w:val="000000"/>
          <w:sz w:val="20"/>
          <w:szCs w:val="20"/>
          <w:lang w:val="en-GB" w:eastAsia="nl-NL"/>
        </w:rPr>
        <w:t>and 1</w:t>
      </w:r>
      <w:r w:rsidR="005B35B8">
        <w:rPr>
          <w:rFonts w:ascii="Arial" w:eastAsia="Times New Roman" w:hAnsi="Arial" w:cs="Arial"/>
          <w:b/>
          <w:color w:val="000000"/>
          <w:sz w:val="20"/>
          <w:szCs w:val="12"/>
          <w:vertAlign w:val="superscript"/>
          <w:lang w:val="en-GB" w:eastAsia="nl-NL"/>
        </w:rPr>
        <w:t>b</w:t>
      </w:r>
      <w:r w:rsidR="005B35B8" w:rsidRPr="005B35B8">
        <w:rPr>
          <w:rFonts w:ascii="Arial" w:eastAsia="Times New Roman" w:hAnsi="Arial" w:cs="Arial"/>
          <w:color w:val="000000"/>
          <w:sz w:val="20"/>
          <w:szCs w:val="20"/>
          <w:lang w:val="en-GB" w:eastAsia="nl-NL"/>
        </w:rPr>
        <w:t xml:space="preserve">) have higher amounts of NO3 and PO4. These are both important nutrients for the algae to grow. The algae blocks a lot of light from coming to the bottom of the pond, and the pond itself is very shallow. The light can only reach the surface. Because there is no access to light for other river-dedicated forms of life, it is quite difficult for a circle of life to </w:t>
      </w:r>
      <w:proofErr w:type="gramStart"/>
      <w:r w:rsidR="005B35B8" w:rsidRPr="005B35B8">
        <w:rPr>
          <w:rFonts w:ascii="Arial" w:eastAsia="Times New Roman" w:hAnsi="Arial" w:cs="Arial"/>
          <w:color w:val="000000"/>
          <w:sz w:val="20"/>
          <w:szCs w:val="20"/>
          <w:lang w:val="en-GB" w:eastAsia="nl-NL"/>
        </w:rPr>
        <w:t>be created</w:t>
      </w:r>
      <w:proofErr w:type="gramEnd"/>
      <w:r w:rsidR="005B35B8" w:rsidRPr="005B35B8">
        <w:rPr>
          <w:rFonts w:ascii="Arial" w:eastAsia="Times New Roman" w:hAnsi="Arial" w:cs="Arial"/>
          <w:color w:val="000000"/>
          <w:sz w:val="20"/>
          <w:szCs w:val="20"/>
          <w:lang w:val="en-GB" w:eastAsia="nl-NL"/>
        </w:rPr>
        <w:t xml:space="preserve"> there. </w:t>
      </w:r>
      <w:r w:rsidR="005B35B8" w:rsidRPr="005B35B8">
        <w:rPr>
          <w:rFonts w:ascii="Arial" w:eastAsia="Times New Roman" w:hAnsi="Arial" w:cs="Arial"/>
          <w:b/>
          <w:bCs/>
          <w:color w:val="000000"/>
          <w:sz w:val="20"/>
          <w:szCs w:val="20"/>
          <w:lang w:val="en-GB" w:eastAsia="nl-NL"/>
        </w:rPr>
        <w:br/>
      </w:r>
      <w:r w:rsidR="005B35B8" w:rsidRPr="005B35B8">
        <w:rPr>
          <w:rFonts w:ascii="Arial" w:eastAsia="Times New Roman" w:hAnsi="Arial" w:cs="Arial"/>
          <w:b/>
          <w:bCs/>
          <w:color w:val="000000"/>
          <w:sz w:val="20"/>
          <w:szCs w:val="20"/>
          <w:lang w:val="en-GB" w:eastAsia="nl-NL"/>
        </w:rPr>
        <w:br/>
      </w:r>
      <w:r w:rsidR="005B35B8" w:rsidRPr="005B35B8">
        <w:rPr>
          <w:rFonts w:ascii="Arial" w:eastAsia="Times New Roman" w:hAnsi="Arial" w:cs="Arial"/>
          <w:b/>
          <w:bCs/>
          <w:color w:val="000000"/>
          <w:sz w:val="18"/>
          <w:szCs w:val="18"/>
          <w:lang w:val="en-GB" w:eastAsia="nl-NL"/>
        </w:rPr>
        <w:t>7. Conclusion</w:t>
      </w:r>
      <w:r w:rsidR="005B35B8" w:rsidRPr="005B35B8">
        <w:rPr>
          <w:rFonts w:ascii="Arial" w:eastAsia="Times New Roman" w:hAnsi="Arial" w:cs="Arial"/>
          <w:b/>
          <w:bCs/>
          <w:color w:val="000000"/>
          <w:sz w:val="20"/>
          <w:szCs w:val="20"/>
          <w:lang w:val="en-GB" w:eastAsia="nl-NL"/>
        </w:rPr>
        <w:br/>
      </w:r>
      <w:proofErr w:type="gramStart"/>
      <w:r w:rsidR="005B35B8" w:rsidRPr="005B35B8">
        <w:rPr>
          <w:rFonts w:ascii="Arial" w:eastAsia="Times New Roman" w:hAnsi="Arial" w:cs="Arial"/>
          <w:color w:val="000000"/>
          <w:sz w:val="20"/>
          <w:szCs w:val="20"/>
          <w:lang w:val="en-GB" w:eastAsia="nl-NL"/>
        </w:rPr>
        <w:t>Concerning</w:t>
      </w:r>
      <w:proofErr w:type="gramEnd"/>
      <w:r w:rsidR="005B35B8" w:rsidRPr="005B35B8">
        <w:rPr>
          <w:rFonts w:ascii="Arial" w:eastAsia="Times New Roman" w:hAnsi="Arial" w:cs="Arial"/>
          <w:color w:val="000000"/>
          <w:sz w:val="20"/>
          <w:szCs w:val="20"/>
          <w:lang w:val="en-GB" w:eastAsia="nl-NL"/>
        </w:rPr>
        <w:t xml:space="preserve"> research question 1: the ‘red stuff’ floating on the surface of the water is algae. Due to the wind, it moved to a different side of the pond every week. Because of the high amounts of NO</w:t>
      </w:r>
      <w:r w:rsidR="005B35B8" w:rsidRPr="005B35B8">
        <w:rPr>
          <w:rFonts w:ascii="Arial" w:eastAsia="Times New Roman" w:hAnsi="Arial" w:cs="Arial"/>
          <w:b/>
          <w:bCs/>
          <w:color w:val="000000"/>
          <w:sz w:val="14"/>
          <w:szCs w:val="14"/>
          <w:lang w:val="en-GB" w:eastAsia="nl-NL"/>
        </w:rPr>
        <w:t>3</w:t>
      </w:r>
      <w:r w:rsidR="005B35B8" w:rsidRPr="005B35B8">
        <w:rPr>
          <w:rFonts w:ascii="Arial" w:eastAsia="Times New Roman" w:hAnsi="Arial" w:cs="Arial"/>
          <w:color w:val="000000"/>
          <w:sz w:val="20"/>
          <w:szCs w:val="20"/>
          <w:lang w:val="en-GB" w:eastAsia="nl-NL"/>
        </w:rPr>
        <w:t xml:space="preserve"> and PO</w:t>
      </w:r>
      <w:r w:rsidR="005B35B8" w:rsidRPr="005B35B8">
        <w:rPr>
          <w:rFonts w:ascii="Arial" w:eastAsia="Times New Roman" w:hAnsi="Arial" w:cs="Arial"/>
          <w:b/>
          <w:bCs/>
          <w:color w:val="000000"/>
          <w:sz w:val="14"/>
          <w:szCs w:val="14"/>
          <w:lang w:val="en-GB" w:eastAsia="nl-NL"/>
        </w:rPr>
        <w:t>4</w:t>
      </w:r>
      <w:r w:rsidR="005B35B8" w:rsidRPr="005B35B8">
        <w:rPr>
          <w:rFonts w:ascii="Arial" w:eastAsia="Times New Roman" w:hAnsi="Arial" w:cs="Arial"/>
          <w:color w:val="000000"/>
          <w:sz w:val="20"/>
          <w:szCs w:val="20"/>
          <w:lang w:val="en-GB" w:eastAsia="nl-NL"/>
        </w:rPr>
        <w:t>, the algae grew in almost perfect conditions. Pond 2 on the other hand had less NO</w:t>
      </w:r>
      <w:r w:rsidR="005B35B8" w:rsidRPr="005B35B8">
        <w:rPr>
          <w:rFonts w:ascii="Arial" w:eastAsia="Times New Roman" w:hAnsi="Arial" w:cs="Arial"/>
          <w:b/>
          <w:bCs/>
          <w:color w:val="000000"/>
          <w:sz w:val="14"/>
          <w:szCs w:val="14"/>
          <w:lang w:val="en-GB" w:eastAsia="nl-NL"/>
        </w:rPr>
        <w:t>3</w:t>
      </w:r>
      <w:r w:rsidR="005B35B8" w:rsidRPr="005B35B8">
        <w:rPr>
          <w:rFonts w:ascii="Arial" w:eastAsia="Times New Roman" w:hAnsi="Arial" w:cs="Arial"/>
          <w:color w:val="000000"/>
          <w:sz w:val="20"/>
          <w:szCs w:val="20"/>
          <w:lang w:val="en-GB" w:eastAsia="nl-NL"/>
        </w:rPr>
        <w:t xml:space="preserve"> and PO</w:t>
      </w:r>
      <w:r w:rsidR="005B35B8" w:rsidRPr="005B35B8">
        <w:rPr>
          <w:rFonts w:ascii="Arial" w:eastAsia="Times New Roman" w:hAnsi="Arial" w:cs="Arial"/>
          <w:b/>
          <w:bCs/>
          <w:color w:val="000000"/>
          <w:sz w:val="14"/>
          <w:szCs w:val="14"/>
          <w:lang w:val="en-GB" w:eastAsia="nl-NL"/>
        </w:rPr>
        <w:t>4,</w:t>
      </w:r>
      <w:r w:rsidR="005B35B8" w:rsidRPr="005B35B8">
        <w:rPr>
          <w:rFonts w:ascii="Arial" w:eastAsia="Times New Roman" w:hAnsi="Arial" w:cs="Arial"/>
          <w:color w:val="000000"/>
          <w:sz w:val="20"/>
          <w:szCs w:val="20"/>
          <w:lang w:val="en-GB" w:eastAsia="nl-NL"/>
        </w:rPr>
        <w:t xml:space="preserve"> therefore there is a smaller chance of algae-growth occurring.</w:t>
      </w:r>
      <w:r w:rsidR="005B35B8" w:rsidRPr="005B35B8">
        <w:rPr>
          <w:rFonts w:ascii="Arial" w:eastAsia="Times New Roman" w:hAnsi="Arial" w:cs="Arial"/>
          <w:color w:val="000000"/>
          <w:sz w:val="20"/>
          <w:szCs w:val="20"/>
          <w:lang w:val="en-GB" w:eastAsia="nl-NL"/>
        </w:rPr>
        <w:br/>
        <w:t xml:space="preserve">Concerning research question 2: living organism such as fish (actually almost everything but algae) </w:t>
      </w:r>
      <w:proofErr w:type="gramStart"/>
      <w:r w:rsidR="005B35B8" w:rsidRPr="005B35B8">
        <w:rPr>
          <w:rFonts w:ascii="Arial" w:eastAsia="Times New Roman" w:hAnsi="Arial" w:cs="Arial"/>
          <w:color w:val="000000"/>
          <w:sz w:val="20"/>
          <w:szCs w:val="20"/>
          <w:lang w:val="en-GB" w:eastAsia="nl-NL"/>
        </w:rPr>
        <w:t>are</w:t>
      </w:r>
      <w:proofErr w:type="gramEnd"/>
      <w:r w:rsidR="005B35B8" w:rsidRPr="005B35B8">
        <w:rPr>
          <w:rFonts w:ascii="Arial" w:eastAsia="Times New Roman" w:hAnsi="Arial" w:cs="Arial"/>
          <w:color w:val="000000"/>
          <w:sz w:val="20"/>
          <w:szCs w:val="20"/>
          <w:lang w:val="en-GB" w:eastAsia="nl-NL"/>
        </w:rPr>
        <w:t xml:space="preserve"> rarely found in ponds with a large amount of algae on the surface. This </w:t>
      </w:r>
      <w:proofErr w:type="gramStart"/>
      <w:r w:rsidR="005B35B8" w:rsidRPr="005B35B8">
        <w:rPr>
          <w:rFonts w:ascii="Arial" w:eastAsia="Times New Roman" w:hAnsi="Arial" w:cs="Arial"/>
          <w:color w:val="000000"/>
          <w:sz w:val="20"/>
          <w:szCs w:val="20"/>
          <w:lang w:val="en-GB" w:eastAsia="nl-NL"/>
        </w:rPr>
        <w:t>would partially be caused</w:t>
      </w:r>
      <w:proofErr w:type="gramEnd"/>
      <w:r w:rsidR="005B35B8" w:rsidRPr="005B35B8">
        <w:rPr>
          <w:rFonts w:ascii="Arial" w:eastAsia="Times New Roman" w:hAnsi="Arial" w:cs="Arial"/>
          <w:color w:val="000000"/>
          <w:sz w:val="20"/>
          <w:szCs w:val="20"/>
          <w:lang w:val="en-GB" w:eastAsia="nl-NL"/>
        </w:rPr>
        <w:t xml:space="preserve"> by an insufficient amount of sunlight breaking through the surface, due to the algae acting as some sort of barrier. Also there </w:t>
      </w:r>
      <w:proofErr w:type="gramStart"/>
      <w:r w:rsidR="005B35B8" w:rsidRPr="005B35B8">
        <w:rPr>
          <w:rFonts w:ascii="Arial" w:eastAsia="Times New Roman" w:hAnsi="Arial" w:cs="Arial"/>
          <w:color w:val="000000"/>
          <w:sz w:val="20"/>
          <w:szCs w:val="20"/>
          <w:lang w:val="en-GB" w:eastAsia="nl-NL"/>
        </w:rPr>
        <w:t>can be concluded</w:t>
      </w:r>
      <w:proofErr w:type="gramEnd"/>
      <w:r w:rsidR="005B35B8" w:rsidRPr="005B35B8">
        <w:rPr>
          <w:rFonts w:ascii="Arial" w:eastAsia="Times New Roman" w:hAnsi="Arial" w:cs="Arial"/>
          <w:color w:val="000000"/>
          <w:sz w:val="20"/>
          <w:szCs w:val="20"/>
          <w:lang w:val="en-GB" w:eastAsia="nl-NL"/>
        </w:rPr>
        <w:t xml:space="preserve"> that living organisms are not found in the pond 1 because it is near a construction site and an industrial area, meaning that it can easily be polluted. Combined with the fact that the water is very shallow, this pond is incapable of ‘housing’ </w:t>
      </w:r>
      <w:r w:rsidR="006A2C3E" w:rsidRPr="005B35B8">
        <w:rPr>
          <w:rFonts w:ascii="Arial" w:eastAsia="Times New Roman" w:hAnsi="Arial" w:cs="Arial"/>
          <w:color w:val="000000"/>
          <w:sz w:val="20"/>
          <w:szCs w:val="20"/>
          <w:lang w:val="en-GB" w:eastAsia="nl-NL"/>
        </w:rPr>
        <w:t>fish. This</w:t>
      </w:r>
      <w:r w:rsidR="005B35B8" w:rsidRPr="005B35B8">
        <w:rPr>
          <w:rFonts w:ascii="Arial" w:eastAsia="Times New Roman" w:hAnsi="Arial" w:cs="Arial"/>
          <w:color w:val="000000"/>
          <w:sz w:val="20"/>
          <w:szCs w:val="20"/>
          <w:lang w:val="en-GB" w:eastAsia="nl-NL"/>
        </w:rPr>
        <w:t xml:space="preserve"> also explains why the other pond did have fish living in there: there was more nature (trees, grass, flowers) surrounding the area and no industry or constructions sites. Therefore, it </w:t>
      </w:r>
      <w:proofErr w:type="gramStart"/>
      <w:r w:rsidR="005B35B8" w:rsidRPr="005B35B8">
        <w:rPr>
          <w:rFonts w:ascii="Arial" w:eastAsia="Times New Roman" w:hAnsi="Arial" w:cs="Arial"/>
          <w:color w:val="000000"/>
          <w:sz w:val="20"/>
          <w:szCs w:val="20"/>
          <w:lang w:val="en-GB" w:eastAsia="nl-NL"/>
        </w:rPr>
        <w:t>is less struck</w:t>
      </w:r>
      <w:proofErr w:type="gramEnd"/>
      <w:r w:rsidR="005B35B8" w:rsidRPr="005B35B8">
        <w:rPr>
          <w:rFonts w:ascii="Arial" w:eastAsia="Times New Roman" w:hAnsi="Arial" w:cs="Arial"/>
          <w:color w:val="000000"/>
          <w:sz w:val="20"/>
          <w:szCs w:val="20"/>
          <w:lang w:val="en-GB" w:eastAsia="nl-NL"/>
        </w:rPr>
        <w:t xml:space="preserve"> by pollution. </w:t>
      </w:r>
      <w:r w:rsidR="005B35B8" w:rsidRPr="005B35B8">
        <w:rPr>
          <w:rFonts w:ascii="Arial" w:eastAsia="Times New Roman" w:hAnsi="Arial" w:cs="Arial"/>
          <w:color w:val="000000"/>
          <w:sz w:val="20"/>
          <w:szCs w:val="20"/>
          <w:lang w:val="en-GB" w:eastAsia="nl-NL"/>
        </w:rPr>
        <w:br/>
      </w:r>
      <w:r w:rsidR="005B35B8" w:rsidRPr="005B35B8">
        <w:rPr>
          <w:rFonts w:ascii="Arial" w:eastAsia="Times New Roman" w:hAnsi="Arial" w:cs="Arial"/>
          <w:b/>
          <w:bCs/>
          <w:color w:val="000000"/>
          <w:sz w:val="20"/>
          <w:szCs w:val="20"/>
          <w:lang w:val="en-GB" w:eastAsia="nl-NL"/>
        </w:rPr>
        <w:br/>
      </w:r>
      <w:r w:rsidR="005B35B8" w:rsidRPr="005B35B8">
        <w:rPr>
          <w:rFonts w:ascii="Arial" w:eastAsia="Times New Roman" w:hAnsi="Arial" w:cs="Arial"/>
          <w:b/>
          <w:bCs/>
          <w:color w:val="000000"/>
          <w:sz w:val="18"/>
          <w:szCs w:val="18"/>
          <w:lang w:val="en-GB" w:eastAsia="nl-NL"/>
        </w:rPr>
        <w:t>8. Discussion</w:t>
      </w:r>
      <w:r w:rsidR="005B35B8" w:rsidRPr="005B35B8">
        <w:rPr>
          <w:rFonts w:ascii="Arial" w:eastAsia="Times New Roman" w:hAnsi="Arial" w:cs="Arial"/>
          <w:b/>
          <w:bCs/>
          <w:color w:val="000000"/>
          <w:sz w:val="20"/>
          <w:szCs w:val="20"/>
          <w:lang w:val="en-GB" w:eastAsia="nl-NL"/>
        </w:rPr>
        <w:br/>
      </w:r>
      <w:r w:rsidR="005B35B8" w:rsidRPr="005B35B8">
        <w:rPr>
          <w:rFonts w:ascii="Arial" w:eastAsia="Times New Roman" w:hAnsi="Arial" w:cs="Arial"/>
          <w:color w:val="000000"/>
          <w:sz w:val="20"/>
          <w:szCs w:val="20"/>
          <w:lang w:val="en-GB" w:eastAsia="nl-NL"/>
        </w:rPr>
        <w:t xml:space="preserve">After a re-evaluation of the condemned research, one will notice that the research report would actually benefit if a search for living organisms </w:t>
      </w:r>
      <w:proofErr w:type="gramStart"/>
      <w:r w:rsidR="005B35B8" w:rsidRPr="005B35B8">
        <w:rPr>
          <w:rFonts w:ascii="Arial" w:eastAsia="Times New Roman" w:hAnsi="Arial" w:cs="Arial"/>
          <w:color w:val="000000"/>
          <w:sz w:val="20"/>
          <w:szCs w:val="20"/>
          <w:lang w:val="en-GB" w:eastAsia="nl-NL"/>
        </w:rPr>
        <w:t>would be supported</w:t>
      </w:r>
      <w:proofErr w:type="gramEnd"/>
      <w:r w:rsidR="005B35B8" w:rsidRPr="005B35B8">
        <w:rPr>
          <w:rFonts w:ascii="Arial" w:eastAsia="Times New Roman" w:hAnsi="Arial" w:cs="Arial"/>
          <w:color w:val="000000"/>
          <w:sz w:val="20"/>
          <w:szCs w:val="20"/>
          <w:lang w:val="en-GB" w:eastAsia="nl-NL"/>
        </w:rPr>
        <w:t xml:space="preserve"> by tools that enable one to look beyond the restrictions of the human eye to eliminate the possibility of doubts arising. On top of that, it </w:t>
      </w:r>
      <w:proofErr w:type="gramStart"/>
      <w:r w:rsidR="005B35B8" w:rsidRPr="005B35B8">
        <w:rPr>
          <w:rFonts w:ascii="Arial" w:eastAsia="Times New Roman" w:hAnsi="Arial" w:cs="Arial"/>
          <w:color w:val="000000"/>
          <w:sz w:val="20"/>
          <w:szCs w:val="20"/>
          <w:lang w:val="en-GB" w:eastAsia="nl-NL"/>
        </w:rPr>
        <w:t>was discovered</w:t>
      </w:r>
      <w:proofErr w:type="gramEnd"/>
      <w:r w:rsidR="005B35B8" w:rsidRPr="005B35B8">
        <w:rPr>
          <w:rFonts w:ascii="Arial" w:eastAsia="Times New Roman" w:hAnsi="Arial" w:cs="Arial"/>
          <w:color w:val="000000"/>
          <w:sz w:val="20"/>
          <w:szCs w:val="20"/>
          <w:lang w:val="en-GB" w:eastAsia="nl-NL"/>
        </w:rPr>
        <w:t>, during the fourth time of analyzing the measurements that a mistake might have been made with measuring the PO</w:t>
      </w:r>
      <w:r w:rsidR="005B35B8" w:rsidRPr="005B35B8">
        <w:rPr>
          <w:rFonts w:ascii="Arial" w:eastAsia="Times New Roman" w:hAnsi="Arial" w:cs="Arial"/>
          <w:b/>
          <w:bCs/>
          <w:color w:val="000000"/>
          <w:sz w:val="14"/>
          <w:szCs w:val="14"/>
          <w:lang w:val="en-GB" w:eastAsia="nl-NL"/>
        </w:rPr>
        <w:t xml:space="preserve">4, </w:t>
      </w:r>
      <w:r w:rsidR="005B35B8" w:rsidRPr="005B35B8">
        <w:rPr>
          <w:rFonts w:ascii="Arial" w:eastAsia="Times New Roman" w:hAnsi="Arial" w:cs="Arial"/>
          <w:color w:val="000000"/>
          <w:sz w:val="20"/>
          <w:szCs w:val="20"/>
          <w:lang w:val="en-GB" w:eastAsia="nl-NL"/>
        </w:rPr>
        <w:t xml:space="preserve">which is one of the possible explanations for the deviating results. Furthermore is the week one research result a bit off since the water </w:t>
      </w:r>
      <w:proofErr w:type="gramStart"/>
      <w:r w:rsidR="005B35B8" w:rsidRPr="005B35B8">
        <w:rPr>
          <w:rFonts w:ascii="Arial" w:eastAsia="Times New Roman" w:hAnsi="Arial" w:cs="Arial"/>
          <w:color w:val="000000"/>
          <w:sz w:val="20"/>
          <w:szCs w:val="20"/>
          <w:lang w:val="en-GB" w:eastAsia="nl-NL"/>
        </w:rPr>
        <w:t>was only tested</w:t>
      </w:r>
      <w:proofErr w:type="gramEnd"/>
      <w:r w:rsidR="005B35B8" w:rsidRPr="005B35B8">
        <w:rPr>
          <w:rFonts w:ascii="Arial" w:eastAsia="Times New Roman" w:hAnsi="Arial" w:cs="Arial"/>
          <w:color w:val="000000"/>
          <w:sz w:val="20"/>
          <w:szCs w:val="20"/>
          <w:lang w:val="en-GB" w:eastAsia="nl-NL"/>
        </w:rPr>
        <w:t xml:space="preserve"> after 20 hours since incubation. At last, it would be wise for the next group to have access to wind-determining instruments to get a more accurate result. Therefore, it would be wise to set up a second research operation to, for instance, re-check the PO</w:t>
      </w:r>
      <w:r w:rsidR="005B35B8" w:rsidRPr="005B35B8">
        <w:rPr>
          <w:rFonts w:ascii="Arial" w:eastAsia="Times New Roman" w:hAnsi="Arial" w:cs="Arial"/>
          <w:b/>
          <w:bCs/>
          <w:color w:val="000000"/>
          <w:sz w:val="14"/>
          <w:szCs w:val="14"/>
          <w:lang w:val="en-GB" w:eastAsia="nl-NL"/>
        </w:rPr>
        <w:t xml:space="preserve">4 </w:t>
      </w:r>
      <w:r w:rsidR="005B35B8" w:rsidRPr="005B35B8">
        <w:rPr>
          <w:rFonts w:ascii="Arial" w:eastAsia="Times New Roman" w:hAnsi="Arial" w:cs="Arial"/>
          <w:color w:val="000000"/>
          <w:sz w:val="20"/>
          <w:szCs w:val="20"/>
          <w:lang w:val="en-GB" w:eastAsia="nl-NL"/>
        </w:rPr>
        <w:t>values and to use more tools to find living organisms. Additionally, a second set of oxygen measurements is critical either to make the algae theory incontestable or to erase all the discussion by proving that the week four measurement was just off.</w:t>
      </w:r>
      <w:r w:rsidR="005B35B8" w:rsidRPr="005B35B8">
        <w:rPr>
          <w:rFonts w:ascii="Arial" w:eastAsia="Times New Roman" w:hAnsi="Arial" w:cs="Arial"/>
          <w:b/>
          <w:bCs/>
          <w:color w:val="000000"/>
          <w:sz w:val="20"/>
          <w:szCs w:val="20"/>
          <w:lang w:val="en-GB" w:eastAsia="nl-NL"/>
        </w:rPr>
        <w:br/>
      </w:r>
      <w:r w:rsidR="005B35B8" w:rsidRPr="005B35B8">
        <w:rPr>
          <w:rFonts w:ascii="Arial" w:eastAsia="Times New Roman" w:hAnsi="Arial" w:cs="Arial"/>
          <w:b/>
          <w:bCs/>
          <w:color w:val="000000"/>
          <w:sz w:val="18"/>
          <w:szCs w:val="18"/>
          <w:lang w:val="en-GB" w:eastAsia="nl-NL"/>
        </w:rPr>
        <w:br/>
        <w:t>9. Bibliography</w:t>
      </w:r>
      <w:r w:rsidR="005B35B8" w:rsidRPr="005B35B8">
        <w:rPr>
          <w:rFonts w:ascii="Arial" w:eastAsia="Times New Roman" w:hAnsi="Arial" w:cs="Arial"/>
          <w:b/>
          <w:bCs/>
          <w:color w:val="000000"/>
          <w:sz w:val="18"/>
          <w:szCs w:val="18"/>
          <w:lang w:val="en-GB" w:eastAsia="nl-NL"/>
        </w:rPr>
        <w:br/>
      </w:r>
      <w:hyperlink r:id="rId16" w:history="1">
        <w:r w:rsidR="005B35B8" w:rsidRPr="005B35B8">
          <w:rPr>
            <w:rFonts w:ascii="Arial" w:eastAsia="Times New Roman" w:hAnsi="Arial" w:cs="Arial"/>
            <w:b/>
            <w:bCs/>
            <w:color w:val="1155CC"/>
            <w:sz w:val="16"/>
            <w:szCs w:val="16"/>
            <w:u w:val="single"/>
            <w:lang w:val="en-GB" w:eastAsia="nl-NL"/>
          </w:rPr>
          <w:t>http://www.ecy.wa.gov/programs/wq/plants/algae/lakes/AlgaeInformation.html</w:t>
        </w:r>
      </w:hyperlink>
      <w:r w:rsidR="005B35B8" w:rsidRPr="005B35B8">
        <w:rPr>
          <w:rFonts w:ascii="Arial" w:eastAsia="Times New Roman" w:hAnsi="Arial" w:cs="Arial"/>
          <w:b/>
          <w:bCs/>
          <w:color w:val="000000"/>
          <w:sz w:val="16"/>
          <w:szCs w:val="16"/>
          <w:lang w:val="en-GB" w:eastAsia="nl-NL"/>
        </w:rPr>
        <w:t xml:space="preserve"> - algae information</w:t>
      </w:r>
      <w:r w:rsidR="005B35B8" w:rsidRPr="005B35B8">
        <w:rPr>
          <w:rFonts w:ascii="Arial" w:eastAsia="Times New Roman" w:hAnsi="Arial" w:cs="Arial"/>
          <w:b/>
          <w:bCs/>
          <w:color w:val="000000"/>
          <w:sz w:val="16"/>
          <w:szCs w:val="16"/>
          <w:lang w:val="en-GB" w:eastAsia="nl-NL"/>
        </w:rPr>
        <w:br/>
      </w:r>
      <w:hyperlink r:id="rId17" w:history="1">
        <w:r w:rsidR="005B35B8" w:rsidRPr="005B35B8">
          <w:rPr>
            <w:rFonts w:ascii="Arial" w:eastAsia="Times New Roman" w:hAnsi="Arial" w:cs="Arial"/>
            <w:b/>
            <w:bCs/>
            <w:color w:val="1155CC"/>
            <w:sz w:val="16"/>
            <w:szCs w:val="16"/>
            <w:u w:val="single"/>
            <w:lang w:val="en-GB" w:eastAsia="nl-NL"/>
          </w:rPr>
          <w:t>http://www.hetweeractueel.nl/weer/den-haag-wateringse-veld/historie/2016/03/</w:t>
        </w:r>
      </w:hyperlink>
      <w:r w:rsidR="005B35B8" w:rsidRPr="005B35B8">
        <w:rPr>
          <w:rFonts w:ascii="Arial" w:eastAsia="Times New Roman" w:hAnsi="Arial" w:cs="Arial"/>
          <w:b/>
          <w:bCs/>
          <w:color w:val="000000"/>
          <w:sz w:val="16"/>
          <w:szCs w:val="16"/>
          <w:lang w:val="en-GB" w:eastAsia="nl-NL"/>
        </w:rPr>
        <w:t xml:space="preserve"> - weather reports</w:t>
      </w:r>
      <w:r w:rsidR="005B35B8" w:rsidRPr="005B35B8">
        <w:rPr>
          <w:rFonts w:ascii="Arial" w:eastAsia="Times New Roman" w:hAnsi="Arial" w:cs="Arial"/>
          <w:b/>
          <w:bCs/>
          <w:color w:val="000000"/>
          <w:sz w:val="16"/>
          <w:szCs w:val="16"/>
          <w:lang w:val="en-GB" w:eastAsia="nl-NL"/>
        </w:rPr>
        <w:br/>
      </w:r>
      <w:hyperlink r:id="rId18" w:history="1">
        <w:r w:rsidR="005B35B8" w:rsidRPr="005B35B8">
          <w:rPr>
            <w:rFonts w:ascii="Arial" w:eastAsia="Times New Roman" w:hAnsi="Arial" w:cs="Arial"/>
            <w:b/>
            <w:bCs/>
            <w:color w:val="1155CC"/>
            <w:sz w:val="16"/>
            <w:szCs w:val="16"/>
            <w:u w:val="single"/>
            <w:lang w:val="en-GB" w:eastAsia="nl-NL"/>
          </w:rPr>
          <w:t>https://www.google.nl/maps/</w:t>
        </w:r>
      </w:hyperlink>
      <w:r w:rsidR="005B35B8" w:rsidRPr="005B35B8">
        <w:rPr>
          <w:rFonts w:ascii="Arial" w:eastAsia="Times New Roman" w:hAnsi="Arial" w:cs="Arial"/>
          <w:b/>
          <w:bCs/>
          <w:color w:val="000000"/>
          <w:sz w:val="16"/>
          <w:szCs w:val="16"/>
          <w:lang w:val="en-GB" w:eastAsia="nl-NL"/>
        </w:rPr>
        <w:t xml:space="preserve"> - coordinates of the ponds</w:t>
      </w:r>
      <w:r w:rsidR="005B35B8" w:rsidRPr="005B35B8">
        <w:rPr>
          <w:rFonts w:ascii="Arial" w:eastAsia="Times New Roman" w:hAnsi="Arial" w:cs="Arial"/>
          <w:b/>
          <w:bCs/>
          <w:color w:val="000000"/>
          <w:sz w:val="16"/>
          <w:szCs w:val="16"/>
          <w:lang w:val="en-GB" w:eastAsia="nl-NL"/>
        </w:rPr>
        <w:br/>
      </w:r>
      <w:hyperlink r:id="rId19" w:history="1">
        <w:r w:rsidR="005B35B8" w:rsidRPr="005B35B8">
          <w:rPr>
            <w:rFonts w:ascii="Arial" w:eastAsia="Times New Roman" w:hAnsi="Arial" w:cs="Arial"/>
            <w:b/>
            <w:bCs/>
            <w:color w:val="1155CC"/>
            <w:sz w:val="16"/>
            <w:szCs w:val="16"/>
            <w:u w:val="single"/>
            <w:lang w:val="en-GB" w:eastAsia="nl-NL"/>
          </w:rPr>
          <w:t>http://vis.globe.gov/GLOBE/#</w:t>
        </w:r>
      </w:hyperlink>
      <w:r w:rsidR="005B35B8" w:rsidRPr="005B35B8">
        <w:rPr>
          <w:rFonts w:ascii="Arial" w:eastAsia="Times New Roman" w:hAnsi="Arial" w:cs="Arial"/>
          <w:b/>
          <w:bCs/>
          <w:color w:val="000000"/>
          <w:sz w:val="16"/>
          <w:szCs w:val="16"/>
          <w:lang w:val="en-GB" w:eastAsia="nl-NL"/>
        </w:rPr>
        <w:t xml:space="preserve"> - </w:t>
      </w:r>
      <w:r w:rsidR="005B35B8">
        <w:rPr>
          <w:rFonts w:ascii="Arial" w:eastAsia="Times New Roman" w:hAnsi="Arial" w:cs="Arial"/>
          <w:b/>
          <w:bCs/>
          <w:color w:val="000000"/>
          <w:sz w:val="16"/>
          <w:szCs w:val="16"/>
          <w:lang w:val="en-GB" w:eastAsia="nl-NL"/>
        </w:rPr>
        <w:t xml:space="preserve">data </w:t>
      </w:r>
      <w:r w:rsidR="005B35B8" w:rsidRPr="005B35B8">
        <w:rPr>
          <w:rFonts w:ascii="Arial" w:eastAsia="Times New Roman" w:hAnsi="Arial" w:cs="Arial"/>
          <w:b/>
          <w:bCs/>
          <w:color w:val="000000"/>
          <w:sz w:val="16"/>
          <w:szCs w:val="16"/>
          <w:lang w:val="en-GB" w:eastAsia="nl-NL"/>
        </w:rPr>
        <w:t>comparison site</w:t>
      </w:r>
      <w:r w:rsidR="005B35B8" w:rsidRPr="005B35B8">
        <w:rPr>
          <w:rFonts w:ascii="Arial" w:eastAsia="Times New Roman" w:hAnsi="Arial" w:cs="Arial"/>
          <w:b/>
          <w:bCs/>
          <w:color w:val="000000"/>
          <w:sz w:val="16"/>
          <w:szCs w:val="16"/>
          <w:lang w:val="en-GB" w:eastAsia="nl-NL"/>
        </w:rPr>
        <w:br/>
      </w:r>
      <w:r w:rsidR="005B35B8" w:rsidRPr="005B35B8">
        <w:rPr>
          <w:rFonts w:ascii="Arial" w:eastAsia="Times New Roman" w:hAnsi="Arial" w:cs="Arial"/>
          <w:b/>
          <w:bCs/>
          <w:color w:val="000000"/>
          <w:sz w:val="20"/>
          <w:szCs w:val="20"/>
          <w:lang w:val="en-GB" w:eastAsia="nl-NL"/>
        </w:rPr>
        <w:br/>
      </w:r>
      <w:r w:rsidR="00C96718" w:rsidRPr="00C96718">
        <w:rPr>
          <w:rFonts w:ascii="Arial" w:eastAsia="Times New Roman" w:hAnsi="Arial" w:cs="Arial"/>
          <w:b/>
          <w:bCs/>
          <w:color w:val="000000"/>
          <w:sz w:val="18"/>
          <w:szCs w:val="18"/>
          <w:lang w:val="en-GB" w:eastAsia="nl-NL"/>
        </w:rPr>
        <w:t>10. Pictures of pond 1</w:t>
      </w:r>
      <w:r w:rsidR="00C96718">
        <w:rPr>
          <w:rFonts w:ascii="Arial" w:eastAsia="Times New Roman" w:hAnsi="Arial" w:cs="Arial"/>
          <w:b/>
          <w:bCs/>
          <w:color w:val="000000"/>
          <w:sz w:val="18"/>
          <w:szCs w:val="18"/>
          <w:lang w:val="en-GB" w:eastAsia="nl-NL"/>
        </w:rPr>
        <w:br/>
        <w:t>Direction: Downward</w:t>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lastRenderedPageBreak/>
        <w:br/>
      </w:r>
      <w:r w:rsidR="00E1404E">
        <w:rPr>
          <w:rFonts w:ascii="Arial" w:eastAsia="Times New Roman" w:hAnsi="Arial" w:cs="Arial"/>
          <w:b/>
          <w:bCs/>
          <w:noProof/>
          <w:color w:val="000000"/>
          <w:sz w:val="18"/>
          <w:szCs w:val="18"/>
          <w:lang w:eastAsia="nl-NL"/>
        </w:rPr>
        <w:drawing>
          <wp:anchor distT="0" distB="0" distL="114300" distR="114300" simplePos="0" relativeHeight="251668480" behindDoc="1" locked="0" layoutInCell="1" allowOverlap="1">
            <wp:simplePos x="0" y="0"/>
            <wp:positionH relativeFrom="column">
              <wp:posOffset>1047750</wp:posOffset>
            </wp:positionH>
            <wp:positionV relativeFrom="paragraph">
              <wp:posOffset>-66675</wp:posOffset>
            </wp:positionV>
            <wp:extent cx="3596005" cy="2019300"/>
            <wp:effectExtent l="19050" t="0" r="4445" b="0"/>
            <wp:wrapNone/>
            <wp:docPr id="17" name="Afbeelding 15" descr="https://lh3.googleusercontent.com/qz1-xHXulUwfKIbA7dgJZqyP930DdInKdrQcbUch3cxL9F3PaqUHDvV75EcDTz91qhAF6mDdPhiRqoKYcaxHd9SE0QjfcoE5yeZNUYrczzIO4dFC1XMJdRH8ZmRnaMkZCag9Od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qz1-xHXulUwfKIbA7dgJZqyP930DdInKdrQcbUch3cxL9F3PaqUHDvV75EcDTz91qhAF6mDdPhiRqoKYcaxHd9SE0QjfcoE5yeZNUYrczzIO4dFC1XMJdRH8ZmRnaMkZCag9Od3_"/>
                    <pic:cNvPicPr>
                      <a:picLocks noChangeAspect="1" noChangeArrowheads="1"/>
                    </pic:cNvPicPr>
                  </pic:nvPicPr>
                  <pic:blipFill>
                    <a:blip r:embed="rId20" cstate="print"/>
                    <a:srcRect/>
                    <a:stretch>
                      <a:fillRect/>
                    </a:stretch>
                  </pic:blipFill>
                  <pic:spPr bwMode="auto">
                    <a:xfrm>
                      <a:off x="0" y="0"/>
                      <a:ext cx="3596005" cy="2019300"/>
                    </a:xfrm>
                    <a:prstGeom prst="rect">
                      <a:avLst/>
                    </a:prstGeom>
                    <a:noFill/>
                    <a:ln w="9525">
                      <a:noFill/>
                      <a:miter lim="800000"/>
                      <a:headEnd/>
                      <a:tailEnd/>
                    </a:ln>
                  </pic:spPr>
                </pic:pic>
              </a:graphicData>
            </a:graphic>
          </wp:anchor>
        </w:drawing>
      </w:r>
      <w:r w:rsidR="00E1404E">
        <w:rPr>
          <w:rFonts w:ascii="Arial" w:eastAsia="Times New Roman" w:hAnsi="Arial" w:cs="Arial"/>
          <w:b/>
          <w:bCs/>
          <w:color w:val="000000"/>
          <w:sz w:val="18"/>
          <w:szCs w:val="18"/>
          <w:lang w:val="en-GB" w:eastAsia="nl-NL"/>
        </w:rPr>
        <w:t xml:space="preserve">Direction: East </w:t>
      </w:r>
    </w:p>
    <w:p w:rsidR="0039498D" w:rsidRPr="00E1404E" w:rsidRDefault="00654EDC" w:rsidP="005B35B8">
      <w:pPr>
        <w:rPr>
          <w:rFonts w:ascii="Arial" w:eastAsia="Times New Roman" w:hAnsi="Arial" w:cs="Arial"/>
          <w:b/>
          <w:bCs/>
          <w:color w:val="000000"/>
          <w:sz w:val="18"/>
          <w:szCs w:val="18"/>
          <w:lang w:val="en-GB" w:eastAsia="nl-NL"/>
        </w:rPr>
      </w:pPr>
      <w:r>
        <w:rPr>
          <w:rFonts w:ascii="Arial" w:eastAsia="Times New Roman" w:hAnsi="Arial" w:cs="Arial"/>
          <w:b/>
          <w:bCs/>
          <w:noProof/>
          <w:color w:val="000000"/>
          <w:sz w:val="18"/>
          <w:szCs w:val="18"/>
          <w:lang w:eastAsia="nl-NL"/>
        </w:rPr>
        <w:pict>
          <v:shape id="_x0000_s1029" type="#_x0000_t202" style="position:absolute;margin-left:408pt;margin-top:147.1pt;width:131.25pt;height:23.25pt;z-index:251673600">
            <v:textbox>
              <w:txbxContent>
                <w:p w:rsidR="00654EDC" w:rsidRPr="00654EDC" w:rsidRDefault="00654EDC">
                  <w:pPr>
                    <w:rPr>
                      <w:lang w:val="en-GB"/>
                    </w:rPr>
                  </w:pPr>
                  <w:r w:rsidRPr="00654EDC">
                    <w:rPr>
                      <w:lang w:val="en-GB"/>
                    </w:rPr>
                    <w:t xml:space="preserve">Take note of the garbage </w:t>
                  </w:r>
                </w:p>
              </w:txbxContent>
            </v:textbox>
          </v:shape>
        </w:pict>
      </w:r>
      <w:r>
        <w:rPr>
          <w:rFonts w:ascii="Arial" w:eastAsia="Times New Roman" w:hAnsi="Arial" w:cs="Arial"/>
          <w:b/>
          <w:bCs/>
          <w:noProof/>
          <w:color w:val="000000"/>
          <w:sz w:val="18"/>
          <w:szCs w:val="18"/>
          <w:lang w:eastAsia="nl-NL"/>
        </w:rPr>
        <w:pict>
          <v:shape id="_x0000_s1028" type="#_x0000_t202" style="position:absolute;margin-left:377.25pt;margin-top:341.35pt;width:87pt;height:23.25pt;z-index:251672576">
            <v:textbox>
              <w:txbxContent>
                <w:p w:rsidR="00654EDC" w:rsidRPr="00654EDC" w:rsidRDefault="00654EDC">
                  <w:pPr>
                    <w:rPr>
                      <w:lang w:val="en-GB"/>
                    </w:rPr>
                  </w:pPr>
                  <w:r w:rsidRPr="00654EDC">
                    <w:rPr>
                      <w:lang w:val="en-GB"/>
                    </w:rPr>
                    <w:t>Action photo</w:t>
                  </w:r>
                </w:p>
              </w:txbxContent>
            </v:textbox>
          </v:shape>
        </w:pict>
      </w:r>
      <w:r>
        <w:rPr>
          <w:rFonts w:ascii="Arial" w:eastAsia="Times New Roman" w:hAnsi="Arial" w:cs="Arial"/>
          <w:b/>
          <w:bCs/>
          <w:noProof/>
          <w:color w:val="000000"/>
          <w:sz w:val="18"/>
          <w:szCs w:val="18"/>
          <w:lang w:eastAsia="nl-NL"/>
        </w:rPr>
        <w:drawing>
          <wp:anchor distT="0" distB="0" distL="114300" distR="114300" simplePos="0" relativeHeight="251671552" behindDoc="0" locked="0" layoutInCell="1" allowOverlap="1">
            <wp:simplePos x="0" y="0"/>
            <wp:positionH relativeFrom="column">
              <wp:posOffset>952500</wp:posOffset>
            </wp:positionH>
            <wp:positionV relativeFrom="paragraph">
              <wp:posOffset>6076315</wp:posOffset>
            </wp:positionV>
            <wp:extent cx="3674745" cy="2066925"/>
            <wp:effectExtent l="19050" t="0" r="1905" b="0"/>
            <wp:wrapNone/>
            <wp:docPr id="36" name="Afbeelding 36" descr="https://lh5.googleusercontent.com/IEv7Bd_isV4lwQ7dPy7kVAWPCcOf2cBAaUCgRFAv-yqqX_6bk_7WSfzRuxRysc3jtBNBwkIwBCziZyAEXDehO7abUSi5zl94lDWiqe7bRKF7EHarc7nQ1KWXh7hpHCiJyDct2V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5.googleusercontent.com/IEv7Bd_isV4lwQ7dPy7kVAWPCcOf2cBAaUCgRFAv-yqqX_6bk_7WSfzRuxRysc3jtBNBwkIwBCziZyAEXDehO7abUSi5zl94lDWiqe7bRKF7EHarc7nQ1KWXh7hpHCiJyDct2V8g"/>
                    <pic:cNvPicPr>
                      <a:picLocks noChangeAspect="1" noChangeArrowheads="1"/>
                    </pic:cNvPicPr>
                  </pic:nvPicPr>
                  <pic:blipFill>
                    <a:blip r:embed="rId21" cstate="print"/>
                    <a:srcRect/>
                    <a:stretch>
                      <a:fillRect/>
                    </a:stretch>
                  </pic:blipFill>
                  <pic:spPr bwMode="auto">
                    <a:xfrm>
                      <a:off x="0" y="0"/>
                      <a:ext cx="3674745" cy="2066925"/>
                    </a:xfrm>
                    <a:prstGeom prst="rect">
                      <a:avLst/>
                    </a:prstGeom>
                    <a:noFill/>
                    <a:ln w="9525">
                      <a:noFill/>
                      <a:miter lim="800000"/>
                      <a:headEnd/>
                      <a:tailEnd/>
                    </a:ln>
                  </pic:spPr>
                </pic:pic>
              </a:graphicData>
            </a:graphic>
          </wp:anchor>
        </w:drawing>
      </w:r>
      <w:r w:rsidR="00E1404E">
        <w:rPr>
          <w:rFonts w:ascii="Arial" w:eastAsia="Times New Roman" w:hAnsi="Arial" w:cs="Arial"/>
          <w:b/>
          <w:bCs/>
          <w:noProof/>
          <w:color w:val="000000"/>
          <w:sz w:val="18"/>
          <w:szCs w:val="18"/>
          <w:lang w:eastAsia="nl-NL"/>
        </w:rPr>
        <w:drawing>
          <wp:anchor distT="0" distB="0" distL="114300" distR="114300" simplePos="0" relativeHeight="251670528" behindDoc="0" locked="0" layoutInCell="1" allowOverlap="1">
            <wp:simplePos x="0" y="0"/>
            <wp:positionH relativeFrom="column">
              <wp:posOffset>952500</wp:posOffset>
            </wp:positionH>
            <wp:positionV relativeFrom="paragraph">
              <wp:posOffset>4047490</wp:posOffset>
            </wp:positionV>
            <wp:extent cx="3486150" cy="1962150"/>
            <wp:effectExtent l="19050" t="0" r="0" b="0"/>
            <wp:wrapNone/>
            <wp:docPr id="21" name="Afbeelding 21" descr="https://lh3.googleusercontent.com/CLzYjnlegZbcGAHgDTy_Q1--G84mKOdqQQI52dfqCt_azjznzGKty7gNCnc7Lhk5hAAMbtsWlQqH9gu5VpOR33ObU8UYYiFKFy3nADYGyS-HSJCBFWtUwhg0IZHMW72eBN-Gex3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CLzYjnlegZbcGAHgDTy_Q1--G84mKOdqQQI52dfqCt_azjznzGKty7gNCnc7Lhk5hAAMbtsWlQqH9gu5VpOR33ObU8UYYiFKFy3nADYGyS-HSJCBFWtUwhg0IZHMW72eBN-Gex3M"/>
                    <pic:cNvPicPr>
                      <a:picLocks noChangeAspect="1" noChangeArrowheads="1"/>
                    </pic:cNvPicPr>
                  </pic:nvPicPr>
                  <pic:blipFill>
                    <a:blip r:embed="rId22" cstate="print"/>
                    <a:srcRect/>
                    <a:stretch>
                      <a:fillRect/>
                    </a:stretch>
                  </pic:blipFill>
                  <pic:spPr bwMode="auto">
                    <a:xfrm>
                      <a:off x="0" y="0"/>
                      <a:ext cx="3486150" cy="1962150"/>
                    </a:xfrm>
                    <a:prstGeom prst="rect">
                      <a:avLst/>
                    </a:prstGeom>
                    <a:noFill/>
                    <a:ln w="9525">
                      <a:noFill/>
                      <a:miter lim="800000"/>
                      <a:headEnd/>
                      <a:tailEnd/>
                    </a:ln>
                  </pic:spPr>
                </pic:pic>
              </a:graphicData>
            </a:graphic>
          </wp:anchor>
        </w:drawing>
      </w:r>
      <w:r w:rsidR="00E1404E">
        <w:rPr>
          <w:rFonts w:ascii="Arial" w:eastAsia="Times New Roman" w:hAnsi="Arial" w:cs="Arial"/>
          <w:b/>
          <w:bCs/>
          <w:noProof/>
          <w:color w:val="000000"/>
          <w:sz w:val="18"/>
          <w:szCs w:val="18"/>
          <w:lang w:eastAsia="nl-NL"/>
        </w:rPr>
        <w:drawing>
          <wp:anchor distT="0" distB="0" distL="114300" distR="114300" simplePos="0" relativeHeight="251669504" behindDoc="1" locked="0" layoutInCell="1" allowOverlap="1">
            <wp:simplePos x="0" y="0"/>
            <wp:positionH relativeFrom="column">
              <wp:posOffset>952500</wp:posOffset>
            </wp:positionH>
            <wp:positionV relativeFrom="paragraph">
              <wp:posOffset>1656715</wp:posOffset>
            </wp:positionV>
            <wp:extent cx="4010025" cy="2247900"/>
            <wp:effectExtent l="19050" t="0" r="9525" b="0"/>
            <wp:wrapNone/>
            <wp:docPr id="18" name="Afbeelding 18" descr="https://lh5.googleusercontent.com/HpeGUGL1teT90OZPqK_la_xPGE74vE6sXM8tn6vFGRM4y-CDZIpJQc4UI45dHBEdkVFX33MShfuTrIsxHraSQY7rKSIgLanQH_MZ_IZh_0IevwVtSUurihJKlKUunPmE9chyUa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HpeGUGL1teT90OZPqK_la_xPGE74vE6sXM8tn6vFGRM4y-CDZIpJQc4UI45dHBEdkVFX33MShfuTrIsxHraSQY7rKSIgLanQH_MZ_IZh_0IevwVtSUurihJKlKUunPmE9chyUaVB"/>
                    <pic:cNvPicPr>
                      <a:picLocks noChangeAspect="1" noChangeArrowheads="1"/>
                    </pic:cNvPicPr>
                  </pic:nvPicPr>
                  <pic:blipFill>
                    <a:blip r:embed="rId23" cstate="print"/>
                    <a:srcRect/>
                    <a:stretch>
                      <a:fillRect/>
                    </a:stretch>
                  </pic:blipFill>
                  <pic:spPr bwMode="auto">
                    <a:xfrm>
                      <a:off x="0" y="0"/>
                      <a:ext cx="4010025" cy="2247900"/>
                    </a:xfrm>
                    <a:prstGeom prst="rect">
                      <a:avLst/>
                    </a:prstGeom>
                    <a:noFill/>
                    <a:ln w="9525">
                      <a:noFill/>
                      <a:miter lim="800000"/>
                      <a:headEnd/>
                      <a:tailEnd/>
                    </a:ln>
                  </pic:spPr>
                </pic:pic>
              </a:graphicData>
            </a:graphic>
          </wp:anchor>
        </w:drawing>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t xml:space="preserve">Direction: West </w:t>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r>
      <w:r w:rsidR="00E1404E">
        <w:rPr>
          <w:rFonts w:ascii="Arial" w:eastAsia="Times New Roman" w:hAnsi="Arial" w:cs="Arial"/>
          <w:b/>
          <w:bCs/>
          <w:color w:val="000000"/>
          <w:sz w:val="18"/>
          <w:szCs w:val="18"/>
          <w:lang w:val="en-GB" w:eastAsia="nl-NL"/>
        </w:rPr>
        <w:br/>
        <w:t>Direction: South</w:t>
      </w:r>
      <w:r w:rsidR="00E1404E" w:rsidRPr="00E1404E">
        <w:rPr>
          <w:rFonts w:ascii="Arial" w:hAnsi="Arial" w:cs="Arial"/>
          <w:color w:val="000000"/>
        </w:rPr>
        <w:t xml:space="preserve"> </w:t>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sidR="00E1404E">
        <w:rPr>
          <w:rFonts w:ascii="Arial" w:hAnsi="Arial" w:cs="Arial"/>
          <w:color w:val="000000"/>
        </w:rPr>
        <w:br/>
      </w:r>
      <w:r>
        <w:rPr>
          <w:rFonts w:ascii="Arial" w:eastAsia="Times New Roman" w:hAnsi="Arial" w:cs="Arial"/>
          <w:b/>
          <w:bCs/>
          <w:color w:val="000000"/>
          <w:sz w:val="18"/>
          <w:szCs w:val="18"/>
          <w:lang w:val="en-GB" w:eastAsia="nl-NL"/>
        </w:rPr>
        <w:br/>
        <w:t>Direction: South</w:t>
      </w:r>
    </w:p>
    <w:sectPr w:rsidR="0039498D" w:rsidRPr="00E1404E" w:rsidSect="006D2A4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6D2A4F"/>
    <w:rsid w:val="0005671F"/>
    <w:rsid w:val="000C3021"/>
    <w:rsid w:val="000E0F9E"/>
    <w:rsid w:val="000F20BE"/>
    <w:rsid w:val="001338A5"/>
    <w:rsid w:val="001C6A4E"/>
    <w:rsid w:val="002A28C1"/>
    <w:rsid w:val="002F7395"/>
    <w:rsid w:val="00433796"/>
    <w:rsid w:val="00564F72"/>
    <w:rsid w:val="00580E83"/>
    <w:rsid w:val="00590F8F"/>
    <w:rsid w:val="005B35B8"/>
    <w:rsid w:val="005E4158"/>
    <w:rsid w:val="00654EDC"/>
    <w:rsid w:val="006567D5"/>
    <w:rsid w:val="00687B52"/>
    <w:rsid w:val="006A2C3E"/>
    <w:rsid w:val="006D2A4F"/>
    <w:rsid w:val="009B58F5"/>
    <w:rsid w:val="00A32C62"/>
    <w:rsid w:val="00A50F1C"/>
    <w:rsid w:val="00AE13C7"/>
    <w:rsid w:val="00BA6CC7"/>
    <w:rsid w:val="00C7008C"/>
    <w:rsid w:val="00C90598"/>
    <w:rsid w:val="00C95286"/>
    <w:rsid w:val="00C96718"/>
    <w:rsid w:val="00CB151B"/>
    <w:rsid w:val="00E1404E"/>
    <w:rsid w:val="00EA3AE5"/>
    <w:rsid w:val="00EA4D07"/>
    <w:rsid w:val="00EA74D9"/>
    <w:rsid w:val="00EF237D"/>
    <w:rsid w:val="00F65914"/>
    <w:rsid w:val="00FD4C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2C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D2A4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2A4F"/>
    <w:rPr>
      <w:rFonts w:ascii="Tahoma" w:hAnsi="Tahoma" w:cs="Tahoma"/>
      <w:sz w:val="16"/>
      <w:szCs w:val="16"/>
    </w:rPr>
  </w:style>
  <w:style w:type="paragraph" w:styleId="Normaalweb">
    <w:name w:val="Normal (Web)"/>
    <w:basedOn w:val="Standaard"/>
    <w:uiPriority w:val="99"/>
    <w:unhideWhenUsed/>
    <w:rsid w:val="006D2A4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B35B8"/>
    <w:rPr>
      <w:color w:val="0000FF"/>
      <w:u w:val="single"/>
    </w:rPr>
  </w:style>
  <w:style w:type="paragraph" w:styleId="Bijschrift">
    <w:name w:val="caption"/>
    <w:basedOn w:val="Standaard"/>
    <w:next w:val="Standaard"/>
    <w:uiPriority w:val="35"/>
    <w:semiHidden/>
    <w:unhideWhenUsed/>
    <w:qFormat/>
    <w:rsid w:val="006A2C3E"/>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82205041">
      <w:bodyDiv w:val="1"/>
      <w:marLeft w:val="0"/>
      <w:marRight w:val="0"/>
      <w:marTop w:val="0"/>
      <w:marBottom w:val="0"/>
      <w:divBdr>
        <w:top w:val="none" w:sz="0" w:space="0" w:color="auto"/>
        <w:left w:val="none" w:sz="0" w:space="0" w:color="auto"/>
        <w:bottom w:val="none" w:sz="0" w:space="0" w:color="auto"/>
        <w:right w:val="none" w:sz="0" w:space="0" w:color="auto"/>
      </w:divBdr>
    </w:div>
    <w:div w:id="216283250">
      <w:bodyDiv w:val="1"/>
      <w:marLeft w:val="0"/>
      <w:marRight w:val="0"/>
      <w:marTop w:val="0"/>
      <w:marBottom w:val="0"/>
      <w:divBdr>
        <w:top w:val="none" w:sz="0" w:space="0" w:color="auto"/>
        <w:left w:val="none" w:sz="0" w:space="0" w:color="auto"/>
        <w:bottom w:val="none" w:sz="0" w:space="0" w:color="auto"/>
        <w:right w:val="none" w:sz="0" w:space="0" w:color="auto"/>
      </w:divBdr>
      <w:divsChild>
        <w:div w:id="2052226077">
          <w:marLeft w:val="15"/>
          <w:marRight w:val="0"/>
          <w:marTop w:val="0"/>
          <w:marBottom w:val="0"/>
          <w:divBdr>
            <w:top w:val="none" w:sz="0" w:space="0" w:color="auto"/>
            <w:left w:val="none" w:sz="0" w:space="0" w:color="auto"/>
            <w:bottom w:val="none" w:sz="0" w:space="0" w:color="auto"/>
            <w:right w:val="none" w:sz="0" w:space="0" w:color="auto"/>
          </w:divBdr>
        </w:div>
      </w:divsChild>
    </w:div>
    <w:div w:id="372583932">
      <w:bodyDiv w:val="1"/>
      <w:marLeft w:val="0"/>
      <w:marRight w:val="0"/>
      <w:marTop w:val="0"/>
      <w:marBottom w:val="0"/>
      <w:divBdr>
        <w:top w:val="none" w:sz="0" w:space="0" w:color="auto"/>
        <w:left w:val="none" w:sz="0" w:space="0" w:color="auto"/>
        <w:bottom w:val="none" w:sz="0" w:space="0" w:color="auto"/>
        <w:right w:val="none" w:sz="0" w:space="0" w:color="auto"/>
      </w:divBdr>
      <w:divsChild>
        <w:div w:id="1572305565">
          <w:marLeft w:val="0"/>
          <w:marRight w:val="0"/>
          <w:marTop w:val="0"/>
          <w:marBottom w:val="0"/>
          <w:divBdr>
            <w:top w:val="none" w:sz="0" w:space="0" w:color="auto"/>
            <w:left w:val="none" w:sz="0" w:space="0" w:color="auto"/>
            <w:bottom w:val="none" w:sz="0" w:space="0" w:color="auto"/>
            <w:right w:val="none" w:sz="0" w:space="0" w:color="auto"/>
          </w:divBdr>
        </w:div>
      </w:divsChild>
    </w:div>
    <w:div w:id="467208191">
      <w:bodyDiv w:val="1"/>
      <w:marLeft w:val="0"/>
      <w:marRight w:val="0"/>
      <w:marTop w:val="0"/>
      <w:marBottom w:val="0"/>
      <w:divBdr>
        <w:top w:val="none" w:sz="0" w:space="0" w:color="auto"/>
        <w:left w:val="none" w:sz="0" w:space="0" w:color="auto"/>
        <w:bottom w:val="none" w:sz="0" w:space="0" w:color="auto"/>
        <w:right w:val="none" w:sz="0" w:space="0" w:color="auto"/>
      </w:divBdr>
      <w:divsChild>
        <w:div w:id="642732836">
          <w:marLeft w:val="0"/>
          <w:marRight w:val="0"/>
          <w:marTop w:val="0"/>
          <w:marBottom w:val="0"/>
          <w:divBdr>
            <w:top w:val="none" w:sz="0" w:space="0" w:color="auto"/>
            <w:left w:val="none" w:sz="0" w:space="0" w:color="auto"/>
            <w:bottom w:val="none" w:sz="0" w:space="0" w:color="auto"/>
            <w:right w:val="none" w:sz="0" w:space="0" w:color="auto"/>
          </w:divBdr>
        </w:div>
      </w:divsChild>
    </w:div>
    <w:div w:id="492838209">
      <w:bodyDiv w:val="1"/>
      <w:marLeft w:val="0"/>
      <w:marRight w:val="0"/>
      <w:marTop w:val="0"/>
      <w:marBottom w:val="0"/>
      <w:divBdr>
        <w:top w:val="none" w:sz="0" w:space="0" w:color="auto"/>
        <w:left w:val="none" w:sz="0" w:space="0" w:color="auto"/>
        <w:bottom w:val="none" w:sz="0" w:space="0" w:color="auto"/>
        <w:right w:val="none" w:sz="0" w:space="0" w:color="auto"/>
      </w:divBdr>
      <w:divsChild>
        <w:div w:id="1115444311">
          <w:marLeft w:val="0"/>
          <w:marRight w:val="0"/>
          <w:marTop w:val="0"/>
          <w:marBottom w:val="0"/>
          <w:divBdr>
            <w:top w:val="none" w:sz="0" w:space="0" w:color="auto"/>
            <w:left w:val="none" w:sz="0" w:space="0" w:color="auto"/>
            <w:bottom w:val="none" w:sz="0" w:space="0" w:color="auto"/>
            <w:right w:val="none" w:sz="0" w:space="0" w:color="auto"/>
          </w:divBdr>
        </w:div>
      </w:divsChild>
    </w:div>
    <w:div w:id="938412652">
      <w:bodyDiv w:val="1"/>
      <w:marLeft w:val="0"/>
      <w:marRight w:val="0"/>
      <w:marTop w:val="0"/>
      <w:marBottom w:val="0"/>
      <w:divBdr>
        <w:top w:val="none" w:sz="0" w:space="0" w:color="auto"/>
        <w:left w:val="none" w:sz="0" w:space="0" w:color="auto"/>
        <w:bottom w:val="none" w:sz="0" w:space="0" w:color="auto"/>
        <w:right w:val="none" w:sz="0" w:space="0" w:color="auto"/>
      </w:divBdr>
    </w:div>
    <w:div w:id="1190215409">
      <w:bodyDiv w:val="1"/>
      <w:marLeft w:val="0"/>
      <w:marRight w:val="0"/>
      <w:marTop w:val="0"/>
      <w:marBottom w:val="0"/>
      <w:divBdr>
        <w:top w:val="none" w:sz="0" w:space="0" w:color="auto"/>
        <w:left w:val="none" w:sz="0" w:space="0" w:color="auto"/>
        <w:bottom w:val="none" w:sz="0" w:space="0" w:color="auto"/>
        <w:right w:val="none" w:sz="0" w:space="0" w:color="auto"/>
      </w:divBdr>
      <w:divsChild>
        <w:div w:id="728529750">
          <w:marLeft w:val="0"/>
          <w:marRight w:val="0"/>
          <w:marTop w:val="0"/>
          <w:marBottom w:val="0"/>
          <w:divBdr>
            <w:top w:val="none" w:sz="0" w:space="0" w:color="auto"/>
            <w:left w:val="none" w:sz="0" w:space="0" w:color="auto"/>
            <w:bottom w:val="none" w:sz="0" w:space="0" w:color="auto"/>
            <w:right w:val="none" w:sz="0" w:space="0" w:color="auto"/>
          </w:divBdr>
        </w:div>
      </w:divsChild>
    </w:div>
    <w:div w:id="1301493960">
      <w:bodyDiv w:val="1"/>
      <w:marLeft w:val="0"/>
      <w:marRight w:val="0"/>
      <w:marTop w:val="0"/>
      <w:marBottom w:val="0"/>
      <w:divBdr>
        <w:top w:val="none" w:sz="0" w:space="0" w:color="auto"/>
        <w:left w:val="none" w:sz="0" w:space="0" w:color="auto"/>
        <w:bottom w:val="none" w:sz="0" w:space="0" w:color="auto"/>
        <w:right w:val="none" w:sz="0" w:space="0" w:color="auto"/>
      </w:divBdr>
      <w:divsChild>
        <w:div w:id="428354954">
          <w:marLeft w:val="15"/>
          <w:marRight w:val="0"/>
          <w:marTop w:val="0"/>
          <w:marBottom w:val="0"/>
          <w:divBdr>
            <w:top w:val="none" w:sz="0" w:space="0" w:color="auto"/>
            <w:left w:val="none" w:sz="0" w:space="0" w:color="auto"/>
            <w:bottom w:val="none" w:sz="0" w:space="0" w:color="auto"/>
            <w:right w:val="none" w:sz="0" w:space="0" w:color="auto"/>
          </w:divBdr>
        </w:div>
        <w:div w:id="540092130">
          <w:marLeft w:val="0"/>
          <w:marRight w:val="0"/>
          <w:marTop w:val="0"/>
          <w:marBottom w:val="0"/>
          <w:divBdr>
            <w:top w:val="none" w:sz="0" w:space="0" w:color="auto"/>
            <w:left w:val="none" w:sz="0" w:space="0" w:color="auto"/>
            <w:bottom w:val="none" w:sz="0" w:space="0" w:color="auto"/>
            <w:right w:val="none" w:sz="0" w:space="0" w:color="auto"/>
          </w:divBdr>
        </w:div>
        <w:div w:id="932592898">
          <w:marLeft w:val="0"/>
          <w:marRight w:val="0"/>
          <w:marTop w:val="0"/>
          <w:marBottom w:val="0"/>
          <w:divBdr>
            <w:top w:val="none" w:sz="0" w:space="0" w:color="auto"/>
            <w:left w:val="none" w:sz="0" w:space="0" w:color="auto"/>
            <w:bottom w:val="none" w:sz="0" w:space="0" w:color="auto"/>
            <w:right w:val="none" w:sz="0" w:space="0" w:color="auto"/>
          </w:divBdr>
        </w:div>
        <w:div w:id="332075802">
          <w:marLeft w:val="0"/>
          <w:marRight w:val="0"/>
          <w:marTop w:val="0"/>
          <w:marBottom w:val="0"/>
          <w:divBdr>
            <w:top w:val="none" w:sz="0" w:space="0" w:color="auto"/>
            <w:left w:val="none" w:sz="0" w:space="0" w:color="auto"/>
            <w:bottom w:val="none" w:sz="0" w:space="0" w:color="auto"/>
            <w:right w:val="none" w:sz="0" w:space="0" w:color="auto"/>
          </w:divBdr>
        </w:div>
        <w:div w:id="1473211808">
          <w:marLeft w:val="0"/>
          <w:marRight w:val="0"/>
          <w:marTop w:val="0"/>
          <w:marBottom w:val="0"/>
          <w:divBdr>
            <w:top w:val="none" w:sz="0" w:space="0" w:color="auto"/>
            <w:left w:val="none" w:sz="0" w:space="0" w:color="auto"/>
            <w:bottom w:val="none" w:sz="0" w:space="0" w:color="auto"/>
            <w:right w:val="none" w:sz="0" w:space="0" w:color="auto"/>
          </w:divBdr>
        </w:div>
      </w:divsChild>
    </w:div>
    <w:div w:id="132365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18" Type="http://schemas.openxmlformats.org/officeDocument/2006/relationships/hyperlink" Target="https://www.google.nl/maps/"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chart" Target="charts/chart1.xml"/><Relationship Id="rId12" Type="http://schemas.openxmlformats.org/officeDocument/2006/relationships/image" Target="media/image3.png"/><Relationship Id="rId17" Type="http://schemas.openxmlformats.org/officeDocument/2006/relationships/hyperlink" Target="http://www.hetweeractueel.nl/weer/den-haag-wateringse-veld/historie/2016/0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cy.wa.gov/programs/wq/plants/algae/lakes/AlgaeInformation.html"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chart" Target="charts/chart5.xm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0.jpeg"/><Relationship Id="rId10" Type="http://schemas.openxmlformats.org/officeDocument/2006/relationships/chart" Target="charts/chart4.xml"/><Relationship Id="rId19" Type="http://schemas.openxmlformats.org/officeDocument/2006/relationships/hyperlink" Target="http://vis.globe.gov/GLOBE/"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5.jpeg"/><Relationship Id="rId22"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werkblad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werkblad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werkblad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werkblad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werkblad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nl-NL"/>
              <a:t>Oxygen (mg /l)</a:t>
            </a:r>
          </a:p>
        </c:rich>
      </c:tx>
    </c:title>
    <c:plotArea>
      <c:layout/>
      <c:lineChart>
        <c:grouping val="standard"/>
        <c:ser>
          <c:idx val="0"/>
          <c:order val="0"/>
          <c:tx>
            <c:strRef>
              <c:f>Blad1!$B$1</c:f>
              <c:strCache>
                <c:ptCount val="1"/>
                <c:pt idx="0">
                  <c:v>Site 1a</c:v>
                </c:pt>
              </c:strCache>
            </c:strRef>
          </c:tx>
          <c:spPr>
            <a:ln w="57150">
              <a:prstDash val="sysDash"/>
            </a:ln>
          </c:spPr>
          <c:marker>
            <c:spPr>
              <a:ln w="57150">
                <a:prstDash val="sysDash"/>
              </a:ln>
            </c:spPr>
          </c:marker>
          <c:dLbls>
            <c:dLblPos val="ctr"/>
            <c:showVal val="1"/>
          </c:dLbls>
          <c:cat>
            <c:strRef>
              <c:f>Blad1!$A$2:$A$5</c:f>
              <c:strCache>
                <c:ptCount val="4"/>
                <c:pt idx="0">
                  <c:v>Week 1</c:v>
                </c:pt>
                <c:pt idx="1">
                  <c:v>Week 2</c:v>
                </c:pt>
                <c:pt idx="2">
                  <c:v>Week 3</c:v>
                </c:pt>
                <c:pt idx="3">
                  <c:v>Week 4</c:v>
                </c:pt>
              </c:strCache>
            </c:strRef>
          </c:cat>
          <c:val>
            <c:numRef>
              <c:f>Blad1!$B$2:$B$5</c:f>
              <c:numCache>
                <c:formatCode>General</c:formatCode>
                <c:ptCount val="4"/>
                <c:pt idx="1">
                  <c:v>10</c:v>
                </c:pt>
                <c:pt idx="2">
                  <c:v>10</c:v>
                </c:pt>
                <c:pt idx="3">
                  <c:v>10</c:v>
                </c:pt>
              </c:numCache>
            </c:numRef>
          </c:val>
        </c:ser>
        <c:ser>
          <c:idx val="1"/>
          <c:order val="1"/>
          <c:tx>
            <c:strRef>
              <c:f>Blad1!$C$1</c:f>
              <c:strCache>
                <c:ptCount val="1"/>
                <c:pt idx="0">
                  <c:v>Site 1b</c:v>
                </c:pt>
              </c:strCache>
            </c:strRef>
          </c:tx>
          <c:dLbls>
            <c:dLbl>
              <c:idx val="2"/>
              <c:delete val="1"/>
            </c:dLbl>
            <c:dLblPos val="ctr"/>
            <c:showVal val="1"/>
          </c:dLbls>
          <c:cat>
            <c:strRef>
              <c:f>Blad1!$A$2:$A$5</c:f>
              <c:strCache>
                <c:ptCount val="4"/>
                <c:pt idx="0">
                  <c:v>Week 1</c:v>
                </c:pt>
                <c:pt idx="1">
                  <c:v>Week 2</c:v>
                </c:pt>
                <c:pt idx="2">
                  <c:v>Week 3</c:v>
                </c:pt>
                <c:pt idx="3">
                  <c:v>Week 4</c:v>
                </c:pt>
              </c:strCache>
            </c:strRef>
          </c:cat>
          <c:val>
            <c:numRef>
              <c:f>Blad1!$C$2:$C$5</c:f>
              <c:numCache>
                <c:formatCode>General</c:formatCode>
                <c:ptCount val="4"/>
                <c:pt idx="1">
                  <c:v>7</c:v>
                </c:pt>
                <c:pt idx="2">
                  <c:v>10</c:v>
                </c:pt>
                <c:pt idx="3">
                  <c:v>7</c:v>
                </c:pt>
              </c:numCache>
            </c:numRef>
          </c:val>
        </c:ser>
        <c:ser>
          <c:idx val="2"/>
          <c:order val="2"/>
          <c:tx>
            <c:strRef>
              <c:f>Blad1!$D$1</c:f>
              <c:strCache>
                <c:ptCount val="1"/>
                <c:pt idx="0">
                  <c:v>Site 2</c:v>
                </c:pt>
              </c:strCache>
            </c:strRef>
          </c:tx>
          <c:dLbls>
            <c:dLblPos val="ctr"/>
            <c:showVal val="1"/>
          </c:dLbls>
          <c:cat>
            <c:strRef>
              <c:f>Blad1!$A$2:$A$5</c:f>
              <c:strCache>
                <c:ptCount val="4"/>
                <c:pt idx="0">
                  <c:v>Week 1</c:v>
                </c:pt>
                <c:pt idx="1">
                  <c:v>Week 2</c:v>
                </c:pt>
                <c:pt idx="2">
                  <c:v>Week 3</c:v>
                </c:pt>
                <c:pt idx="3">
                  <c:v>Week 4</c:v>
                </c:pt>
              </c:strCache>
            </c:strRef>
          </c:cat>
          <c:val>
            <c:numRef>
              <c:f>Blad1!$D$2:$D$5</c:f>
              <c:numCache>
                <c:formatCode>General</c:formatCode>
                <c:ptCount val="4"/>
                <c:pt idx="1">
                  <c:v>10</c:v>
                </c:pt>
                <c:pt idx="2">
                  <c:v>10</c:v>
                </c:pt>
                <c:pt idx="3">
                  <c:v>10</c:v>
                </c:pt>
              </c:numCache>
            </c:numRef>
          </c:val>
        </c:ser>
        <c:dLbls>
          <c:showVal val="1"/>
        </c:dLbls>
        <c:marker val="1"/>
        <c:axId val="116948992"/>
        <c:axId val="117981184"/>
      </c:lineChart>
      <c:catAx>
        <c:axId val="116948992"/>
        <c:scaling>
          <c:orientation val="minMax"/>
        </c:scaling>
        <c:axPos val="b"/>
        <c:tickLblPos val="nextTo"/>
        <c:crossAx val="117981184"/>
        <c:crosses val="autoZero"/>
        <c:auto val="1"/>
        <c:lblAlgn val="ctr"/>
        <c:lblOffset val="100"/>
      </c:catAx>
      <c:valAx>
        <c:axId val="117981184"/>
        <c:scaling>
          <c:orientation val="minMax"/>
        </c:scaling>
        <c:axPos val="l"/>
        <c:majorGridlines/>
        <c:numFmt formatCode="General" sourceLinked="1"/>
        <c:tickLblPos val="nextTo"/>
        <c:crossAx val="11694899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nl-NL"/>
              <a:t>NO</a:t>
            </a:r>
            <a:r>
              <a:rPr lang="nl-NL" baseline="30000"/>
              <a:t>3</a:t>
            </a:r>
            <a:r>
              <a:rPr lang="nl-NL"/>
              <a:t> (mg/l)</a:t>
            </a:r>
          </a:p>
        </c:rich>
      </c:tx>
    </c:title>
    <c:plotArea>
      <c:layout/>
      <c:lineChart>
        <c:grouping val="standard"/>
        <c:ser>
          <c:idx val="0"/>
          <c:order val="0"/>
          <c:tx>
            <c:strRef>
              <c:f>Blad1!$B$1</c:f>
              <c:strCache>
                <c:ptCount val="1"/>
                <c:pt idx="0">
                  <c:v>Site 1a</c:v>
                </c:pt>
              </c:strCache>
            </c:strRef>
          </c:tx>
          <c:dLbls>
            <c:dLblPos val="ctr"/>
            <c:showVal val="1"/>
          </c:dLbls>
          <c:cat>
            <c:strRef>
              <c:f>Blad1!$A$2:$A$5</c:f>
              <c:strCache>
                <c:ptCount val="4"/>
                <c:pt idx="0">
                  <c:v>Week 1</c:v>
                </c:pt>
                <c:pt idx="1">
                  <c:v>Week 2</c:v>
                </c:pt>
                <c:pt idx="2">
                  <c:v>Week 3</c:v>
                </c:pt>
                <c:pt idx="3">
                  <c:v>Week 4</c:v>
                </c:pt>
              </c:strCache>
            </c:strRef>
          </c:cat>
          <c:val>
            <c:numRef>
              <c:f>Blad1!$B$2:$B$5</c:f>
              <c:numCache>
                <c:formatCode>General</c:formatCode>
                <c:ptCount val="4"/>
                <c:pt idx="0">
                  <c:v>5</c:v>
                </c:pt>
                <c:pt idx="1">
                  <c:v>10</c:v>
                </c:pt>
                <c:pt idx="2">
                  <c:v>3</c:v>
                </c:pt>
                <c:pt idx="3">
                  <c:v>7</c:v>
                </c:pt>
              </c:numCache>
            </c:numRef>
          </c:val>
        </c:ser>
        <c:ser>
          <c:idx val="1"/>
          <c:order val="1"/>
          <c:tx>
            <c:strRef>
              <c:f>Blad1!$C$1</c:f>
              <c:strCache>
                <c:ptCount val="1"/>
                <c:pt idx="0">
                  <c:v>Site 1b</c:v>
                </c:pt>
              </c:strCache>
            </c:strRef>
          </c:tx>
          <c:dLbls>
            <c:dLblPos val="ctr"/>
            <c:showVal val="1"/>
          </c:dLbls>
          <c:cat>
            <c:strRef>
              <c:f>Blad1!$A$2:$A$5</c:f>
              <c:strCache>
                <c:ptCount val="4"/>
                <c:pt idx="0">
                  <c:v>Week 1</c:v>
                </c:pt>
                <c:pt idx="1">
                  <c:v>Week 2</c:v>
                </c:pt>
                <c:pt idx="2">
                  <c:v>Week 3</c:v>
                </c:pt>
                <c:pt idx="3">
                  <c:v>Week 4</c:v>
                </c:pt>
              </c:strCache>
            </c:strRef>
          </c:cat>
          <c:val>
            <c:numRef>
              <c:f>Blad1!$C$2:$C$5</c:f>
              <c:numCache>
                <c:formatCode>General</c:formatCode>
                <c:ptCount val="4"/>
                <c:pt idx="0">
                  <c:v>6</c:v>
                </c:pt>
                <c:pt idx="1">
                  <c:v>10</c:v>
                </c:pt>
                <c:pt idx="2">
                  <c:v>6</c:v>
                </c:pt>
                <c:pt idx="3">
                  <c:v>6</c:v>
                </c:pt>
              </c:numCache>
            </c:numRef>
          </c:val>
        </c:ser>
        <c:ser>
          <c:idx val="2"/>
          <c:order val="2"/>
          <c:tx>
            <c:strRef>
              <c:f>Blad1!$D$1</c:f>
              <c:strCache>
                <c:ptCount val="1"/>
                <c:pt idx="0">
                  <c:v>Site 2</c:v>
                </c:pt>
              </c:strCache>
            </c:strRef>
          </c:tx>
          <c:dLbls>
            <c:dLblPos val="ctr"/>
            <c:showVal val="1"/>
          </c:dLbls>
          <c:cat>
            <c:strRef>
              <c:f>Blad1!$A$2:$A$5</c:f>
              <c:strCache>
                <c:ptCount val="4"/>
                <c:pt idx="0">
                  <c:v>Week 1</c:v>
                </c:pt>
                <c:pt idx="1">
                  <c:v>Week 2</c:v>
                </c:pt>
                <c:pt idx="2">
                  <c:v>Week 3</c:v>
                </c:pt>
                <c:pt idx="3">
                  <c:v>Week 4</c:v>
                </c:pt>
              </c:strCache>
            </c:strRef>
          </c:cat>
          <c:val>
            <c:numRef>
              <c:f>Blad1!$D$2:$D$5</c:f>
              <c:numCache>
                <c:formatCode>General</c:formatCode>
                <c:ptCount val="4"/>
                <c:pt idx="1">
                  <c:v>3</c:v>
                </c:pt>
                <c:pt idx="2">
                  <c:v>2</c:v>
                </c:pt>
                <c:pt idx="3">
                  <c:v>2.5</c:v>
                </c:pt>
              </c:numCache>
            </c:numRef>
          </c:val>
        </c:ser>
        <c:dLbls>
          <c:showVal val="1"/>
        </c:dLbls>
        <c:marker val="1"/>
        <c:axId val="123899904"/>
        <c:axId val="123902976"/>
      </c:lineChart>
      <c:catAx>
        <c:axId val="123899904"/>
        <c:scaling>
          <c:orientation val="minMax"/>
        </c:scaling>
        <c:axPos val="b"/>
        <c:tickLblPos val="nextTo"/>
        <c:crossAx val="123902976"/>
        <c:crosses val="autoZero"/>
        <c:auto val="1"/>
        <c:lblAlgn val="ctr"/>
        <c:lblOffset val="100"/>
      </c:catAx>
      <c:valAx>
        <c:axId val="123902976"/>
        <c:scaling>
          <c:orientation val="minMax"/>
        </c:scaling>
        <c:axPos val="l"/>
        <c:majorGridlines/>
        <c:numFmt formatCode="General" sourceLinked="1"/>
        <c:tickLblPos val="nextTo"/>
        <c:crossAx val="12389990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nl-NL" sz="1800" b="1" i="0" u="none" strike="noStrike" baseline="0"/>
              <a:t>PO</a:t>
            </a:r>
            <a:r>
              <a:rPr lang="nl-NL" sz="1800" b="1" i="0" u="none" strike="noStrike" baseline="30000"/>
              <a:t>4  </a:t>
            </a:r>
            <a:r>
              <a:rPr lang="nl-NL" sz="1800" b="1" i="0" u="none" strike="noStrike" baseline="0"/>
              <a:t>(mg/l) </a:t>
            </a:r>
            <a:endParaRPr lang="nl-NL"/>
          </a:p>
        </c:rich>
      </c:tx>
    </c:title>
    <c:plotArea>
      <c:layout/>
      <c:lineChart>
        <c:grouping val="standard"/>
        <c:ser>
          <c:idx val="0"/>
          <c:order val="0"/>
          <c:tx>
            <c:strRef>
              <c:f>Blad1!$B$1</c:f>
              <c:strCache>
                <c:ptCount val="1"/>
                <c:pt idx="0">
                  <c:v>Site 1a</c:v>
                </c:pt>
              </c:strCache>
            </c:strRef>
          </c:tx>
          <c:dLbls>
            <c:dLblPos val="ctr"/>
            <c:showVal val="1"/>
          </c:dLbls>
          <c:cat>
            <c:strRef>
              <c:f>Blad1!$A$2:$A$5</c:f>
              <c:strCache>
                <c:ptCount val="4"/>
                <c:pt idx="0">
                  <c:v>Week 1</c:v>
                </c:pt>
                <c:pt idx="1">
                  <c:v>Week 2</c:v>
                </c:pt>
                <c:pt idx="2">
                  <c:v>Week 3</c:v>
                </c:pt>
                <c:pt idx="3">
                  <c:v>Week 4</c:v>
                </c:pt>
              </c:strCache>
            </c:strRef>
          </c:cat>
          <c:val>
            <c:numRef>
              <c:f>Blad1!$B$2:$B$5</c:f>
              <c:numCache>
                <c:formatCode>General</c:formatCode>
                <c:ptCount val="4"/>
                <c:pt idx="0">
                  <c:v>1.7</c:v>
                </c:pt>
                <c:pt idx="1">
                  <c:v>1</c:v>
                </c:pt>
                <c:pt idx="2">
                  <c:v>1.2</c:v>
                </c:pt>
                <c:pt idx="3">
                  <c:v>2.5</c:v>
                </c:pt>
              </c:numCache>
            </c:numRef>
          </c:val>
        </c:ser>
        <c:ser>
          <c:idx val="1"/>
          <c:order val="1"/>
          <c:tx>
            <c:strRef>
              <c:f>Blad1!$C$1</c:f>
              <c:strCache>
                <c:ptCount val="1"/>
                <c:pt idx="0">
                  <c:v>Site 1b</c:v>
                </c:pt>
              </c:strCache>
            </c:strRef>
          </c:tx>
          <c:dLbls>
            <c:dLblPos val="ctr"/>
            <c:showVal val="1"/>
          </c:dLbls>
          <c:cat>
            <c:strRef>
              <c:f>Blad1!$A$2:$A$5</c:f>
              <c:strCache>
                <c:ptCount val="4"/>
                <c:pt idx="0">
                  <c:v>Week 1</c:v>
                </c:pt>
                <c:pt idx="1">
                  <c:v>Week 2</c:v>
                </c:pt>
                <c:pt idx="2">
                  <c:v>Week 3</c:v>
                </c:pt>
                <c:pt idx="3">
                  <c:v>Week 4</c:v>
                </c:pt>
              </c:strCache>
            </c:strRef>
          </c:cat>
          <c:val>
            <c:numRef>
              <c:f>Blad1!$C$2:$C$5</c:f>
              <c:numCache>
                <c:formatCode>General</c:formatCode>
                <c:ptCount val="4"/>
                <c:pt idx="0">
                  <c:v>0.9</c:v>
                </c:pt>
                <c:pt idx="1">
                  <c:v>1</c:v>
                </c:pt>
                <c:pt idx="2">
                  <c:v>1</c:v>
                </c:pt>
                <c:pt idx="3">
                  <c:v>2.5</c:v>
                </c:pt>
              </c:numCache>
            </c:numRef>
          </c:val>
        </c:ser>
        <c:ser>
          <c:idx val="2"/>
          <c:order val="2"/>
          <c:tx>
            <c:strRef>
              <c:f>Blad1!$D$1</c:f>
              <c:strCache>
                <c:ptCount val="1"/>
                <c:pt idx="0">
                  <c:v>Site 2</c:v>
                </c:pt>
              </c:strCache>
            </c:strRef>
          </c:tx>
          <c:dLbls>
            <c:dLblPos val="ctr"/>
            <c:showVal val="1"/>
          </c:dLbls>
          <c:cat>
            <c:strRef>
              <c:f>Blad1!$A$2:$A$5</c:f>
              <c:strCache>
                <c:ptCount val="4"/>
                <c:pt idx="0">
                  <c:v>Week 1</c:v>
                </c:pt>
                <c:pt idx="1">
                  <c:v>Week 2</c:v>
                </c:pt>
                <c:pt idx="2">
                  <c:v>Week 3</c:v>
                </c:pt>
                <c:pt idx="3">
                  <c:v>Week 4</c:v>
                </c:pt>
              </c:strCache>
            </c:strRef>
          </c:cat>
          <c:val>
            <c:numRef>
              <c:f>Blad1!$D$2:$D$5</c:f>
              <c:numCache>
                <c:formatCode>General</c:formatCode>
                <c:ptCount val="4"/>
                <c:pt idx="1">
                  <c:v>0.05</c:v>
                </c:pt>
                <c:pt idx="2">
                  <c:v>0</c:v>
                </c:pt>
                <c:pt idx="3">
                  <c:v>0.9</c:v>
                </c:pt>
              </c:numCache>
            </c:numRef>
          </c:val>
        </c:ser>
        <c:dLbls>
          <c:showVal val="1"/>
        </c:dLbls>
        <c:marker val="1"/>
        <c:axId val="126057856"/>
        <c:axId val="126067840"/>
      </c:lineChart>
      <c:catAx>
        <c:axId val="126057856"/>
        <c:scaling>
          <c:orientation val="minMax"/>
        </c:scaling>
        <c:axPos val="b"/>
        <c:tickLblPos val="nextTo"/>
        <c:crossAx val="126067840"/>
        <c:crosses val="autoZero"/>
        <c:auto val="1"/>
        <c:lblAlgn val="ctr"/>
        <c:lblOffset val="100"/>
      </c:catAx>
      <c:valAx>
        <c:axId val="126067840"/>
        <c:scaling>
          <c:orientation val="minMax"/>
        </c:scaling>
        <c:axPos val="l"/>
        <c:majorGridlines/>
        <c:numFmt formatCode="General" sourceLinked="1"/>
        <c:tickLblPos val="nextTo"/>
        <c:crossAx val="12605785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nl-NL"/>
              <a:t>pH</a:t>
            </a:r>
          </a:p>
        </c:rich>
      </c:tx>
    </c:title>
    <c:plotArea>
      <c:layout/>
      <c:lineChart>
        <c:grouping val="standard"/>
        <c:ser>
          <c:idx val="0"/>
          <c:order val="0"/>
          <c:tx>
            <c:strRef>
              <c:f>Blad1!$B$1</c:f>
              <c:strCache>
                <c:ptCount val="1"/>
                <c:pt idx="0">
                  <c:v>Site 1a</c:v>
                </c:pt>
              </c:strCache>
            </c:strRef>
          </c:tx>
          <c:dLbls>
            <c:dLblPos val="ctr"/>
            <c:showVal val="1"/>
          </c:dLbls>
          <c:cat>
            <c:strRef>
              <c:f>Blad1!$A$2:$A$5</c:f>
              <c:strCache>
                <c:ptCount val="4"/>
                <c:pt idx="0">
                  <c:v>Week 1</c:v>
                </c:pt>
                <c:pt idx="1">
                  <c:v>Week 2</c:v>
                </c:pt>
                <c:pt idx="2">
                  <c:v>Week 3</c:v>
                </c:pt>
                <c:pt idx="3">
                  <c:v>Week 4</c:v>
                </c:pt>
              </c:strCache>
            </c:strRef>
          </c:cat>
          <c:val>
            <c:numRef>
              <c:f>Blad1!$B$2:$B$5</c:f>
              <c:numCache>
                <c:formatCode>General</c:formatCode>
                <c:ptCount val="4"/>
                <c:pt idx="0">
                  <c:v>7.5</c:v>
                </c:pt>
                <c:pt idx="1">
                  <c:v>7.5</c:v>
                </c:pt>
                <c:pt idx="2">
                  <c:v>8</c:v>
                </c:pt>
                <c:pt idx="3">
                  <c:v>8</c:v>
                </c:pt>
              </c:numCache>
            </c:numRef>
          </c:val>
        </c:ser>
        <c:ser>
          <c:idx val="1"/>
          <c:order val="1"/>
          <c:tx>
            <c:strRef>
              <c:f>Blad1!$C$1</c:f>
              <c:strCache>
                <c:ptCount val="1"/>
                <c:pt idx="0">
                  <c:v>Site 1b</c:v>
                </c:pt>
              </c:strCache>
            </c:strRef>
          </c:tx>
          <c:spPr>
            <a:ln w="28575">
              <a:prstDash val="dash"/>
            </a:ln>
          </c:spPr>
          <c:dLbls>
            <c:dLblPos val="ctr"/>
            <c:showVal val="1"/>
          </c:dLbls>
          <c:cat>
            <c:strRef>
              <c:f>Blad1!$A$2:$A$5</c:f>
              <c:strCache>
                <c:ptCount val="4"/>
                <c:pt idx="0">
                  <c:v>Week 1</c:v>
                </c:pt>
                <c:pt idx="1">
                  <c:v>Week 2</c:v>
                </c:pt>
                <c:pt idx="2">
                  <c:v>Week 3</c:v>
                </c:pt>
                <c:pt idx="3">
                  <c:v>Week 4</c:v>
                </c:pt>
              </c:strCache>
            </c:strRef>
          </c:cat>
          <c:val>
            <c:numRef>
              <c:f>Blad1!$C$2:$C$5</c:f>
              <c:numCache>
                <c:formatCode>General</c:formatCode>
                <c:ptCount val="4"/>
                <c:pt idx="0">
                  <c:v>7.5</c:v>
                </c:pt>
                <c:pt idx="1">
                  <c:v>7.5</c:v>
                </c:pt>
                <c:pt idx="2">
                  <c:v>8</c:v>
                </c:pt>
                <c:pt idx="3">
                  <c:v>8</c:v>
                </c:pt>
              </c:numCache>
            </c:numRef>
          </c:val>
        </c:ser>
        <c:ser>
          <c:idx val="2"/>
          <c:order val="2"/>
          <c:tx>
            <c:strRef>
              <c:f>Blad1!$D$1</c:f>
              <c:strCache>
                <c:ptCount val="1"/>
                <c:pt idx="0">
                  <c:v>Site 2</c:v>
                </c:pt>
              </c:strCache>
            </c:strRef>
          </c:tx>
          <c:dLbls>
            <c:dLblPos val="ctr"/>
            <c:showVal val="1"/>
          </c:dLbls>
          <c:cat>
            <c:strRef>
              <c:f>Blad1!$A$2:$A$5</c:f>
              <c:strCache>
                <c:ptCount val="4"/>
                <c:pt idx="0">
                  <c:v>Week 1</c:v>
                </c:pt>
                <c:pt idx="1">
                  <c:v>Week 2</c:v>
                </c:pt>
                <c:pt idx="2">
                  <c:v>Week 3</c:v>
                </c:pt>
                <c:pt idx="3">
                  <c:v>Week 4</c:v>
                </c:pt>
              </c:strCache>
            </c:strRef>
          </c:cat>
          <c:val>
            <c:numRef>
              <c:f>Blad1!$D$2:$D$5</c:f>
              <c:numCache>
                <c:formatCode>General</c:formatCode>
                <c:ptCount val="4"/>
                <c:pt idx="1">
                  <c:v>6.5</c:v>
                </c:pt>
                <c:pt idx="2">
                  <c:v>8</c:v>
                </c:pt>
                <c:pt idx="3">
                  <c:v>5</c:v>
                </c:pt>
              </c:numCache>
            </c:numRef>
          </c:val>
        </c:ser>
        <c:dLbls>
          <c:showVal val="1"/>
        </c:dLbls>
        <c:marker val="1"/>
        <c:axId val="129592320"/>
        <c:axId val="129680896"/>
      </c:lineChart>
      <c:catAx>
        <c:axId val="129592320"/>
        <c:scaling>
          <c:orientation val="minMax"/>
        </c:scaling>
        <c:axPos val="b"/>
        <c:tickLblPos val="nextTo"/>
        <c:crossAx val="129680896"/>
        <c:crosses val="autoZero"/>
        <c:auto val="1"/>
        <c:lblAlgn val="ctr"/>
        <c:lblOffset val="100"/>
      </c:catAx>
      <c:valAx>
        <c:axId val="129680896"/>
        <c:scaling>
          <c:orientation val="minMax"/>
        </c:scaling>
        <c:axPos val="l"/>
        <c:majorGridlines/>
        <c:numFmt formatCode="General" sourceLinked="1"/>
        <c:tickLblPos val="nextTo"/>
        <c:crossAx val="129592320"/>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nl-NL"/>
  <c:chart>
    <c:title>
      <c:tx>
        <c:rich>
          <a:bodyPr/>
          <a:lstStyle/>
          <a:p>
            <a:pPr>
              <a:defRPr/>
            </a:pPr>
            <a:r>
              <a:rPr lang="nl-NL" b="1"/>
              <a:t>Temperature</a:t>
            </a:r>
            <a:r>
              <a:rPr lang="nl-NL" b="1" baseline="0"/>
              <a:t> (</a:t>
            </a:r>
            <a:r>
              <a:rPr lang="nl-NL" sz="1800" b="1" i="0" u="none" strike="noStrike" baseline="0"/>
              <a:t>°C)</a:t>
            </a:r>
            <a:endParaRPr lang="nl-NL" b="1"/>
          </a:p>
        </c:rich>
      </c:tx>
    </c:title>
    <c:plotArea>
      <c:layout/>
      <c:lineChart>
        <c:grouping val="standard"/>
        <c:ser>
          <c:idx val="0"/>
          <c:order val="0"/>
          <c:tx>
            <c:strRef>
              <c:f>Blad1!$B$1</c:f>
              <c:strCache>
                <c:ptCount val="1"/>
                <c:pt idx="0">
                  <c:v>Average  measurement day temperature</c:v>
                </c:pt>
              </c:strCache>
            </c:strRef>
          </c:tx>
          <c:dLbls>
            <c:dLblPos val="ctr"/>
            <c:showVal val="1"/>
          </c:dLbls>
          <c:cat>
            <c:strRef>
              <c:f>Blad1!$A$2:$A$5</c:f>
              <c:strCache>
                <c:ptCount val="4"/>
                <c:pt idx="0">
                  <c:v>Week 1</c:v>
                </c:pt>
                <c:pt idx="1">
                  <c:v>Week 2</c:v>
                </c:pt>
                <c:pt idx="2">
                  <c:v>Week 3</c:v>
                </c:pt>
                <c:pt idx="3">
                  <c:v>Week 4</c:v>
                </c:pt>
              </c:strCache>
            </c:strRef>
          </c:cat>
          <c:val>
            <c:numRef>
              <c:f>Blad1!$B$2:$B$5</c:f>
              <c:numCache>
                <c:formatCode>General</c:formatCode>
                <c:ptCount val="4"/>
                <c:pt idx="0">
                  <c:v>6.9</c:v>
                </c:pt>
                <c:pt idx="1">
                  <c:v>7.1</c:v>
                </c:pt>
                <c:pt idx="2">
                  <c:v>8.7000000000000011</c:v>
                </c:pt>
                <c:pt idx="3">
                  <c:v>8.2000000000000011</c:v>
                </c:pt>
              </c:numCache>
            </c:numRef>
          </c:val>
        </c:ser>
        <c:ser>
          <c:idx val="1"/>
          <c:order val="1"/>
          <c:tx>
            <c:strRef>
              <c:f>Blad1!$C$1</c:f>
              <c:strCache>
                <c:ptCount val="1"/>
                <c:pt idx="0">
                  <c:v>Average week temperature</c:v>
                </c:pt>
              </c:strCache>
            </c:strRef>
          </c:tx>
          <c:dLbls>
            <c:dLblPos val="ctr"/>
            <c:showVal val="1"/>
          </c:dLbls>
          <c:cat>
            <c:strRef>
              <c:f>Blad1!$A$2:$A$5</c:f>
              <c:strCache>
                <c:ptCount val="4"/>
                <c:pt idx="0">
                  <c:v>Week 1</c:v>
                </c:pt>
                <c:pt idx="1">
                  <c:v>Week 2</c:v>
                </c:pt>
                <c:pt idx="2">
                  <c:v>Week 3</c:v>
                </c:pt>
                <c:pt idx="3">
                  <c:v>Week 4</c:v>
                </c:pt>
              </c:strCache>
            </c:strRef>
          </c:cat>
          <c:val>
            <c:numRef>
              <c:f>Blad1!$C$2:$C$5</c:f>
              <c:numCache>
                <c:formatCode>General</c:formatCode>
                <c:ptCount val="4"/>
                <c:pt idx="0">
                  <c:v>6.2</c:v>
                </c:pt>
                <c:pt idx="1">
                  <c:v>8.4</c:v>
                </c:pt>
                <c:pt idx="2">
                  <c:v>10</c:v>
                </c:pt>
                <c:pt idx="3">
                  <c:v>10.1</c:v>
                </c:pt>
              </c:numCache>
            </c:numRef>
          </c:val>
        </c:ser>
        <c:dLbls>
          <c:showVal val="1"/>
        </c:dLbls>
        <c:marker val="1"/>
        <c:axId val="147882752"/>
        <c:axId val="147884672"/>
      </c:lineChart>
      <c:catAx>
        <c:axId val="147882752"/>
        <c:scaling>
          <c:orientation val="minMax"/>
        </c:scaling>
        <c:axPos val="b"/>
        <c:tickLblPos val="nextTo"/>
        <c:crossAx val="147884672"/>
        <c:crosses val="autoZero"/>
        <c:auto val="1"/>
        <c:lblAlgn val="ctr"/>
        <c:lblOffset val="100"/>
      </c:catAx>
      <c:valAx>
        <c:axId val="147884672"/>
        <c:scaling>
          <c:orientation val="minMax"/>
        </c:scaling>
        <c:axPos val="l"/>
        <c:majorGridlines/>
        <c:numFmt formatCode="General" sourceLinked="1"/>
        <c:tickLblPos val="nextTo"/>
        <c:crossAx val="147882752"/>
        <c:crosses val="autoZero"/>
        <c:crossBetween val="between"/>
      </c:valAx>
    </c:plotArea>
    <c:legend>
      <c:legendPos val="r"/>
    </c:legend>
    <c:plotVisOnly val="1"/>
  </c:chart>
  <c:externalData r:id="rId1"/>
</c:chartSpac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626B6-1B50-4732-8F0D-3FF4500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1424</Words>
  <Characters>7837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ABIS</dc:creator>
  <cp:lastModifiedBy>ABIS</cp:lastModifiedBy>
  <cp:revision>8</cp:revision>
  <dcterms:created xsi:type="dcterms:W3CDTF">2016-05-15T10:24:00Z</dcterms:created>
  <dcterms:modified xsi:type="dcterms:W3CDTF">2016-05-15T11:35:00Z</dcterms:modified>
</cp:coreProperties>
</file>