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30E37" w14:textId="09D86CF4" w:rsidR="00E9213B" w:rsidRPr="002647E7" w:rsidRDefault="005A4390" w:rsidP="00C039DC">
      <w:pPr>
        <w:spacing w:after="0" w:line="240" w:lineRule="auto"/>
        <w:jc w:val="center"/>
        <w:rPr>
          <w:rFonts w:ascii="Arial" w:hAnsi="Arial" w:cs="Arial"/>
          <w:b/>
          <w:sz w:val="20"/>
          <w:szCs w:val="20"/>
        </w:rPr>
      </w:pPr>
      <w:r w:rsidRPr="002647E7">
        <w:rPr>
          <w:noProof/>
          <w:sz w:val="20"/>
          <w:szCs w:val="20"/>
          <w:lang w:val="cs-CZ" w:eastAsia="cs-CZ"/>
        </w:rPr>
        <w:drawing>
          <wp:anchor distT="0" distB="0" distL="114300" distR="114300" simplePos="0" relativeHeight="251658240" behindDoc="0" locked="0" layoutInCell="1" allowOverlap="1" wp14:anchorId="3733B2C2" wp14:editId="282F7C68">
            <wp:simplePos x="0" y="0"/>
            <wp:positionH relativeFrom="column">
              <wp:posOffset>408940</wp:posOffset>
            </wp:positionH>
            <wp:positionV relativeFrom="paragraph">
              <wp:posOffset>-482600</wp:posOffset>
            </wp:positionV>
            <wp:extent cx="5186045" cy="939165"/>
            <wp:effectExtent l="0" t="0" r="0" b="0"/>
            <wp:wrapSquare wrapText="bothSides"/>
            <wp:docPr id="2" name="Obrázek 2" descr="C:\Users\Dana\Desktop\20_GL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a\Desktop\20_GLOB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6045" cy="939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51C83" w14:textId="77777777" w:rsidR="009E5B89" w:rsidRPr="002647E7" w:rsidRDefault="009E5B89" w:rsidP="00C039DC">
      <w:pPr>
        <w:spacing w:after="0" w:line="240" w:lineRule="auto"/>
        <w:jc w:val="center"/>
        <w:rPr>
          <w:rFonts w:ascii="Arial" w:hAnsi="Arial" w:cs="Arial"/>
          <w:b/>
          <w:sz w:val="20"/>
          <w:szCs w:val="20"/>
        </w:rPr>
      </w:pPr>
    </w:p>
    <w:p w14:paraId="6BC1E357" w14:textId="77777777" w:rsidR="0094055A" w:rsidRPr="002647E7" w:rsidRDefault="0094055A" w:rsidP="00C039DC">
      <w:pPr>
        <w:spacing w:after="0" w:line="240" w:lineRule="auto"/>
        <w:jc w:val="center"/>
        <w:rPr>
          <w:rFonts w:ascii="Arial" w:hAnsi="Arial" w:cs="Arial"/>
          <w:b/>
          <w:sz w:val="20"/>
          <w:szCs w:val="20"/>
        </w:rPr>
      </w:pPr>
    </w:p>
    <w:p w14:paraId="1628E9AD" w14:textId="77777777" w:rsidR="0094055A" w:rsidRPr="002647E7" w:rsidRDefault="0094055A" w:rsidP="00C039DC">
      <w:pPr>
        <w:spacing w:after="0" w:line="240" w:lineRule="auto"/>
        <w:jc w:val="center"/>
        <w:rPr>
          <w:rFonts w:ascii="Arial" w:hAnsi="Arial" w:cs="Arial"/>
          <w:b/>
          <w:sz w:val="20"/>
          <w:szCs w:val="20"/>
        </w:rPr>
      </w:pPr>
    </w:p>
    <w:p w14:paraId="083B61B7" w14:textId="77777777" w:rsidR="0094055A" w:rsidRPr="002647E7" w:rsidRDefault="0094055A" w:rsidP="00C039DC">
      <w:pPr>
        <w:spacing w:after="0" w:line="240" w:lineRule="auto"/>
        <w:jc w:val="center"/>
        <w:rPr>
          <w:rFonts w:ascii="Arial" w:hAnsi="Arial" w:cs="Arial"/>
          <w:b/>
          <w:sz w:val="20"/>
          <w:szCs w:val="20"/>
        </w:rPr>
      </w:pPr>
    </w:p>
    <w:p w14:paraId="32C07C50" w14:textId="77777777" w:rsidR="00E9213B" w:rsidRPr="002647E7" w:rsidRDefault="00E9213B" w:rsidP="00C039DC">
      <w:pPr>
        <w:spacing w:after="0" w:line="240" w:lineRule="auto"/>
        <w:jc w:val="center"/>
        <w:rPr>
          <w:rFonts w:ascii="Arial" w:hAnsi="Arial" w:cs="Arial"/>
          <w:b/>
          <w:sz w:val="36"/>
          <w:szCs w:val="36"/>
        </w:rPr>
      </w:pPr>
      <w:r w:rsidRPr="002647E7">
        <w:rPr>
          <w:rFonts w:ascii="Arial" w:hAnsi="Arial" w:cs="Arial"/>
          <w:b/>
          <w:sz w:val="36"/>
          <w:szCs w:val="36"/>
        </w:rPr>
        <w:t>GLOBE Annual Meeting for Europe and Eurasia</w:t>
      </w:r>
    </w:p>
    <w:p w14:paraId="1D6DCE60" w14:textId="31FDE49A" w:rsidR="00E9213B" w:rsidRPr="002647E7" w:rsidRDefault="005A4390" w:rsidP="00C039DC">
      <w:pPr>
        <w:spacing w:after="0" w:line="240" w:lineRule="auto"/>
        <w:jc w:val="center"/>
        <w:rPr>
          <w:rFonts w:cs="Arial"/>
          <w:b/>
          <w:sz w:val="28"/>
          <w:szCs w:val="28"/>
        </w:rPr>
      </w:pPr>
      <w:r w:rsidRPr="002647E7">
        <w:rPr>
          <w:rFonts w:cs="Arial"/>
          <w:b/>
          <w:sz w:val="28"/>
          <w:szCs w:val="28"/>
        </w:rPr>
        <w:t>Poland</w:t>
      </w:r>
      <w:r w:rsidR="00E9213B" w:rsidRPr="002647E7">
        <w:rPr>
          <w:rFonts w:cs="Arial"/>
          <w:b/>
          <w:sz w:val="28"/>
          <w:szCs w:val="28"/>
        </w:rPr>
        <w:t xml:space="preserve">, </w:t>
      </w:r>
      <w:r w:rsidRPr="002647E7">
        <w:rPr>
          <w:rFonts w:cs="Arial"/>
          <w:b/>
          <w:sz w:val="28"/>
          <w:szCs w:val="28"/>
        </w:rPr>
        <w:t>Warsaw</w:t>
      </w:r>
      <w:r w:rsidR="00E9213B" w:rsidRPr="002647E7">
        <w:rPr>
          <w:rFonts w:cs="Arial"/>
          <w:b/>
          <w:sz w:val="28"/>
          <w:szCs w:val="28"/>
        </w:rPr>
        <w:t>, 2</w:t>
      </w:r>
      <w:r w:rsidRPr="002647E7">
        <w:rPr>
          <w:rFonts w:cs="Arial"/>
          <w:b/>
          <w:sz w:val="28"/>
          <w:szCs w:val="28"/>
        </w:rPr>
        <w:t>3</w:t>
      </w:r>
      <w:r w:rsidR="00E9213B" w:rsidRPr="002647E7">
        <w:rPr>
          <w:rFonts w:cs="Arial"/>
          <w:b/>
          <w:sz w:val="28"/>
          <w:szCs w:val="28"/>
        </w:rPr>
        <w:t>.</w:t>
      </w:r>
      <w:r w:rsidR="00233DF0" w:rsidRPr="002647E7">
        <w:rPr>
          <w:rFonts w:cs="Arial"/>
          <w:b/>
          <w:sz w:val="28"/>
          <w:szCs w:val="28"/>
        </w:rPr>
        <w:t xml:space="preserve"> </w:t>
      </w:r>
      <w:r w:rsidR="00E9213B" w:rsidRPr="002647E7">
        <w:rPr>
          <w:rFonts w:cs="Arial"/>
          <w:b/>
          <w:sz w:val="28"/>
          <w:szCs w:val="28"/>
        </w:rPr>
        <w:t xml:space="preserve">- </w:t>
      </w:r>
      <w:r w:rsidRPr="002647E7">
        <w:rPr>
          <w:rFonts w:cs="Arial"/>
          <w:b/>
          <w:sz w:val="28"/>
          <w:szCs w:val="28"/>
        </w:rPr>
        <w:t>27</w:t>
      </w:r>
      <w:r w:rsidR="00E9213B" w:rsidRPr="002647E7">
        <w:rPr>
          <w:rFonts w:cs="Arial"/>
          <w:b/>
          <w:sz w:val="28"/>
          <w:szCs w:val="28"/>
        </w:rPr>
        <w:t>.</w:t>
      </w:r>
      <w:r w:rsidRPr="002647E7">
        <w:rPr>
          <w:rFonts w:cs="Arial"/>
          <w:b/>
          <w:sz w:val="28"/>
          <w:szCs w:val="28"/>
        </w:rPr>
        <w:t>11. 2015</w:t>
      </w:r>
    </w:p>
    <w:p w14:paraId="3EF1B148" w14:textId="4BE52D0B" w:rsidR="00E53E14" w:rsidRPr="002647E7" w:rsidRDefault="00E53E14" w:rsidP="00C039DC">
      <w:pPr>
        <w:spacing w:after="0" w:line="240" w:lineRule="auto"/>
        <w:jc w:val="center"/>
        <w:rPr>
          <w:rFonts w:cs="Arial"/>
          <w:b/>
          <w:sz w:val="28"/>
          <w:szCs w:val="28"/>
        </w:rPr>
      </w:pPr>
      <w:r w:rsidRPr="002647E7">
        <w:rPr>
          <w:rFonts w:cs="Arial"/>
          <w:b/>
          <w:sz w:val="28"/>
          <w:szCs w:val="28"/>
        </w:rPr>
        <w:t>Notes by R</w:t>
      </w:r>
      <w:r w:rsidR="005A4390" w:rsidRPr="002647E7">
        <w:rPr>
          <w:rFonts w:cs="Arial"/>
          <w:b/>
          <w:sz w:val="28"/>
          <w:szCs w:val="28"/>
        </w:rPr>
        <w:t>C</w:t>
      </w:r>
      <w:r w:rsidRPr="002647E7">
        <w:rPr>
          <w:rFonts w:cs="Arial"/>
          <w:b/>
          <w:sz w:val="28"/>
          <w:szCs w:val="28"/>
        </w:rPr>
        <w:t>O Europe and Eurasia</w:t>
      </w:r>
    </w:p>
    <w:p w14:paraId="2EBC4031" w14:textId="77777777" w:rsidR="00721A90" w:rsidRPr="002647E7" w:rsidRDefault="00721A90" w:rsidP="00C039DC">
      <w:pPr>
        <w:spacing w:after="0" w:line="240" w:lineRule="auto"/>
        <w:jc w:val="center"/>
        <w:rPr>
          <w:rFonts w:cs="Arial"/>
          <w:b/>
          <w:sz w:val="28"/>
          <w:szCs w:val="28"/>
        </w:rPr>
      </w:pPr>
    </w:p>
    <w:p w14:paraId="757A35E1" w14:textId="248915A9" w:rsidR="00085D37" w:rsidRPr="002647E7" w:rsidRDefault="00085D37" w:rsidP="00C039DC">
      <w:pPr>
        <w:spacing w:after="0" w:line="240" w:lineRule="auto"/>
        <w:jc w:val="center"/>
        <w:rPr>
          <w:rFonts w:cs="Arial"/>
          <w:b/>
          <w:sz w:val="28"/>
          <w:szCs w:val="28"/>
        </w:rPr>
      </w:pPr>
      <w:r w:rsidRPr="002647E7">
        <w:t>Annual Meeting of the GLOBE countries across Europe and Eurasia Region was hosted in Warsaw, the capital of Poland. Country coordinators, trainers, scientists and teachers from 22 countries came together to learn about the most recent activities of the GLOBE Program in the Region and worldwide.</w:t>
      </w:r>
    </w:p>
    <w:p w14:paraId="0920A481" w14:textId="6784EF41" w:rsidR="003E455E" w:rsidRPr="002647E7" w:rsidRDefault="005A4390" w:rsidP="00C039DC">
      <w:pPr>
        <w:pStyle w:val="Vrazncitt"/>
        <w:spacing w:line="240" w:lineRule="auto"/>
        <w:rPr>
          <w:b/>
          <w:color w:val="2F5496" w:themeColor="accent5" w:themeShade="BF"/>
          <w:sz w:val="28"/>
          <w:szCs w:val="28"/>
        </w:rPr>
      </w:pPr>
      <w:r w:rsidRPr="002647E7">
        <w:rPr>
          <w:b/>
          <w:color w:val="2F5496" w:themeColor="accent5" w:themeShade="BF"/>
          <w:sz w:val="28"/>
          <w:szCs w:val="28"/>
        </w:rPr>
        <w:t>22</w:t>
      </w:r>
      <w:r w:rsidRPr="002647E7">
        <w:rPr>
          <w:b/>
          <w:color w:val="2F5496" w:themeColor="accent5" w:themeShade="BF"/>
          <w:sz w:val="28"/>
          <w:szCs w:val="28"/>
          <w:vertAlign w:val="superscript"/>
        </w:rPr>
        <w:t>nd</w:t>
      </w:r>
      <w:r w:rsidR="003E455E" w:rsidRPr="002647E7">
        <w:rPr>
          <w:b/>
          <w:color w:val="2F5496" w:themeColor="accent5" w:themeShade="BF"/>
          <w:sz w:val="28"/>
          <w:szCs w:val="28"/>
        </w:rPr>
        <w:t xml:space="preserve"> </w:t>
      </w:r>
      <w:r w:rsidRPr="002647E7">
        <w:rPr>
          <w:b/>
          <w:color w:val="2F5496" w:themeColor="accent5" w:themeShade="BF"/>
          <w:sz w:val="28"/>
          <w:szCs w:val="28"/>
        </w:rPr>
        <w:t>November</w:t>
      </w:r>
      <w:r w:rsidR="003E455E" w:rsidRPr="002647E7">
        <w:rPr>
          <w:b/>
          <w:color w:val="2F5496" w:themeColor="accent5" w:themeShade="BF"/>
          <w:sz w:val="28"/>
          <w:szCs w:val="28"/>
        </w:rPr>
        <w:t xml:space="preserve"> – </w:t>
      </w:r>
      <w:r w:rsidRPr="002647E7">
        <w:rPr>
          <w:b/>
          <w:color w:val="2F5496" w:themeColor="accent5" w:themeShade="BF"/>
          <w:sz w:val="28"/>
          <w:szCs w:val="28"/>
        </w:rPr>
        <w:t>Sunday</w:t>
      </w:r>
      <w:r w:rsidR="003E455E" w:rsidRPr="002647E7">
        <w:rPr>
          <w:b/>
          <w:color w:val="2F5496" w:themeColor="accent5" w:themeShade="BF"/>
          <w:sz w:val="28"/>
          <w:szCs w:val="28"/>
        </w:rPr>
        <w:t xml:space="preserve"> </w:t>
      </w:r>
    </w:p>
    <w:p w14:paraId="41D65543" w14:textId="30B96DB9" w:rsidR="003E455E" w:rsidRPr="002647E7" w:rsidRDefault="003E455E" w:rsidP="00C039DC">
      <w:pPr>
        <w:spacing w:after="0" w:line="240" w:lineRule="auto"/>
        <w:rPr>
          <w:rFonts w:ascii="Arial" w:hAnsi="Arial" w:cs="Arial"/>
          <w:b/>
          <w:sz w:val="20"/>
          <w:szCs w:val="20"/>
        </w:rPr>
      </w:pPr>
      <w:r w:rsidRPr="002647E7">
        <w:rPr>
          <w:rFonts w:ascii="Arial" w:hAnsi="Arial" w:cs="Arial"/>
          <w:b/>
          <w:sz w:val="20"/>
          <w:szCs w:val="20"/>
        </w:rPr>
        <w:t>Europe and Eurasia Board Meeting</w:t>
      </w:r>
    </w:p>
    <w:p w14:paraId="31C89BA0" w14:textId="6AED41D6" w:rsidR="003E455E" w:rsidRPr="002647E7" w:rsidRDefault="005A4390" w:rsidP="00C039DC">
      <w:pPr>
        <w:pStyle w:val="Vrazncitt"/>
        <w:spacing w:line="240" w:lineRule="auto"/>
        <w:rPr>
          <w:b/>
          <w:color w:val="2F5496" w:themeColor="accent5" w:themeShade="BF"/>
          <w:sz w:val="28"/>
          <w:szCs w:val="28"/>
        </w:rPr>
      </w:pPr>
      <w:r w:rsidRPr="002647E7">
        <w:rPr>
          <w:b/>
          <w:color w:val="2F5496" w:themeColor="accent5" w:themeShade="BF"/>
          <w:sz w:val="28"/>
          <w:szCs w:val="28"/>
        </w:rPr>
        <w:t>23</w:t>
      </w:r>
      <w:r w:rsidRPr="002647E7">
        <w:rPr>
          <w:b/>
          <w:color w:val="2F5496" w:themeColor="accent5" w:themeShade="BF"/>
          <w:sz w:val="28"/>
          <w:szCs w:val="28"/>
          <w:vertAlign w:val="superscript"/>
        </w:rPr>
        <w:t>rd</w:t>
      </w:r>
      <w:r w:rsidR="003E455E" w:rsidRPr="002647E7">
        <w:rPr>
          <w:b/>
          <w:color w:val="2F5496" w:themeColor="accent5" w:themeShade="BF"/>
          <w:sz w:val="28"/>
          <w:szCs w:val="28"/>
        </w:rPr>
        <w:t xml:space="preserve"> </w:t>
      </w:r>
      <w:r w:rsidRPr="002647E7">
        <w:rPr>
          <w:b/>
          <w:color w:val="2F5496" w:themeColor="accent5" w:themeShade="BF"/>
          <w:sz w:val="28"/>
          <w:szCs w:val="28"/>
        </w:rPr>
        <w:t>November</w:t>
      </w:r>
      <w:r w:rsidR="003E455E" w:rsidRPr="002647E7">
        <w:rPr>
          <w:b/>
          <w:color w:val="2F5496" w:themeColor="accent5" w:themeShade="BF"/>
          <w:sz w:val="28"/>
          <w:szCs w:val="28"/>
        </w:rPr>
        <w:t xml:space="preserve"> - </w:t>
      </w:r>
      <w:r w:rsidRPr="002647E7">
        <w:rPr>
          <w:b/>
          <w:color w:val="2F5496" w:themeColor="accent5" w:themeShade="BF"/>
          <w:sz w:val="28"/>
          <w:szCs w:val="28"/>
        </w:rPr>
        <w:t>Monday</w:t>
      </w:r>
      <w:r w:rsidR="003E455E" w:rsidRPr="002647E7">
        <w:rPr>
          <w:b/>
          <w:color w:val="2F5496" w:themeColor="accent5" w:themeShade="BF"/>
          <w:sz w:val="28"/>
          <w:szCs w:val="28"/>
        </w:rPr>
        <w:t xml:space="preserve"> - Country Coordinators</w:t>
      </w:r>
    </w:p>
    <w:p w14:paraId="6D0F816D" w14:textId="0DA10E31" w:rsidR="005A4390" w:rsidRPr="002647E7" w:rsidRDefault="008A5377" w:rsidP="00C039DC">
      <w:pPr>
        <w:spacing w:after="0" w:line="240" w:lineRule="auto"/>
        <w:rPr>
          <w:rFonts w:asciiTheme="minorHAnsi" w:hAnsiTheme="minorHAnsi" w:cs="Arial"/>
          <w:sz w:val="28"/>
          <w:szCs w:val="28"/>
          <w:u w:val="single"/>
        </w:rPr>
      </w:pPr>
      <w:r w:rsidRPr="002647E7">
        <w:rPr>
          <w:rFonts w:asciiTheme="minorHAnsi" w:hAnsiTheme="minorHAnsi" w:cs="Arial"/>
          <w:b/>
          <w:sz w:val="28"/>
          <w:szCs w:val="28"/>
          <w:u w:val="single"/>
        </w:rPr>
        <w:t>Welcome</w:t>
      </w:r>
      <w:r w:rsidRPr="002647E7">
        <w:rPr>
          <w:rFonts w:asciiTheme="minorHAnsi" w:hAnsiTheme="minorHAnsi" w:cs="Arial"/>
          <w:sz w:val="28"/>
          <w:szCs w:val="28"/>
          <w:u w:val="single"/>
        </w:rPr>
        <w:t xml:space="preserve"> </w:t>
      </w:r>
    </w:p>
    <w:p w14:paraId="16D4C8A0" w14:textId="63855593" w:rsidR="00085D37" w:rsidRPr="002647E7" w:rsidRDefault="00921EFC" w:rsidP="00C039DC">
      <w:pPr>
        <w:spacing w:after="0" w:line="240" w:lineRule="auto"/>
      </w:pPr>
      <w:r w:rsidRPr="002647E7">
        <w:t xml:space="preserve">The meeting was opened by the host – Country Coordinator of Poland Magda </w:t>
      </w:r>
      <w:proofErr w:type="spellStart"/>
      <w:r w:rsidRPr="002647E7">
        <w:t>Machinko</w:t>
      </w:r>
      <w:proofErr w:type="spellEnd"/>
      <w:r w:rsidRPr="002647E7">
        <w:t xml:space="preserve"> – </w:t>
      </w:r>
      <w:proofErr w:type="spellStart"/>
      <w:r w:rsidRPr="002647E7">
        <w:t>Nagrabeck</w:t>
      </w:r>
      <w:r w:rsidR="00085D37" w:rsidRPr="002647E7">
        <w:t>a</w:t>
      </w:r>
      <w:proofErr w:type="spellEnd"/>
      <w:r w:rsidRPr="002647E7">
        <w:t xml:space="preserve">, </w:t>
      </w:r>
      <w:r w:rsidR="00085D37" w:rsidRPr="002647E7">
        <w:t xml:space="preserve">Claire Bea from the US Embassy, Director of </w:t>
      </w:r>
      <w:r w:rsidR="00C92B37" w:rsidRPr="002647E7">
        <w:t>UNEP/</w:t>
      </w:r>
      <w:r w:rsidR="00085D37" w:rsidRPr="002647E7">
        <w:t>GRID</w:t>
      </w:r>
      <w:r w:rsidR="004B3F63" w:rsidRPr="002647E7">
        <w:t xml:space="preserve"> Warsaw</w:t>
      </w:r>
      <w:r w:rsidR="00C92B37" w:rsidRPr="002647E7">
        <w:t xml:space="preserve"> Center</w:t>
      </w:r>
      <w:r w:rsidR="004B3F63" w:rsidRPr="002647E7">
        <w:t xml:space="preserve"> Maria </w:t>
      </w:r>
      <w:proofErr w:type="spellStart"/>
      <w:r w:rsidR="004B3F63" w:rsidRPr="002647E7">
        <w:t>Andrzejewska</w:t>
      </w:r>
      <w:proofErr w:type="spellEnd"/>
      <w:r w:rsidR="00085D37" w:rsidRPr="002647E7">
        <w:t>, Director of the GLOBE Program Tony Murphy, Chair of the Board Matthijs Begheyn and</w:t>
      </w:r>
      <w:r w:rsidRPr="002647E7">
        <w:t xml:space="preserve"> representatives of the GLOBE Program Region</w:t>
      </w:r>
      <w:r w:rsidR="00085D37" w:rsidRPr="002647E7">
        <w:t xml:space="preserve"> Coordination </w:t>
      </w:r>
      <w:r w:rsidRPr="002647E7">
        <w:t xml:space="preserve">Office </w:t>
      </w:r>
      <w:r w:rsidR="00085D37" w:rsidRPr="002647E7">
        <w:t xml:space="preserve">Bara Semerakova and </w:t>
      </w:r>
      <w:r w:rsidRPr="002647E7">
        <w:t xml:space="preserve">Dana </w:t>
      </w:r>
      <w:proofErr w:type="spellStart"/>
      <w:r w:rsidRPr="002647E7">
        <w:t>Votapkova</w:t>
      </w:r>
      <w:proofErr w:type="spellEnd"/>
      <w:r w:rsidR="00085D37" w:rsidRPr="002647E7">
        <w:t>.</w:t>
      </w:r>
    </w:p>
    <w:p w14:paraId="31470C7F" w14:textId="77777777" w:rsidR="008A5377" w:rsidRPr="002647E7" w:rsidRDefault="008A5377" w:rsidP="00C039DC">
      <w:pPr>
        <w:spacing w:after="0" w:line="240" w:lineRule="auto"/>
        <w:rPr>
          <w:rFonts w:ascii="Arial" w:hAnsi="Arial" w:cs="Arial"/>
          <w:b/>
          <w:sz w:val="20"/>
          <w:szCs w:val="20"/>
        </w:rPr>
      </w:pPr>
    </w:p>
    <w:p w14:paraId="0DB7367C" w14:textId="425274E8" w:rsidR="008A5377" w:rsidRPr="002647E7" w:rsidRDefault="008A5377" w:rsidP="00C039DC">
      <w:pPr>
        <w:spacing w:after="0" w:line="240" w:lineRule="auto"/>
      </w:pPr>
      <w:r w:rsidRPr="002647E7">
        <w:rPr>
          <w:rFonts w:ascii="Arial" w:hAnsi="Arial" w:cs="Arial"/>
          <w:b/>
          <w:sz w:val="20"/>
          <w:szCs w:val="20"/>
        </w:rPr>
        <w:t xml:space="preserve">Introduction of participants </w:t>
      </w:r>
      <w:r w:rsidRPr="002647E7">
        <w:t xml:space="preserve">– </w:t>
      </w:r>
      <w:r w:rsidR="003368DC" w:rsidRPr="002647E7">
        <w:t>country coordinators,</w:t>
      </w:r>
      <w:r w:rsidR="00085D37" w:rsidRPr="002647E7">
        <w:t xml:space="preserve"> deputy country coordinators, scientists</w:t>
      </w:r>
      <w:r w:rsidR="003368DC" w:rsidRPr="002647E7">
        <w:t xml:space="preserve"> and trainers from </w:t>
      </w:r>
      <w:r w:rsidR="00FB2ADC" w:rsidRPr="002647E7">
        <w:t>2</w:t>
      </w:r>
      <w:r w:rsidR="00085D37" w:rsidRPr="002647E7">
        <w:t>2</w:t>
      </w:r>
      <w:r w:rsidR="003368DC" w:rsidRPr="002647E7">
        <w:t xml:space="preserve"> countries joined the meeting</w:t>
      </w:r>
      <w:r w:rsidR="000B35D7" w:rsidRPr="002647E7">
        <w:t>.</w:t>
      </w:r>
    </w:p>
    <w:p w14:paraId="48B1FE6D" w14:textId="77777777" w:rsidR="003368DC" w:rsidRPr="002647E7" w:rsidRDefault="003368DC" w:rsidP="00C039DC">
      <w:pPr>
        <w:spacing w:after="0" w:line="240" w:lineRule="auto"/>
      </w:pPr>
    </w:p>
    <w:p w14:paraId="6F7A6B18" w14:textId="77777777" w:rsidR="008A5377" w:rsidRPr="002647E7" w:rsidRDefault="008A5377" w:rsidP="00C039DC">
      <w:pPr>
        <w:spacing w:after="0" w:line="240" w:lineRule="auto"/>
        <w:rPr>
          <w:rFonts w:asciiTheme="minorHAnsi" w:hAnsiTheme="minorHAnsi" w:cs="Arial"/>
          <w:i/>
          <w:color w:val="FF0000"/>
          <w:sz w:val="28"/>
          <w:szCs w:val="28"/>
          <w:u w:val="single"/>
        </w:rPr>
      </w:pPr>
      <w:r w:rsidRPr="002647E7">
        <w:rPr>
          <w:rFonts w:asciiTheme="minorHAnsi" w:hAnsiTheme="minorHAnsi" w:cs="Arial"/>
          <w:b/>
          <w:sz w:val="28"/>
          <w:szCs w:val="28"/>
          <w:u w:val="single"/>
        </w:rPr>
        <w:t>Recapitulation of the last year</w:t>
      </w:r>
      <w:r w:rsidR="00D233FD" w:rsidRPr="002647E7">
        <w:rPr>
          <w:rFonts w:asciiTheme="minorHAnsi" w:hAnsiTheme="minorHAnsi" w:cs="Arial"/>
          <w:b/>
          <w:sz w:val="28"/>
          <w:szCs w:val="28"/>
          <w:u w:val="single"/>
        </w:rPr>
        <w:t xml:space="preserve"> and updates</w:t>
      </w:r>
    </w:p>
    <w:p w14:paraId="5FFF964E" w14:textId="77777777" w:rsidR="00941601" w:rsidRPr="002647E7" w:rsidRDefault="00C34011" w:rsidP="00C039DC">
      <w:pPr>
        <w:spacing w:after="0" w:line="240" w:lineRule="auto"/>
        <w:rPr>
          <w:b/>
        </w:rPr>
      </w:pPr>
      <w:r w:rsidRPr="002647E7">
        <w:rPr>
          <w:b/>
        </w:rPr>
        <w:t xml:space="preserve">Tony Murphy, director of the GLOBE program, gave presentation </w:t>
      </w:r>
      <w:r w:rsidR="0079154F" w:rsidRPr="002647E7">
        <w:rPr>
          <w:b/>
        </w:rPr>
        <w:t xml:space="preserve">on activities from </w:t>
      </w:r>
      <w:r w:rsidRPr="002647E7">
        <w:rPr>
          <w:b/>
        </w:rPr>
        <w:t>GLOBE Implementation Office</w:t>
      </w:r>
      <w:r w:rsidR="0079154F" w:rsidRPr="002647E7">
        <w:rPr>
          <w:b/>
        </w:rPr>
        <w:t xml:space="preserve"> (GIO). </w:t>
      </w:r>
    </w:p>
    <w:p w14:paraId="705BCF9B" w14:textId="6B36156F" w:rsidR="00085D37" w:rsidRPr="002647E7" w:rsidRDefault="0079154F" w:rsidP="00C039DC">
      <w:pPr>
        <w:spacing w:after="0" w:line="240" w:lineRule="auto"/>
      </w:pPr>
      <w:r w:rsidRPr="002647E7">
        <w:t xml:space="preserve">GLOBE International </w:t>
      </w:r>
      <w:r w:rsidRPr="002647E7">
        <w:rPr>
          <w:b/>
        </w:rPr>
        <w:t>Science</w:t>
      </w:r>
      <w:r w:rsidRPr="002647E7">
        <w:t xml:space="preserve"> Network has doubled in size past </w:t>
      </w:r>
      <w:r w:rsidR="00941601" w:rsidRPr="002647E7">
        <w:t>year</w:t>
      </w:r>
      <w:r w:rsidRPr="002647E7">
        <w:t xml:space="preserve"> includes 39 scientists from the region Europe and Eurasia. GIO provides outreach tools and resources including webinars. </w:t>
      </w:r>
      <w:r w:rsidR="006A06AA" w:rsidRPr="002647E7">
        <w:t xml:space="preserve">GIO </w:t>
      </w:r>
      <w:r w:rsidRPr="002647E7">
        <w:t xml:space="preserve">organized </w:t>
      </w:r>
      <w:r w:rsidR="006A06AA" w:rsidRPr="002647E7">
        <w:t>Earth D</w:t>
      </w:r>
      <w:r w:rsidRPr="002647E7">
        <w:t>ay Data Challenge</w:t>
      </w:r>
      <w:r w:rsidR="006A06AA" w:rsidRPr="002647E7">
        <w:t xml:space="preserve"> in April and</w:t>
      </w:r>
      <w:r w:rsidRPr="002647E7">
        <w:t xml:space="preserve"> </w:t>
      </w:r>
      <w:r w:rsidR="006A06AA" w:rsidRPr="002647E7">
        <w:t xml:space="preserve">Earth Science Week Data Challenge </w:t>
      </w:r>
      <w:r w:rsidRPr="002647E7">
        <w:t>in October</w:t>
      </w:r>
      <w:r w:rsidR="006A06AA" w:rsidRPr="002647E7">
        <w:t>.</w:t>
      </w:r>
      <w:r w:rsidRPr="002647E7">
        <w:t xml:space="preserve"> </w:t>
      </w:r>
      <w:r w:rsidR="006A06AA" w:rsidRPr="002647E7">
        <w:t>There are several available campaigns for schools - E</w:t>
      </w:r>
      <w:r w:rsidRPr="002647E7">
        <w:t xml:space="preserve">arth Observing Satellite Collaboration </w:t>
      </w:r>
      <w:r w:rsidR="006A06AA" w:rsidRPr="002647E7">
        <w:t xml:space="preserve">campaigns - </w:t>
      </w:r>
      <w:r w:rsidRPr="002647E7">
        <w:t xml:space="preserve">GPM </w:t>
      </w:r>
      <w:r w:rsidR="006A06AA" w:rsidRPr="002647E7">
        <w:t>(GLOBE Precipitation Measurement),</w:t>
      </w:r>
      <w:r w:rsidRPr="002647E7">
        <w:t xml:space="preserve"> SMAP </w:t>
      </w:r>
      <w:r w:rsidR="006A06AA" w:rsidRPr="002647E7">
        <w:t>(Soil Moisture Active Passive Mission), Aerosols Campaign in Europe.</w:t>
      </w:r>
    </w:p>
    <w:p w14:paraId="21168D91" w14:textId="38FE9845" w:rsidR="006A06AA" w:rsidRPr="002647E7" w:rsidRDefault="006A06AA" w:rsidP="00C039DC">
      <w:pPr>
        <w:spacing w:after="0" w:line="240" w:lineRule="auto"/>
      </w:pPr>
      <w:r w:rsidRPr="002647E7">
        <w:t xml:space="preserve">Number of schools reporting date has begun to increase. </w:t>
      </w:r>
    </w:p>
    <w:p w14:paraId="6837613C" w14:textId="1A4E6548" w:rsidR="008A2008" w:rsidRPr="002647E7" w:rsidRDefault="008A2008" w:rsidP="00C039DC">
      <w:pPr>
        <w:spacing w:after="0" w:line="240" w:lineRule="auto"/>
      </w:pPr>
      <w:r w:rsidRPr="002647E7">
        <w:t xml:space="preserve">Citizen Science – Cloud app will be the first </w:t>
      </w:r>
      <w:r w:rsidR="004B3F63" w:rsidRPr="002647E7">
        <w:t xml:space="preserve">one </w:t>
      </w:r>
      <w:r w:rsidRPr="002647E7">
        <w:t>in January; data will be treated differently than student data</w:t>
      </w:r>
    </w:p>
    <w:p w14:paraId="15307350" w14:textId="0B7343E0" w:rsidR="006A06AA" w:rsidRPr="002647E7" w:rsidRDefault="00941601" w:rsidP="00C039DC">
      <w:pPr>
        <w:spacing w:after="0" w:line="240" w:lineRule="auto"/>
      </w:pPr>
      <w:r w:rsidRPr="002647E7">
        <w:t>Further</w:t>
      </w:r>
      <w:r w:rsidR="006A06AA" w:rsidRPr="002647E7">
        <w:t xml:space="preserve"> many activities in </w:t>
      </w:r>
      <w:r w:rsidR="006A06AA" w:rsidRPr="002647E7">
        <w:rPr>
          <w:b/>
        </w:rPr>
        <w:t>Educational part</w:t>
      </w:r>
      <w:r w:rsidR="006A06AA" w:rsidRPr="002647E7">
        <w:t xml:space="preserve"> </w:t>
      </w:r>
      <w:r w:rsidRPr="002647E7">
        <w:t>are prepared</w:t>
      </w:r>
      <w:r w:rsidR="006A06AA" w:rsidRPr="002647E7">
        <w:t xml:space="preserve"> for next year –</w:t>
      </w:r>
      <w:r w:rsidRPr="002647E7">
        <w:t xml:space="preserve"> for example </w:t>
      </w:r>
      <w:hyperlink r:id="rId9" w:history="1">
        <w:r w:rsidR="006A06AA" w:rsidRPr="002647E7">
          <w:rPr>
            <w:rStyle w:val="Hypertextovodkaz"/>
            <w:b/>
          </w:rPr>
          <w:t xml:space="preserve">International </w:t>
        </w:r>
        <w:r w:rsidRPr="002647E7">
          <w:rPr>
            <w:rStyle w:val="Hypertextovodkaz"/>
            <w:b/>
          </w:rPr>
          <w:t>S</w:t>
        </w:r>
        <w:r w:rsidR="006A06AA" w:rsidRPr="002647E7">
          <w:rPr>
            <w:rStyle w:val="Hypertextovodkaz"/>
            <w:b/>
          </w:rPr>
          <w:t>cience Virtual Fair 2016</w:t>
        </w:r>
      </w:hyperlink>
      <w:r w:rsidRPr="002647E7">
        <w:rPr>
          <w:b/>
        </w:rPr>
        <w:t xml:space="preserve"> or </w:t>
      </w:r>
      <w:hyperlink r:id="rId10" w:history="1">
        <w:r w:rsidRPr="002647E7">
          <w:rPr>
            <w:rStyle w:val="Hypertextovodkaz"/>
            <w:b/>
          </w:rPr>
          <w:t>2016 GLOBE Distinguished Educator Fellowship</w:t>
        </w:r>
      </w:hyperlink>
      <w:r w:rsidRPr="002647E7">
        <w:t xml:space="preserve"> (an opportunity for GLOBE community to share their activities). </w:t>
      </w:r>
    </w:p>
    <w:p w14:paraId="14E14122" w14:textId="3A995F40" w:rsidR="00941601" w:rsidRPr="002647E7" w:rsidRDefault="00941601" w:rsidP="00C039DC">
      <w:pPr>
        <w:spacing w:after="0" w:line="240" w:lineRule="auto"/>
      </w:pPr>
      <w:r w:rsidRPr="002647E7">
        <w:t xml:space="preserve">Also the </w:t>
      </w:r>
      <w:r w:rsidRPr="002647E7">
        <w:rPr>
          <w:b/>
        </w:rPr>
        <w:t>Technology</w:t>
      </w:r>
      <w:r w:rsidRPr="002647E7">
        <w:t xml:space="preserve"> team worked hard on new website and </w:t>
      </w:r>
      <w:r w:rsidRPr="002647E7">
        <w:rPr>
          <w:b/>
        </w:rPr>
        <w:t>Communication</w:t>
      </w:r>
      <w:r w:rsidRPr="002647E7">
        <w:t xml:space="preserve"> works regularly through Monthly GLOBE News Brief and Letters to the GLOBE Community. </w:t>
      </w:r>
    </w:p>
    <w:p w14:paraId="1C6D169B" w14:textId="77777777" w:rsidR="00A07381" w:rsidRPr="002647E7" w:rsidRDefault="007A23D4" w:rsidP="00C039DC">
      <w:pPr>
        <w:spacing w:after="0" w:line="240" w:lineRule="auto"/>
      </w:pPr>
      <w:hyperlink r:id="rId11" w:history="1">
        <w:r w:rsidR="0094055A" w:rsidRPr="002647E7">
          <w:rPr>
            <w:rStyle w:val="Hypertextovodkaz"/>
            <w:b/>
          </w:rPr>
          <w:t>Annual Review 2014-2015</w:t>
        </w:r>
      </w:hyperlink>
      <w:r w:rsidR="0094055A" w:rsidRPr="002647E7">
        <w:t xml:space="preserve"> is available from the website as well as </w:t>
      </w:r>
      <w:hyperlink r:id="rId12" w:history="1">
        <w:r w:rsidR="0094055A" w:rsidRPr="002647E7">
          <w:rPr>
            <w:rStyle w:val="Hypertextovodkaz"/>
            <w:b/>
          </w:rPr>
          <w:t>Video celebrating 20</w:t>
        </w:r>
        <w:r w:rsidR="0094055A" w:rsidRPr="002647E7">
          <w:rPr>
            <w:rStyle w:val="Hypertextovodkaz"/>
            <w:b/>
            <w:vertAlign w:val="superscript"/>
          </w:rPr>
          <w:t>th</w:t>
        </w:r>
        <w:r w:rsidR="0094055A" w:rsidRPr="002647E7">
          <w:rPr>
            <w:rStyle w:val="Hypertextovodkaz"/>
            <w:b/>
          </w:rPr>
          <w:t xml:space="preserve"> anniversary of GLOBE</w:t>
        </w:r>
      </w:hyperlink>
      <w:r w:rsidR="0094055A" w:rsidRPr="002647E7">
        <w:rPr>
          <w:b/>
        </w:rPr>
        <w:t xml:space="preserve"> </w:t>
      </w:r>
      <w:r w:rsidR="0094055A" w:rsidRPr="002647E7">
        <w:t xml:space="preserve">and others. </w:t>
      </w:r>
    </w:p>
    <w:p w14:paraId="525837E2" w14:textId="66902968" w:rsidR="00A07381" w:rsidRPr="002647E7" w:rsidRDefault="0094055A" w:rsidP="00C039DC">
      <w:pPr>
        <w:spacing w:after="0" w:line="240" w:lineRule="auto"/>
      </w:pPr>
      <w:r w:rsidRPr="002647E7">
        <w:rPr>
          <w:b/>
        </w:rPr>
        <w:lastRenderedPageBreak/>
        <w:t>20</w:t>
      </w:r>
      <w:r w:rsidRPr="002647E7">
        <w:rPr>
          <w:b/>
          <w:vertAlign w:val="superscript"/>
        </w:rPr>
        <w:t>th</w:t>
      </w:r>
      <w:r w:rsidRPr="002647E7">
        <w:rPr>
          <w:b/>
        </w:rPr>
        <w:t xml:space="preserve"> anniversary of GLOBE program is the most important event</w:t>
      </w:r>
      <w:r w:rsidR="00A07381" w:rsidRPr="002647E7">
        <w:rPr>
          <w:b/>
        </w:rPr>
        <w:t xml:space="preserve"> of the year</w:t>
      </w:r>
      <w:r w:rsidR="00F509AE" w:rsidRPr="002647E7">
        <w:t xml:space="preserve">, </w:t>
      </w:r>
      <w:r w:rsidR="00A07381" w:rsidRPr="002647E7">
        <w:t>GIO and many countries hosted several activities designed to highlight it.</w:t>
      </w:r>
    </w:p>
    <w:p w14:paraId="2693D0B7" w14:textId="77777777" w:rsidR="008A2008" w:rsidRPr="002647E7" w:rsidRDefault="00A07381" w:rsidP="00C039DC">
      <w:pPr>
        <w:spacing w:after="0" w:line="240" w:lineRule="auto"/>
        <w:rPr>
          <w:b/>
        </w:rPr>
      </w:pPr>
      <w:r w:rsidRPr="002647E7">
        <w:rPr>
          <w:b/>
        </w:rPr>
        <w:t>Next Annual Meeting</w:t>
      </w:r>
      <w:r w:rsidRPr="002647E7">
        <w:t xml:space="preserve"> of the GLOBE program will be held from </w:t>
      </w:r>
      <w:r w:rsidRPr="002647E7">
        <w:rPr>
          <w:b/>
        </w:rPr>
        <w:t xml:space="preserve">17 to 22 July 2016 in Estes Park Colorado, </w:t>
      </w:r>
    </w:p>
    <w:p w14:paraId="73F878AE" w14:textId="0FBAD17D" w:rsidR="00A07381" w:rsidRPr="002647E7" w:rsidRDefault="00A07381" w:rsidP="00C039DC">
      <w:pPr>
        <w:spacing w:after="0" w:line="240" w:lineRule="auto"/>
        <w:rPr>
          <w:b/>
        </w:rPr>
      </w:pPr>
      <w:r w:rsidRPr="002647E7">
        <w:rPr>
          <w:b/>
        </w:rPr>
        <w:t>USA.</w:t>
      </w:r>
    </w:p>
    <w:p w14:paraId="6B8A5D3A" w14:textId="0FF6F0BF" w:rsidR="006A06AA" w:rsidRPr="002647E7" w:rsidRDefault="007A23D4" w:rsidP="00C039DC">
      <w:pPr>
        <w:spacing w:after="0" w:line="240" w:lineRule="auto"/>
        <w:rPr>
          <w:b/>
          <w:i/>
        </w:rPr>
      </w:pPr>
      <w:hyperlink r:id="rId13" w:history="1">
        <w:r w:rsidR="00A07381" w:rsidRPr="002647E7">
          <w:rPr>
            <w:rStyle w:val="Hypertextovodkaz"/>
            <w:b/>
            <w:i/>
          </w:rPr>
          <w:t xml:space="preserve">Go to </w:t>
        </w:r>
        <w:r w:rsidR="003C1CE1" w:rsidRPr="002647E7">
          <w:rPr>
            <w:rStyle w:val="Hypertextovodkaz"/>
            <w:b/>
            <w:i/>
          </w:rPr>
          <w:t>presentation.</w:t>
        </w:r>
      </w:hyperlink>
    </w:p>
    <w:p w14:paraId="0D3859A9" w14:textId="77777777" w:rsidR="00085D37" w:rsidRPr="002647E7" w:rsidRDefault="00085D37" w:rsidP="00C039DC">
      <w:pPr>
        <w:spacing w:after="0" w:line="240" w:lineRule="auto"/>
      </w:pPr>
    </w:p>
    <w:p w14:paraId="7097264C" w14:textId="77777777" w:rsidR="00F36F65" w:rsidRPr="002647E7" w:rsidRDefault="00D233FD" w:rsidP="00C039DC">
      <w:pPr>
        <w:spacing w:after="0" w:line="240" w:lineRule="auto"/>
        <w:rPr>
          <w:b/>
        </w:rPr>
      </w:pPr>
      <w:r w:rsidRPr="002647E7">
        <w:rPr>
          <w:b/>
        </w:rPr>
        <w:t>Bara Semerakova</w:t>
      </w:r>
      <w:r w:rsidR="008A5377" w:rsidRPr="002647E7">
        <w:rPr>
          <w:b/>
        </w:rPr>
        <w:t xml:space="preserve"> </w:t>
      </w:r>
      <w:r w:rsidR="00233DF0" w:rsidRPr="002647E7">
        <w:rPr>
          <w:b/>
        </w:rPr>
        <w:t>gave update on</w:t>
      </w:r>
      <w:r w:rsidR="008A5377" w:rsidRPr="002647E7">
        <w:rPr>
          <w:b/>
        </w:rPr>
        <w:t xml:space="preserve"> activities </w:t>
      </w:r>
      <w:r w:rsidR="00F36F65" w:rsidRPr="002647E7">
        <w:rPr>
          <w:b/>
        </w:rPr>
        <w:t>of the</w:t>
      </w:r>
      <w:r w:rsidR="008A5377" w:rsidRPr="002647E7">
        <w:rPr>
          <w:b/>
        </w:rPr>
        <w:t xml:space="preserve"> </w:t>
      </w:r>
      <w:r w:rsidR="00233DF0" w:rsidRPr="002647E7">
        <w:rPr>
          <w:b/>
        </w:rPr>
        <w:t>R</w:t>
      </w:r>
      <w:r w:rsidR="008A5377" w:rsidRPr="002647E7">
        <w:rPr>
          <w:b/>
        </w:rPr>
        <w:t>egion</w:t>
      </w:r>
      <w:r w:rsidR="00F36F65" w:rsidRPr="002647E7">
        <w:rPr>
          <w:b/>
        </w:rPr>
        <w:t xml:space="preserve"> Coordination</w:t>
      </w:r>
      <w:r w:rsidR="008A5377" w:rsidRPr="002647E7">
        <w:rPr>
          <w:b/>
        </w:rPr>
        <w:t xml:space="preserve"> </w:t>
      </w:r>
      <w:r w:rsidR="00233DF0" w:rsidRPr="002647E7">
        <w:rPr>
          <w:b/>
        </w:rPr>
        <w:t xml:space="preserve">Office. </w:t>
      </w:r>
    </w:p>
    <w:p w14:paraId="1E4AED9D" w14:textId="6693B5AC" w:rsidR="00F036BB" w:rsidRPr="002647E7" w:rsidRDefault="00020C52" w:rsidP="00C039DC">
      <w:pPr>
        <w:spacing w:after="0" w:line="240" w:lineRule="auto"/>
      </w:pPr>
      <w:r w:rsidRPr="002647E7">
        <w:t xml:space="preserve">There </w:t>
      </w:r>
      <w:r w:rsidR="004B46B1" w:rsidRPr="002647E7">
        <w:t>are</w:t>
      </w:r>
      <w:r w:rsidRPr="002647E7">
        <w:t xml:space="preserve"> around 20 active countries in the </w:t>
      </w:r>
      <w:r w:rsidR="004B46B1" w:rsidRPr="002647E7">
        <w:t>region;</w:t>
      </w:r>
      <w:r w:rsidRPr="002647E7">
        <w:t xml:space="preserve"> their activities are often presented as </w:t>
      </w:r>
      <w:r w:rsidR="00F509AE" w:rsidRPr="002647E7">
        <w:t xml:space="preserve">News or </w:t>
      </w:r>
      <w:r w:rsidRPr="002647E7">
        <w:t xml:space="preserve">Stars </w:t>
      </w:r>
      <w:r w:rsidR="00F509AE" w:rsidRPr="002647E7">
        <w:t xml:space="preserve">at webpage. Highlights from GLOBE countries – Phenology campaign in Ukraine, </w:t>
      </w:r>
      <w:r w:rsidR="00C410AF" w:rsidRPr="002647E7">
        <w:t>20th Anniversary of the GLOBE Program at EXPO 2015 in Italy</w:t>
      </w:r>
      <w:r w:rsidR="00F509AE" w:rsidRPr="002647E7">
        <w:t xml:space="preserve">, </w:t>
      </w:r>
      <w:r w:rsidR="00C410AF" w:rsidRPr="002647E7">
        <w:t>GLOBE Program became a part of the regular curriculum of pre-service geography teachers in Germany</w:t>
      </w:r>
      <w:r w:rsidR="00F509AE" w:rsidRPr="002647E7">
        <w:t>, GLOBE Regional Learning Expedition in Est</w:t>
      </w:r>
      <w:r w:rsidR="00DF31EE" w:rsidRPr="002647E7">
        <w:t>onia, GLOBE Games in the Czech R</w:t>
      </w:r>
      <w:r w:rsidR="00F509AE" w:rsidRPr="002647E7">
        <w:t xml:space="preserve">epublic etc. </w:t>
      </w:r>
    </w:p>
    <w:p w14:paraId="6DEC3DAB" w14:textId="25499483" w:rsidR="00020C52" w:rsidRPr="002647E7" w:rsidRDefault="00020C52" w:rsidP="00C039DC">
      <w:pPr>
        <w:spacing w:after="0" w:line="240" w:lineRule="auto"/>
      </w:pPr>
      <w:r w:rsidRPr="002647E7">
        <w:t xml:space="preserve">Regional Office </w:t>
      </w:r>
      <w:r w:rsidR="007A2E67" w:rsidRPr="002647E7">
        <w:t>supports</w:t>
      </w:r>
      <w:r w:rsidRPr="002647E7">
        <w:t xml:space="preserve"> collaboration </w:t>
      </w:r>
      <w:r w:rsidR="007A2E67" w:rsidRPr="002647E7">
        <w:t>among</w:t>
      </w:r>
      <w:r w:rsidRPr="002647E7">
        <w:t xml:space="preserve"> GLOBE countries</w:t>
      </w:r>
      <w:r w:rsidR="007A2E67" w:rsidRPr="002647E7">
        <w:t xml:space="preserve"> through</w:t>
      </w:r>
      <w:r w:rsidRPr="002647E7">
        <w:t xml:space="preserve"> EU funding</w:t>
      </w:r>
      <w:r w:rsidR="00F509AE" w:rsidRPr="002647E7">
        <w:t xml:space="preserve"> - </w:t>
      </w:r>
      <w:r w:rsidRPr="002647E7">
        <w:t xml:space="preserve">8 countries collect good examples from science education under the </w:t>
      </w:r>
      <w:hyperlink r:id="rId14" w:history="1">
        <w:r w:rsidRPr="002647E7">
          <w:rPr>
            <w:rStyle w:val="Hypertextovodkaz"/>
          </w:rPr>
          <w:t>MASS Project</w:t>
        </w:r>
      </w:hyperlink>
      <w:r w:rsidR="00C92B37" w:rsidRPr="002647E7">
        <w:t xml:space="preserve"> </w:t>
      </w:r>
      <w:r w:rsidRPr="002647E7">
        <w:t xml:space="preserve">; </w:t>
      </w:r>
      <w:r w:rsidR="00DF31EE" w:rsidRPr="002647E7">
        <w:t>New proposal “Cool Cities” for period 2016-19 was submitted</w:t>
      </w:r>
      <w:r w:rsidR="00C92B37" w:rsidRPr="002647E7">
        <w:t xml:space="preserve">, </w:t>
      </w:r>
      <w:r w:rsidR="00DF31EE" w:rsidRPr="002647E7">
        <w:t>the result</w:t>
      </w:r>
      <w:r w:rsidR="00C92B37" w:rsidRPr="002647E7">
        <w:t>s will be known in</w:t>
      </w:r>
      <w:r w:rsidR="00DF31EE" w:rsidRPr="002647E7">
        <w:t xml:space="preserve"> February</w:t>
      </w:r>
      <w:r w:rsidR="00C92B37" w:rsidRPr="002647E7">
        <w:t xml:space="preserve"> 2016</w:t>
      </w:r>
      <w:r w:rsidR="00DF31EE" w:rsidRPr="002647E7">
        <w:t>.</w:t>
      </w:r>
    </w:p>
    <w:p w14:paraId="2B564494" w14:textId="103CB767" w:rsidR="00DF31EE" w:rsidRPr="002647E7" w:rsidRDefault="00DF31EE" w:rsidP="00C039DC">
      <w:pPr>
        <w:spacing w:after="0" w:line="240" w:lineRule="auto"/>
      </w:pPr>
      <w:r w:rsidRPr="002647E7">
        <w:t xml:space="preserve">Ongoing collaboration project </w:t>
      </w:r>
      <w:r w:rsidRPr="002647E7">
        <w:rPr>
          <w:bCs/>
        </w:rPr>
        <w:t xml:space="preserve">Aerosols and Climate in Europe, leaded by Norway, allows cooperation among schools from Norway, </w:t>
      </w:r>
      <w:r w:rsidRPr="002647E7">
        <w:t xml:space="preserve">France, Croatia, Italy, Israel, Czech Republic, Germany + aerosol scientists from Norway. </w:t>
      </w:r>
    </w:p>
    <w:p w14:paraId="625AB099" w14:textId="001C1318" w:rsidR="00DF31EE" w:rsidRPr="002647E7" w:rsidRDefault="00DF31EE" w:rsidP="00C039DC">
      <w:pPr>
        <w:spacing w:after="0" w:line="240" w:lineRule="auto"/>
      </w:pPr>
      <w:r w:rsidRPr="002647E7">
        <w:t xml:space="preserve">Regional campaigns </w:t>
      </w:r>
      <w:r w:rsidR="008A2008" w:rsidRPr="002647E7">
        <w:t>– “GLOBE at my School” and its outcome calendar is repeated this year; “Aerosol campaign” continue; videos from “Videos contest to 20</w:t>
      </w:r>
      <w:r w:rsidR="008A2008" w:rsidRPr="002647E7">
        <w:rPr>
          <w:vertAlign w:val="superscript"/>
        </w:rPr>
        <w:t>th</w:t>
      </w:r>
      <w:r w:rsidR="008A2008" w:rsidRPr="002647E7">
        <w:t xml:space="preserve"> anniversary are available at the webpage</w:t>
      </w:r>
    </w:p>
    <w:p w14:paraId="68F0102F" w14:textId="77777777" w:rsidR="008A2008" w:rsidRPr="002647E7" w:rsidRDefault="007A23D4" w:rsidP="00C039DC">
      <w:pPr>
        <w:spacing w:after="0" w:line="240" w:lineRule="auto"/>
      </w:pPr>
      <w:hyperlink r:id="rId15" w:history="1">
        <w:r w:rsidR="008A2008" w:rsidRPr="002647E7">
          <w:rPr>
            <w:rStyle w:val="Hypertextovodkaz"/>
            <w:b/>
            <w:bCs/>
          </w:rPr>
          <w:t>http://www.globe-europe.org/index.php/news/88-watch-community-videos-to-celebrate-20th-anniversary-of-globe</w:t>
        </w:r>
      </w:hyperlink>
      <w:r w:rsidR="008A2008" w:rsidRPr="002647E7">
        <w:rPr>
          <w:b/>
          <w:bCs/>
        </w:rPr>
        <w:t xml:space="preserve"> </w:t>
      </w:r>
    </w:p>
    <w:p w14:paraId="6D4EB5F9" w14:textId="01477487" w:rsidR="007A2E67" w:rsidRPr="002647E7" w:rsidRDefault="00233DF0" w:rsidP="00C039DC">
      <w:pPr>
        <w:spacing w:after="0" w:line="240" w:lineRule="auto"/>
      </w:pPr>
      <w:r w:rsidRPr="002647E7">
        <w:t>TEREZA</w:t>
      </w:r>
      <w:r w:rsidR="008A2008" w:rsidRPr="002647E7">
        <w:t xml:space="preserve">, Educational Center </w:t>
      </w:r>
      <w:r w:rsidR="00067710" w:rsidRPr="002647E7">
        <w:t>continue</w:t>
      </w:r>
      <w:r w:rsidRPr="002647E7">
        <w:t xml:space="preserve">s as </w:t>
      </w:r>
      <w:r w:rsidR="008A2008" w:rsidRPr="002647E7">
        <w:t xml:space="preserve">RCO, </w:t>
      </w:r>
      <w:r w:rsidRPr="002647E7">
        <w:t>new contract was signed for the period May 201</w:t>
      </w:r>
      <w:r w:rsidR="008A2008" w:rsidRPr="002647E7">
        <w:t>5</w:t>
      </w:r>
      <w:r w:rsidRPr="002647E7">
        <w:t>-May 201</w:t>
      </w:r>
      <w:r w:rsidR="008A2008" w:rsidRPr="002647E7">
        <w:t>7</w:t>
      </w:r>
      <w:r w:rsidRPr="002647E7">
        <w:t xml:space="preserve">. </w:t>
      </w:r>
    </w:p>
    <w:p w14:paraId="1BD20262" w14:textId="4AA0842A" w:rsidR="008A2008" w:rsidRPr="002647E7" w:rsidRDefault="007A23D4" w:rsidP="00C039DC">
      <w:pPr>
        <w:spacing w:after="0" w:line="240" w:lineRule="auto"/>
        <w:rPr>
          <w:b/>
          <w:i/>
        </w:rPr>
      </w:pPr>
      <w:hyperlink r:id="rId16" w:history="1">
        <w:r w:rsidR="008A2008" w:rsidRPr="002647E7">
          <w:rPr>
            <w:rStyle w:val="Hypertextovodkaz"/>
            <w:b/>
            <w:i/>
          </w:rPr>
          <w:t>Go to presentation.</w:t>
        </w:r>
      </w:hyperlink>
    </w:p>
    <w:p w14:paraId="051F4621" w14:textId="77777777" w:rsidR="008A2008" w:rsidRPr="002647E7" w:rsidRDefault="008A2008" w:rsidP="00C039DC">
      <w:pPr>
        <w:spacing w:after="0" w:line="240" w:lineRule="auto"/>
      </w:pPr>
    </w:p>
    <w:p w14:paraId="2837C05C" w14:textId="387A9C4A" w:rsidR="008A2008" w:rsidRPr="002647E7" w:rsidRDefault="008A2008" w:rsidP="00C039DC">
      <w:pPr>
        <w:spacing w:after="0" w:line="240" w:lineRule="auto"/>
        <w:rPr>
          <w:b/>
          <w:sz w:val="28"/>
          <w:szCs w:val="28"/>
          <w:u w:val="single"/>
        </w:rPr>
      </w:pPr>
      <w:r w:rsidRPr="002647E7">
        <w:rPr>
          <w:b/>
          <w:sz w:val="28"/>
          <w:szCs w:val="28"/>
          <w:u w:val="single"/>
        </w:rPr>
        <w:t>Reports from Working Groups</w:t>
      </w:r>
    </w:p>
    <w:p w14:paraId="7DDB6162" w14:textId="77777777" w:rsidR="008A2008" w:rsidRPr="002647E7" w:rsidRDefault="008A2008" w:rsidP="00C039DC">
      <w:pPr>
        <w:spacing w:after="0" w:line="240" w:lineRule="auto"/>
      </w:pPr>
    </w:p>
    <w:p w14:paraId="52CA8EB6" w14:textId="111B632B" w:rsidR="008A2008" w:rsidRPr="002647E7" w:rsidRDefault="008A2008" w:rsidP="00C039DC">
      <w:pPr>
        <w:spacing w:after="0" w:line="240" w:lineRule="auto"/>
        <w:rPr>
          <w:b/>
        </w:rPr>
      </w:pPr>
      <w:r w:rsidRPr="002647E7">
        <w:rPr>
          <w:b/>
        </w:rPr>
        <w:t>Technology WG – Matthijs Begheyn – Netherlands</w:t>
      </w:r>
    </w:p>
    <w:p w14:paraId="6433F63E" w14:textId="53404CB9" w:rsidR="008A2008" w:rsidRPr="002647E7" w:rsidRDefault="008A2008" w:rsidP="00C039DC">
      <w:pPr>
        <w:spacing w:after="0" w:line="240" w:lineRule="auto"/>
      </w:pPr>
      <w:r w:rsidRPr="002647E7">
        <w:t xml:space="preserve">Website design, </w:t>
      </w:r>
      <w:r w:rsidR="0034604E" w:rsidRPr="002647E7">
        <w:t xml:space="preserve">GLOBE classroom – space for collaboration and sharing data, photos etc. at the webpage; </w:t>
      </w:r>
    </w:p>
    <w:p w14:paraId="64CC289A" w14:textId="1A61A271" w:rsidR="0034604E" w:rsidRPr="002647E7" w:rsidRDefault="0034604E" w:rsidP="00C039DC">
      <w:pPr>
        <w:spacing w:after="0" w:line="240" w:lineRule="auto"/>
      </w:pPr>
      <w:r w:rsidRPr="002647E7">
        <w:t>Profile at the website – please, update your profiles; it is very important for communication and collaboration.</w:t>
      </w:r>
    </w:p>
    <w:p w14:paraId="2EA1769C" w14:textId="6A1CAAD8" w:rsidR="0034604E" w:rsidRPr="002647E7" w:rsidRDefault="0034604E" w:rsidP="00C039DC">
      <w:pPr>
        <w:spacing w:after="0" w:line="240" w:lineRule="auto"/>
      </w:pPr>
      <w:r w:rsidRPr="002647E7">
        <w:t>Cloud app – send picture of cloud and NASA will send you satellite image from space to your smart phone</w:t>
      </w:r>
    </w:p>
    <w:p w14:paraId="38457B24" w14:textId="6A4233AD" w:rsidR="0034604E" w:rsidRPr="002647E7" w:rsidRDefault="007A23D4" w:rsidP="00C039DC">
      <w:pPr>
        <w:spacing w:after="0" w:line="240" w:lineRule="auto"/>
        <w:rPr>
          <w:b/>
          <w:i/>
        </w:rPr>
      </w:pPr>
      <w:hyperlink r:id="rId17" w:history="1">
        <w:r w:rsidR="0034604E" w:rsidRPr="002647E7">
          <w:rPr>
            <w:rStyle w:val="Hypertextovodkaz"/>
            <w:b/>
            <w:i/>
          </w:rPr>
          <w:t>Go to presentation.</w:t>
        </w:r>
      </w:hyperlink>
    </w:p>
    <w:p w14:paraId="62B8198C" w14:textId="77777777" w:rsidR="008A2008" w:rsidRPr="002647E7" w:rsidRDefault="008A2008" w:rsidP="00C039DC">
      <w:pPr>
        <w:spacing w:after="0" w:line="240" w:lineRule="auto"/>
      </w:pPr>
    </w:p>
    <w:p w14:paraId="5C91EF31" w14:textId="64949C81" w:rsidR="0034604E" w:rsidRPr="002647E7" w:rsidRDefault="0034604E" w:rsidP="00C039DC">
      <w:pPr>
        <w:spacing w:after="0" w:line="240" w:lineRule="auto"/>
        <w:rPr>
          <w:b/>
        </w:rPr>
      </w:pPr>
      <w:r w:rsidRPr="002647E7">
        <w:rPr>
          <w:b/>
        </w:rPr>
        <w:t>Education WG – Farid Hamdan – Israel</w:t>
      </w:r>
    </w:p>
    <w:p w14:paraId="15BF65D4" w14:textId="5CC398E6" w:rsidR="0034604E" w:rsidRPr="002647E7" w:rsidRDefault="0034604E" w:rsidP="00C039DC">
      <w:pPr>
        <w:spacing w:after="0" w:line="240" w:lineRule="auto"/>
      </w:pPr>
      <w:r w:rsidRPr="002647E7">
        <w:t>Conclusions from the questionnaire of the GLOBE participants at GLE in India: having more opportunities to connect across countries, regions; ways to showcase the impact of GLOBE; needs for resources translated into other languages</w:t>
      </w:r>
      <w:r w:rsidR="00642AF3" w:rsidRPr="002647E7">
        <w:t>.</w:t>
      </w:r>
    </w:p>
    <w:p w14:paraId="69F45090" w14:textId="46881138" w:rsidR="00642AF3" w:rsidRPr="002647E7" w:rsidRDefault="00642AF3" w:rsidP="00C039DC">
      <w:pPr>
        <w:spacing w:after="0" w:line="240" w:lineRule="auto"/>
      </w:pPr>
      <w:r w:rsidRPr="002647E7">
        <w:t>GLOBE International Student Film Festival will be launched in early 2016, its topic is “Extending the Impact of GLOBE” – Tell the stories of GLOBE that highlight effect beyond the classroom activities and across borders.</w:t>
      </w:r>
    </w:p>
    <w:p w14:paraId="74502A40" w14:textId="3A160EC3" w:rsidR="00642AF3" w:rsidRPr="002647E7" w:rsidRDefault="00642AF3" w:rsidP="00C039DC">
      <w:pPr>
        <w:spacing w:after="0" w:line="240" w:lineRule="auto"/>
      </w:pPr>
      <w:r w:rsidRPr="002647E7">
        <w:t xml:space="preserve">GLOBE International Science Fair </w:t>
      </w:r>
    </w:p>
    <w:p w14:paraId="1C9B64AC" w14:textId="24B61CE3" w:rsidR="00642AF3" w:rsidRPr="002647E7" w:rsidRDefault="007A23D4" w:rsidP="00C039DC">
      <w:pPr>
        <w:spacing w:after="0" w:line="240" w:lineRule="auto"/>
        <w:rPr>
          <w:b/>
          <w:i/>
        </w:rPr>
      </w:pPr>
      <w:hyperlink r:id="rId18" w:history="1">
        <w:r w:rsidR="00642AF3" w:rsidRPr="002647E7">
          <w:rPr>
            <w:rStyle w:val="Hypertextovodkaz"/>
            <w:b/>
            <w:i/>
          </w:rPr>
          <w:t xml:space="preserve">Go to </w:t>
        </w:r>
        <w:r w:rsidR="00DA0B80" w:rsidRPr="002647E7">
          <w:rPr>
            <w:rStyle w:val="Hypertextovodkaz"/>
            <w:b/>
            <w:i/>
          </w:rPr>
          <w:t>presentation</w:t>
        </w:r>
      </w:hyperlink>
    </w:p>
    <w:p w14:paraId="50789DB5" w14:textId="77777777" w:rsidR="0034604E" w:rsidRPr="002647E7" w:rsidRDefault="0034604E" w:rsidP="00C039DC">
      <w:pPr>
        <w:spacing w:after="0" w:line="240" w:lineRule="auto"/>
      </w:pPr>
    </w:p>
    <w:p w14:paraId="4BB90127" w14:textId="26CEE2BF" w:rsidR="008A2008" w:rsidRPr="002647E7" w:rsidRDefault="00642AF3" w:rsidP="00C039DC">
      <w:pPr>
        <w:spacing w:after="0" w:line="240" w:lineRule="auto"/>
        <w:rPr>
          <w:b/>
        </w:rPr>
      </w:pPr>
      <w:r w:rsidRPr="002647E7">
        <w:rPr>
          <w:b/>
        </w:rPr>
        <w:t xml:space="preserve">Science WG – Danielle De </w:t>
      </w:r>
      <w:proofErr w:type="spellStart"/>
      <w:r w:rsidRPr="002647E7">
        <w:rPr>
          <w:b/>
        </w:rPr>
        <w:t>Staerke</w:t>
      </w:r>
      <w:proofErr w:type="spellEnd"/>
      <w:r w:rsidRPr="002647E7">
        <w:rPr>
          <w:b/>
        </w:rPr>
        <w:t xml:space="preserve"> – France</w:t>
      </w:r>
    </w:p>
    <w:p w14:paraId="6F173D4A" w14:textId="4F5224BC" w:rsidR="00642AF3" w:rsidRPr="002647E7" w:rsidRDefault="00642AF3" w:rsidP="00C039DC">
      <w:pPr>
        <w:spacing w:after="0" w:line="240" w:lineRule="auto"/>
      </w:pPr>
      <w:r w:rsidRPr="002647E7">
        <w:t>Working to engage more scientist in GLOBE a</w:t>
      </w:r>
      <w:r w:rsidR="00B176E4" w:rsidRPr="002647E7">
        <w:t>ctivities – organized field cam</w:t>
      </w:r>
      <w:r w:rsidRPr="002647E7">
        <w:t>p</w:t>
      </w:r>
      <w:r w:rsidR="00B176E4" w:rsidRPr="002647E7">
        <w:t>a</w:t>
      </w:r>
      <w:r w:rsidRPr="002647E7">
        <w:t>igns, wrote blogs.</w:t>
      </w:r>
    </w:p>
    <w:p w14:paraId="69DD734E" w14:textId="102CC666" w:rsidR="00642AF3" w:rsidRPr="002647E7" w:rsidRDefault="00B176E4" w:rsidP="00C039DC">
      <w:pPr>
        <w:spacing w:after="0" w:line="240" w:lineRule="auto"/>
      </w:pPr>
      <w:r w:rsidRPr="002647E7">
        <w:t>Field cam</w:t>
      </w:r>
      <w:r w:rsidR="00642AF3" w:rsidRPr="002647E7">
        <w:t>p</w:t>
      </w:r>
      <w:r w:rsidRPr="002647E7">
        <w:t>a</w:t>
      </w:r>
      <w:r w:rsidR="00642AF3" w:rsidRPr="002647E7">
        <w:t xml:space="preserve">igns – GPM, SMAP, Aerosols, Mt. Kilimanjaro </w:t>
      </w:r>
      <w:proofErr w:type="spellStart"/>
      <w:r w:rsidR="00642AF3" w:rsidRPr="002647E7">
        <w:t>Xpedition</w:t>
      </w:r>
      <w:proofErr w:type="spellEnd"/>
      <w:r w:rsidR="00642AF3" w:rsidRPr="002647E7">
        <w:t xml:space="preserve">, Surface Temperature, </w:t>
      </w:r>
      <w:r w:rsidR="00DA0B80" w:rsidRPr="002647E7">
        <w:t>El Nino, Mosquito</w:t>
      </w:r>
    </w:p>
    <w:p w14:paraId="13DFD56B" w14:textId="7EF05FF9" w:rsidR="00DA0B80" w:rsidRPr="002647E7" w:rsidRDefault="007A23D4" w:rsidP="00C039DC">
      <w:pPr>
        <w:spacing w:after="0" w:line="240" w:lineRule="auto"/>
        <w:rPr>
          <w:b/>
          <w:i/>
        </w:rPr>
      </w:pPr>
      <w:hyperlink r:id="rId19" w:history="1">
        <w:r w:rsidR="00DA0B80" w:rsidRPr="002647E7">
          <w:rPr>
            <w:rStyle w:val="Hypertextovodkaz"/>
            <w:b/>
            <w:i/>
          </w:rPr>
          <w:t>Go to presentation</w:t>
        </w:r>
      </w:hyperlink>
    </w:p>
    <w:p w14:paraId="58C18A34" w14:textId="77777777" w:rsidR="00DA0B80" w:rsidRPr="002647E7" w:rsidRDefault="00DA0B80" w:rsidP="00C039DC">
      <w:pPr>
        <w:spacing w:after="0" w:line="240" w:lineRule="auto"/>
      </w:pPr>
    </w:p>
    <w:p w14:paraId="15DD894B" w14:textId="77777777" w:rsidR="00DA0B80" w:rsidRPr="002647E7" w:rsidRDefault="00DA0B80" w:rsidP="00C039DC">
      <w:pPr>
        <w:spacing w:after="0" w:line="240" w:lineRule="auto"/>
      </w:pPr>
    </w:p>
    <w:p w14:paraId="669EDCB9" w14:textId="4AAF1D2B" w:rsidR="004B46B1" w:rsidRPr="002647E7" w:rsidRDefault="004B46B1" w:rsidP="00C039DC">
      <w:pPr>
        <w:spacing w:after="0" w:line="240" w:lineRule="auto"/>
        <w:rPr>
          <w:b/>
        </w:rPr>
      </w:pPr>
      <w:r w:rsidRPr="002647E7">
        <w:rPr>
          <w:b/>
        </w:rPr>
        <w:t>Evaluation WG – Nektaria Adaktilou - Greece</w:t>
      </w:r>
    </w:p>
    <w:p w14:paraId="77869C6A" w14:textId="0ABC959E" w:rsidR="004B46B1" w:rsidRPr="002647E7" w:rsidRDefault="004B46B1" w:rsidP="00C039DC">
      <w:pPr>
        <w:spacing w:after="0" w:line="240" w:lineRule="auto"/>
      </w:pPr>
      <w:r w:rsidRPr="002647E7">
        <w:lastRenderedPageBreak/>
        <w:t>We had skype presentation from Nektaria concerning outcomes of evaluation WG from last year.</w:t>
      </w:r>
    </w:p>
    <w:p w14:paraId="24232487" w14:textId="3996C4F2" w:rsidR="004B46B1" w:rsidRPr="002647E7" w:rsidRDefault="004B46B1" w:rsidP="00C039DC">
      <w:pPr>
        <w:spacing w:after="0" w:line="240" w:lineRule="auto"/>
      </w:pPr>
      <w:r w:rsidRPr="002647E7">
        <w:t>The primary audiences for the Group's work have been GLOBE</w:t>
      </w:r>
      <w:r w:rsidR="00B176E4" w:rsidRPr="002647E7">
        <w:t>´s partners and teachers, questionnaire was sent out. Preliminary results were presented at the Annual Partner Meeting in L.A. in July 2015.</w:t>
      </w:r>
    </w:p>
    <w:p w14:paraId="054CB389" w14:textId="77777777" w:rsidR="007D726A" w:rsidRPr="002647E7" w:rsidRDefault="007A23D4" w:rsidP="00C039DC">
      <w:pPr>
        <w:spacing w:after="0" w:line="240" w:lineRule="auto"/>
        <w:rPr>
          <w:b/>
          <w:i/>
        </w:rPr>
      </w:pPr>
      <w:hyperlink r:id="rId20" w:history="1">
        <w:r w:rsidR="007D726A" w:rsidRPr="002647E7">
          <w:rPr>
            <w:rStyle w:val="Hypertextovodkaz"/>
            <w:b/>
            <w:i/>
          </w:rPr>
          <w:t>Go to presentation</w:t>
        </w:r>
      </w:hyperlink>
    </w:p>
    <w:p w14:paraId="0D90FEDB" w14:textId="77777777" w:rsidR="004B46B1" w:rsidRPr="002647E7" w:rsidRDefault="004B46B1" w:rsidP="00C039DC">
      <w:pPr>
        <w:spacing w:after="0" w:line="240" w:lineRule="auto"/>
      </w:pPr>
    </w:p>
    <w:p w14:paraId="6EE8BAED" w14:textId="44ADC944" w:rsidR="00DA0B80" w:rsidRPr="002647E7" w:rsidRDefault="00DA0B80" w:rsidP="00C039DC">
      <w:pPr>
        <w:spacing w:after="0" w:line="240" w:lineRule="auto"/>
        <w:rPr>
          <w:b/>
          <w:sz w:val="28"/>
          <w:szCs w:val="28"/>
          <w:u w:val="single"/>
        </w:rPr>
      </w:pPr>
      <w:r w:rsidRPr="002647E7">
        <w:rPr>
          <w:b/>
          <w:sz w:val="28"/>
          <w:szCs w:val="28"/>
          <w:u w:val="single"/>
        </w:rPr>
        <w:t>Successful campaigns in the region</w:t>
      </w:r>
    </w:p>
    <w:p w14:paraId="715812E3" w14:textId="77777777" w:rsidR="00DA0B80" w:rsidRPr="002647E7" w:rsidRDefault="00DA0B80" w:rsidP="00C039DC">
      <w:pPr>
        <w:spacing w:after="0" w:line="240" w:lineRule="auto"/>
      </w:pPr>
    </w:p>
    <w:p w14:paraId="67658650" w14:textId="1970AD6C" w:rsidR="00DA0B80" w:rsidRPr="002647E7" w:rsidRDefault="00DA0B80" w:rsidP="00C039DC">
      <w:pPr>
        <w:spacing w:after="0" w:line="240" w:lineRule="auto"/>
        <w:rPr>
          <w:b/>
        </w:rPr>
      </w:pPr>
      <w:r w:rsidRPr="002647E7">
        <w:rPr>
          <w:b/>
        </w:rPr>
        <w:t>SMAP campaign – Diana Garasic – Croatia</w:t>
      </w:r>
    </w:p>
    <w:p w14:paraId="7427BFD3" w14:textId="05C568EC" w:rsidR="00DA0B80" w:rsidRPr="002647E7" w:rsidRDefault="00DA0B80" w:rsidP="00C039DC">
      <w:pPr>
        <w:spacing w:after="0" w:line="240" w:lineRule="auto"/>
      </w:pPr>
      <w:r w:rsidRPr="002647E7">
        <w:t xml:space="preserve">Diana Garasic gave presentation how she motivates teachers and students to participate in </w:t>
      </w:r>
      <w:r w:rsidR="009138C9" w:rsidRPr="002647E7">
        <w:t xml:space="preserve">SMAP </w:t>
      </w:r>
      <w:r w:rsidRPr="002647E7">
        <w:t>campaign</w:t>
      </w:r>
      <w:r w:rsidR="00B176E4" w:rsidRPr="002647E7">
        <w:t xml:space="preserve"> and other </w:t>
      </w:r>
      <w:r w:rsidR="009138C9" w:rsidRPr="002647E7">
        <w:t>activities</w:t>
      </w:r>
      <w:r w:rsidRPr="002647E7">
        <w:t xml:space="preserve">. There are many examples for inspiration like Regional GLOBE </w:t>
      </w:r>
      <w:proofErr w:type="spellStart"/>
      <w:r w:rsidRPr="002647E7">
        <w:t>Centres</w:t>
      </w:r>
      <w:proofErr w:type="spellEnd"/>
      <w:r w:rsidRPr="002647E7">
        <w:t xml:space="preserve">, regional conference or 2 workshops each year that include soil protocols. </w:t>
      </w:r>
    </w:p>
    <w:p w14:paraId="70BB1486" w14:textId="4FB724BD" w:rsidR="009138C9" w:rsidRPr="002647E7" w:rsidRDefault="007A23D4" w:rsidP="00C039DC">
      <w:pPr>
        <w:spacing w:after="0" w:line="240" w:lineRule="auto"/>
        <w:rPr>
          <w:b/>
          <w:i/>
        </w:rPr>
      </w:pPr>
      <w:hyperlink r:id="rId21" w:history="1">
        <w:r w:rsidR="009138C9" w:rsidRPr="002647E7">
          <w:rPr>
            <w:rStyle w:val="Hypertextovodkaz"/>
            <w:b/>
            <w:i/>
          </w:rPr>
          <w:t>Go to presentation</w:t>
        </w:r>
      </w:hyperlink>
    </w:p>
    <w:p w14:paraId="3B8ECF7F" w14:textId="77777777" w:rsidR="009138C9" w:rsidRPr="002647E7" w:rsidRDefault="009138C9" w:rsidP="00C039DC">
      <w:pPr>
        <w:spacing w:after="160" w:line="240" w:lineRule="auto"/>
        <w:rPr>
          <w:b/>
        </w:rPr>
      </w:pPr>
    </w:p>
    <w:p w14:paraId="61E2A082" w14:textId="224C04D8" w:rsidR="009138C9" w:rsidRPr="002647E7" w:rsidRDefault="009138C9" w:rsidP="00C039DC">
      <w:pPr>
        <w:spacing w:after="0" w:line="240" w:lineRule="auto"/>
        <w:rPr>
          <w:b/>
        </w:rPr>
      </w:pPr>
      <w:r w:rsidRPr="002647E7">
        <w:rPr>
          <w:b/>
        </w:rPr>
        <w:t>Phenology Campaign – Natali Pustilnik - Ukraine</w:t>
      </w:r>
    </w:p>
    <w:p w14:paraId="325201AD" w14:textId="0FB2C399" w:rsidR="00DA0B80" w:rsidRPr="002647E7" w:rsidRDefault="009138C9" w:rsidP="0002532A">
      <w:pPr>
        <w:spacing w:after="0" w:line="240" w:lineRule="auto"/>
      </w:pPr>
      <w:r w:rsidRPr="002647E7">
        <w:t xml:space="preserve">Natali Pustilnik presents successful Phenology campaign that she organized in Ukraine. </w:t>
      </w:r>
      <w:r w:rsidR="009E716F" w:rsidRPr="002647E7">
        <w:t xml:space="preserve">The aim of the campaign was to engage students from Ukraine in investigation of the vegetation cycles of wild cherry </w:t>
      </w:r>
      <w:proofErr w:type="spellStart"/>
      <w:r w:rsidR="009E716F" w:rsidRPr="002647E7">
        <w:t>Prunus</w:t>
      </w:r>
      <w:proofErr w:type="spellEnd"/>
      <w:r w:rsidR="009E716F" w:rsidRPr="002647E7">
        <w:rPr>
          <w:i/>
          <w:iCs/>
        </w:rPr>
        <w:t xml:space="preserve"> </w:t>
      </w:r>
      <w:proofErr w:type="spellStart"/>
      <w:r w:rsidR="009E716F" w:rsidRPr="002647E7">
        <w:rPr>
          <w:i/>
          <w:iCs/>
        </w:rPr>
        <w:t>cerasus</w:t>
      </w:r>
      <w:proofErr w:type="spellEnd"/>
      <w:r w:rsidR="009E716F" w:rsidRPr="002647E7">
        <w:t>) and Nanking cherry (</w:t>
      </w:r>
      <w:proofErr w:type="spellStart"/>
      <w:r w:rsidR="009E716F" w:rsidRPr="002647E7">
        <w:rPr>
          <w:i/>
          <w:iCs/>
        </w:rPr>
        <w:t>Prunus</w:t>
      </w:r>
      <w:proofErr w:type="spellEnd"/>
      <w:r w:rsidR="009E716F" w:rsidRPr="002647E7">
        <w:rPr>
          <w:i/>
          <w:iCs/>
        </w:rPr>
        <w:t xml:space="preserve"> </w:t>
      </w:r>
      <w:proofErr w:type="spellStart"/>
      <w:r w:rsidR="009E716F" w:rsidRPr="002647E7">
        <w:rPr>
          <w:i/>
          <w:iCs/>
        </w:rPr>
        <w:t>tomentosa</w:t>
      </w:r>
      <w:proofErr w:type="spellEnd"/>
      <w:r w:rsidR="009E716F" w:rsidRPr="002647E7">
        <w:t>) in the period</w:t>
      </w:r>
      <w:r w:rsidRPr="002647E7">
        <w:t xml:space="preserve"> </w:t>
      </w:r>
      <w:r w:rsidR="009E716F" w:rsidRPr="002647E7">
        <w:t xml:space="preserve">March – May 2015. </w:t>
      </w:r>
      <w:r w:rsidR="009E716F" w:rsidRPr="002647E7">
        <w:rPr>
          <w:bCs/>
        </w:rPr>
        <w:t>691</w:t>
      </w:r>
      <w:r w:rsidR="009E716F" w:rsidRPr="002647E7">
        <w:t xml:space="preserve"> students and </w:t>
      </w:r>
      <w:r w:rsidR="009E716F" w:rsidRPr="002647E7">
        <w:rPr>
          <w:bCs/>
        </w:rPr>
        <w:t>90</w:t>
      </w:r>
      <w:r w:rsidR="009E716F" w:rsidRPr="002647E7">
        <w:t xml:space="preserve"> teachers from </w:t>
      </w:r>
      <w:r w:rsidR="009E716F" w:rsidRPr="002647E7">
        <w:rPr>
          <w:bCs/>
        </w:rPr>
        <w:t>71</w:t>
      </w:r>
      <w:r w:rsidR="009E716F" w:rsidRPr="002647E7">
        <w:t xml:space="preserve"> schools and afterschool educational institutions participated. </w:t>
      </w:r>
    </w:p>
    <w:p w14:paraId="2866B976" w14:textId="77777777" w:rsidR="002C369C" w:rsidRPr="002647E7" w:rsidRDefault="007A23D4" w:rsidP="00C039DC">
      <w:pPr>
        <w:spacing w:after="0" w:line="240" w:lineRule="auto"/>
        <w:rPr>
          <w:b/>
          <w:i/>
        </w:rPr>
      </w:pPr>
      <w:hyperlink r:id="rId22" w:history="1">
        <w:r w:rsidR="002C369C" w:rsidRPr="002647E7">
          <w:rPr>
            <w:rStyle w:val="Hypertextovodkaz"/>
            <w:b/>
            <w:i/>
          </w:rPr>
          <w:t>Go to presentation</w:t>
        </w:r>
      </w:hyperlink>
    </w:p>
    <w:p w14:paraId="580687F1" w14:textId="77777777" w:rsidR="009E716F" w:rsidRPr="002647E7" w:rsidRDefault="009E716F" w:rsidP="00C039DC">
      <w:pPr>
        <w:spacing w:after="160" w:line="240" w:lineRule="auto"/>
      </w:pPr>
    </w:p>
    <w:p w14:paraId="3AF8DCAE" w14:textId="6E71AB40" w:rsidR="003368DC" w:rsidRPr="002647E7" w:rsidRDefault="003368DC" w:rsidP="00C039DC">
      <w:pPr>
        <w:spacing w:after="0" w:line="240" w:lineRule="auto"/>
        <w:rPr>
          <w:b/>
        </w:rPr>
      </w:pPr>
      <w:r w:rsidRPr="002647E7">
        <w:rPr>
          <w:b/>
        </w:rPr>
        <w:t>Aerosol Campaign</w:t>
      </w:r>
      <w:r w:rsidR="009E716F" w:rsidRPr="002647E7">
        <w:rPr>
          <w:b/>
        </w:rPr>
        <w:t xml:space="preserve"> - Danielle de </w:t>
      </w:r>
      <w:proofErr w:type="spellStart"/>
      <w:r w:rsidR="009E716F" w:rsidRPr="002647E7">
        <w:rPr>
          <w:b/>
        </w:rPr>
        <w:t>Staerke</w:t>
      </w:r>
      <w:proofErr w:type="spellEnd"/>
      <w:r w:rsidR="009E716F" w:rsidRPr="002647E7">
        <w:rPr>
          <w:b/>
        </w:rPr>
        <w:t xml:space="preserve"> (GLOBE France) – France, Frederic </w:t>
      </w:r>
      <w:proofErr w:type="spellStart"/>
      <w:r w:rsidR="009E716F" w:rsidRPr="002647E7">
        <w:rPr>
          <w:b/>
        </w:rPr>
        <w:t>Bouchar</w:t>
      </w:r>
      <w:proofErr w:type="spellEnd"/>
      <w:r w:rsidR="009E716F" w:rsidRPr="002647E7">
        <w:rPr>
          <w:b/>
        </w:rPr>
        <w:t>, Stephane Villeneuve (TENUM)</w:t>
      </w:r>
    </w:p>
    <w:p w14:paraId="79658721" w14:textId="5CA3BF01" w:rsidR="009E716F" w:rsidRPr="002647E7" w:rsidRDefault="002C369C" w:rsidP="00C039DC">
      <w:pPr>
        <w:spacing w:after="0" w:line="240" w:lineRule="auto"/>
      </w:pPr>
      <w:r w:rsidRPr="002647E7">
        <w:t xml:space="preserve">Danielle de </w:t>
      </w:r>
      <w:proofErr w:type="spellStart"/>
      <w:r w:rsidRPr="002647E7">
        <w:t>Staerke</w:t>
      </w:r>
      <w:proofErr w:type="spellEnd"/>
      <w:r w:rsidRPr="002647E7">
        <w:t xml:space="preserve"> (GLOBE France) and Frederic </w:t>
      </w:r>
      <w:proofErr w:type="spellStart"/>
      <w:r w:rsidRPr="002647E7">
        <w:t>Bouchar</w:t>
      </w:r>
      <w:proofErr w:type="spellEnd"/>
      <w:r w:rsidRPr="002647E7">
        <w:t xml:space="preserve"> with Stephane Villeneuve (TENUM) presented the campaign that schools around region joined to investigate air pollution events in their place.</w:t>
      </w:r>
      <w:r w:rsidR="005F30DD" w:rsidRPr="002647E7">
        <w:t xml:space="preserve"> This year two periods for measurements were announced in spring and autumn. 41 schools from our region joined the campaign. Next year campaign will continue, you can find instructions “How to do it?” as well as “What are the difficulties?” in the presentation.</w:t>
      </w:r>
    </w:p>
    <w:p w14:paraId="46FDF253" w14:textId="4F9F8CA9" w:rsidR="009E716F" w:rsidRPr="002647E7" w:rsidRDefault="005F30DD" w:rsidP="00C039DC">
      <w:pPr>
        <w:spacing w:after="0" w:line="240" w:lineRule="auto"/>
      </w:pPr>
      <w:r w:rsidRPr="002647E7">
        <w:t xml:space="preserve">Very interesting video about </w:t>
      </w:r>
      <w:r w:rsidR="004C077E" w:rsidRPr="002647E7">
        <w:t xml:space="preserve">Calibration at Canary Island </w:t>
      </w:r>
      <w:r w:rsidRPr="002647E7">
        <w:t xml:space="preserve">is available </w:t>
      </w:r>
      <w:r w:rsidR="004C077E" w:rsidRPr="002647E7">
        <w:t xml:space="preserve">– </w:t>
      </w:r>
      <w:r w:rsidRPr="002647E7">
        <w:t xml:space="preserve">please, </w:t>
      </w:r>
      <w:r w:rsidR="004C077E" w:rsidRPr="002647E7">
        <w:t xml:space="preserve">share </w:t>
      </w:r>
      <w:r w:rsidRPr="002647E7">
        <w:t xml:space="preserve">it </w:t>
      </w:r>
      <w:r w:rsidR="004C077E" w:rsidRPr="002647E7">
        <w:t>also with schools participating in this campaign</w:t>
      </w:r>
    </w:p>
    <w:p w14:paraId="4269BF19" w14:textId="77777777" w:rsidR="004C077E" w:rsidRPr="002647E7" w:rsidRDefault="004C077E" w:rsidP="00C039DC">
      <w:pPr>
        <w:spacing w:after="0" w:line="240" w:lineRule="auto"/>
      </w:pPr>
    </w:p>
    <w:p w14:paraId="1DBD6AD3" w14:textId="6E66DA62" w:rsidR="004C077E" w:rsidRPr="002647E7" w:rsidRDefault="004C077E" w:rsidP="00C039DC">
      <w:pPr>
        <w:spacing w:after="0" w:line="240" w:lineRule="auto"/>
      </w:pPr>
      <w:r w:rsidRPr="002647E7">
        <w:t>Climate conference in Paris</w:t>
      </w:r>
      <w:r w:rsidR="005F30DD" w:rsidRPr="002647E7">
        <w:t xml:space="preserve"> COP 21 – GLOBE France represents GLOBE program at this conference through stall with activities video, bookmarks</w:t>
      </w:r>
    </w:p>
    <w:p w14:paraId="13BCD9A7" w14:textId="6128286D" w:rsidR="002C369C" w:rsidRPr="002647E7" w:rsidRDefault="007A23D4" w:rsidP="00C039DC">
      <w:pPr>
        <w:spacing w:after="0" w:line="240" w:lineRule="auto"/>
        <w:rPr>
          <w:b/>
          <w:i/>
        </w:rPr>
      </w:pPr>
      <w:hyperlink r:id="rId23" w:history="1">
        <w:r w:rsidR="002C369C" w:rsidRPr="002647E7">
          <w:rPr>
            <w:rStyle w:val="Hypertextovodkaz"/>
            <w:b/>
            <w:i/>
          </w:rPr>
          <w:t>Go to presentation</w:t>
        </w:r>
        <w:r w:rsidR="005F30DD" w:rsidRPr="002647E7">
          <w:rPr>
            <w:rStyle w:val="Hypertextovodkaz"/>
            <w:b/>
            <w:i/>
          </w:rPr>
          <w:t xml:space="preserve"> and video</w:t>
        </w:r>
      </w:hyperlink>
    </w:p>
    <w:p w14:paraId="4EF69C55" w14:textId="77777777" w:rsidR="002C369C" w:rsidRPr="002647E7" w:rsidRDefault="002C369C" w:rsidP="00C039DC">
      <w:pPr>
        <w:spacing w:after="0" w:line="240" w:lineRule="auto"/>
      </w:pPr>
    </w:p>
    <w:p w14:paraId="52FBF896" w14:textId="77777777" w:rsidR="009138C9" w:rsidRPr="002647E7" w:rsidRDefault="009138C9" w:rsidP="00C039DC">
      <w:pPr>
        <w:spacing w:after="0" w:line="240" w:lineRule="auto"/>
      </w:pPr>
    </w:p>
    <w:p w14:paraId="10E3684D" w14:textId="4CFF22D0" w:rsidR="005F30DD" w:rsidRPr="002647E7" w:rsidRDefault="005F30DD" w:rsidP="00C039DC">
      <w:pPr>
        <w:spacing w:after="0" w:line="240" w:lineRule="auto"/>
        <w:rPr>
          <w:b/>
        </w:rPr>
      </w:pPr>
      <w:r w:rsidRPr="002647E7">
        <w:rPr>
          <w:b/>
        </w:rPr>
        <w:t>GLOBE Alumni – Laura Altin - Estonia</w:t>
      </w:r>
    </w:p>
    <w:p w14:paraId="618D4132" w14:textId="0156D9E3" w:rsidR="004C1176" w:rsidRPr="002647E7" w:rsidRDefault="004C1176" w:rsidP="00C039DC">
      <w:pPr>
        <w:spacing w:after="0" w:line="240" w:lineRule="auto"/>
      </w:pPr>
      <w:r w:rsidRPr="002647E7">
        <w:t>Laura Altin joined GLOBE program as a student in 1997. This year together with a team of GLOBE Alumni she organized GLOBE Learning Expedition in Estonia that was a celebration of the GLOBE Program’s 20th year. During the four day event, GLOBE Estonia welcomed 180 participants from several countries, including Latvia, Lithuania, Ukraine, Finland, and Russia. You can learn more about how to involve alumni in GLOBE as well as how to organize such event from Laura’s presentation.</w:t>
      </w:r>
    </w:p>
    <w:p w14:paraId="30C11BDA" w14:textId="35C78439" w:rsidR="004C1176" w:rsidRPr="002647E7" w:rsidRDefault="007A23D4" w:rsidP="00C039DC">
      <w:pPr>
        <w:spacing w:after="0" w:line="240" w:lineRule="auto"/>
        <w:rPr>
          <w:b/>
          <w:i/>
        </w:rPr>
      </w:pPr>
      <w:hyperlink r:id="rId24" w:history="1">
        <w:r w:rsidR="004C1176" w:rsidRPr="002647E7">
          <w:rPr>
            <w:rStyle w:val="Hypertextovodkaz"/>
            <w:b/>
            <w:i/>
          </w:rPr>
          <w:t>Go to presentation</w:t>
        </w:r>
      </w:hyperlink>
    </w:p>
    <w:p w14:paraId="6440197A" w14:textId="77777777" w:rsidR="005F30DD" w:rsidRDefault="005F30DD" w:rsidP="00C039DC">
      <w:pPr>
        <w:spacing w:after="0" w:line="240" w:lineRule="auto"/>
      </w:pPr>
    </w:p>
    <w:p w14:paraId="6963C04F" w14:textId="77777777" w:rsidR="00C039DC" w:rsidRPr="002647E7" w:rsidRDefault="00C039DC" w:rsidP="00C039DC">
      <w:pPr>
        <w:spacing w:after="0" w:line="240" w:lineRule="auto"/>
        <w:rPr>
          <w:b/>
        </w:rPr>
      </w:pPr>
      <w:r w:rsidRPr="002647E7">
        <w:rPr>
          <w:b/>
        </w:rPr>
        <w:t>Aerosols in Europe – Karl T. Hetland – Norway</w:t>
      </w:r>
    </w:p>
    <w:p w14:paraId="32D59196" w14:textId="77777777" w:rsidR="00C039DC" w:rsidRPr="002647E7" w:rsidRDefault="00C039DC" w:rsidP="00C039DC">
      <w:pPr>
        <w:spacing w:after="0" w:line="240" w:lineRule="auto"/>
      </w:pPr>
      <w:r w:rsidRPr="002647E7">
        <w:t>Karl Hetland presented collaboration project of Norway, Croatia, Italy, France, Germany and Czech Republic on the topic of aerosols in the period 2014 - 2016. 53 participants from 25 schools from 6 countries met at the international aerosol workshop in the Czech Republic in September to practice atmosphere and aerosols measurements and plan their activities with students for next period.</w:t>
      </w:r>
    </w:p>
    <w:p w14:paraId="7734AD4D" w14:textId="77777777" w:rsidR="00C039DC" w:rsidRPr="002647E7" w:rsidRDefault="007A23D4" w:rsidP="00C039DC">
      <w:pPr>
        <w:spacing w:after="0" w:line="240" w:lineRule="auto"/>
        <w:rPr>
          <w:b/>
          <w:i/>
        </w:rPr>
      </w:pPr>
      <w:hyperlink r:id="rId25" w:history="1">
        <w:r w:rsidR="00C039DC" w:rsidRPr="002647E7">
          <w:rPr>
            <w:rStyle w:val="Hypertextovodkaz"/>
            <w:b/>
            <w:i/>
          </w:rPr>
          <w:t>Go to presentation</w:t>
        </w:r>
      </w:hyperlink>
    </w:p>
    <w:p w14:paraId="3AE96426" w14:textId="77777777" w:rsidR="00C039DC" w:rsidRPr="002647E7" w:rsidRDefault="00C039DC" w:rsidP="00C039DC">
      <w:pPr>
        <w:spacing w:line="240" w:lineRule="auto"/>
        <w:rPr>
          <w:rFonts w:ascii="Arial" w:hAnsi="Arial" w:cs="Arial"/>
          <w:b/>
          <w:sz w:val="20"/>
          <w:szCs w:val="20"/>
        </w:rPr>
      </w:pPr>
    </w:p>
    <w:p w14:paraId="26B3E557" w14:textId="77777777" w:rsidR="00C039DC" w:rsidRPr="002647E7" w:rsidRDefault="00C039DC" w:rsidP="00C039DC">
      <w:pPr>
        <w:spacing w:after="0" w:line="240" w:lineRule="auto"/>
        <w:rPr>
          <w:b/>
        </w:rPr>
      </w:pPr>
      <w:r w:rsidRPr="002647E7">
        <w:rPr>
          <w:b/>
        </w:rPr>
        <w:lastRenderedPageBreak/>
        <w:t xml:space="preserve">Funding from EU to support international Collaboration of GLOBE schools – Dana </w:t>
      </w:r>
      <w:proofErr w:type="spellStart"/>
      <w:r w:rsidRPr="002647E7">
        <w:rPr>
          <w:b/>
        </w:rPr>
        <w:t>Votapkova</w:t>
      </w:r>
      <w:proofErr w:type="spellEnd"/>
      <w:r w:rsidRPr="002647E7">
        <w:rPr>
          <w:b/>
        </w:rPr>
        <w:t xml:space="preserve"> – Region Coordination Office</w:t>
      </w:r>
    </w:p>
    <w:p w14:paraId="5E7204C8" w14:textId="77777777" w:rsidR="00C039DC" w:rsidRPr="002647E7" w:rsidRDefault="00C039DC" w:rsidP="00C039DC">
      <w:pPr>
        <w:spacing w:after="0" w:line="240" w:lineRule="auto"/>
      </w:pPr>
      <w:r w:rsidRPr="002647E7">
        <w:t>Why we want to support collaboration of GLOBE schools? How can we do it? Introduction of Erasmus+ program and information how to use it to support collaboration among schools.</w:t>
      </w:r>
    </w:p>
    <w:p w14:paraId="2A10513C" w14:textId="77777777" w:rsidR="00C039DC" w:rsidRPr="002647E7" w:rsidRDefault="007A23D4" w:rsidP="00C039DC">
      <w:pPr>
        <w:spacing w:after="0" w:line="240" w:lineRule="auto"/>
        <w:rPr>
          <w:b/>
          <w:i/>
        </w:rPr>
      </w:pPr>
      <w:hyperlink r:id="rId26" w:history="1">
        <w:r w:rsidR="00C039DC" w:rsidRPr="002647E7">
          <w:rPr>
            <w:rStyle w:val="Hypertextovodkaz"/>
            <w:b/>
            <w:i/>
          </w:rPr>
          <w:t>Go to presentation</w:t>
        </w:r>
      </w:hyperlink>
    </w:p>
    <w:p w14:paraId="25F68A5F" w14:textId="77777777" w:rsidR="00961D29" w:rsidRPr="002647E7" w:rsidRDefault="00961D29" w:rsidP="00C039DC">
      <w:pPr>
        <w:spacing w:after="0" w:line="240" w:lineRule="auto"/>
      </w:pPr>
    </w:p>
    <w:p w14:paraId="68B0CE85" w14:textId="3FCF3491" w:rsidR="00961D29" w:rsidRPr="002647E7" w:rsidRDefault="003B7EC1" w:rsidP="00C039DC">
      <w:pPr>
        <w:spacing w:after="0" w:line="240" w:lineRule="auto"/>
        <w:rPr>
          <w:rFonts w:asciiTheme="minorHAnsi" w:hAnsiTheme="minorHAnsi" w:cs="Arial"/>
          <w:b/>
          <w:sz w:val="28"/>
          <w:szCs w:val="28"/>
          <w:u w:val="single"/>
        </w:rPr>
      </w:pPr>
      <w:r w:rsidRPr="002647E7">
        <w:rPr>
          <w:rFonts w:asciiTheme="minorHAnsi" w:hAnsiTheme="minorHAnsi" w:cs="Arial"/>
          <w:b/>
          <w:sz w:val="28"/>
          <w:szCs w:val="28"/>
          <w:u w:val="single"/>
        </w:rPr>
        <w:t xml:space="preserve">Country presentations </w:t>
      </w:r>
    </w:p>
    <w:p w14:paraId="66554BF5" w14:textId="77777777" w:rsidR="00B176E4" w:rsidRPr="002647E7" w:rsidRDefault="003B7EC1" w:rsidP="00C039DC">
      <w:pPr>
        <w:spacing w:after="0" w:line="240" w:lineRule="auto"/>
      </w:pPr>
      <w:r w:rsidRPr="002647E7">
        <w:t>There w</w:t>
      </w:r>
      <w:r w:rsidR="001643F0" w:rsidRPr="002647E7">
        <w:t>ere</w:t>
      </w:r>
      <w:r w:rsidRPr="002647E7">
        <w:t xml:space="preserve"> presentation at </w:t>
      </w:r>
      <w:r w:rsidR="00B176E4" w:rsidRPr="002647E7">
        <w:t xml:space="preserve">country </w:t>
      </w:r>
      <w:r w:rsidRPr="002647E7">
        <w:t>stall</w:t>
      </w:r>
      <w:r w:rsidR="001643F0" w:rsidRPr="002647E7">
        <w:t>s</w:t>
      </w:r>
      <w:r w:rsidRPr="002647E7">
        <w:t xml:space="preserve"> and </w:t>
      </w:r>
      <w:r w:rsidR="00B176E4" w:rsidRPr="002647E7">
        <w:t>in plenary</w:t>
      </w:r>
      <w:r w:rsidRPr="002647E7">
        <w:t xml:space="preserve">. </w:t>
      </w:r>
    </w:p>
    <w:p w14:paraId="61EFBBAD" w14:textId="714FF095" w:rsidR="003B7EC1" w:rsidRPr="002647E7" w:rsidRDefault="003B7EC1" w:rsidP="00C039DC">
      <w:pPr>
        <w:spacing w:after="0" w:line="240" w:lineRule="auto"/>
        <w:rPr>
          <w:rFonts w:ascii="Arial" w:hAnsi="Arial" w:cs="Arial"/>
          <w:sz w:val="20"/>
          <w:szCs w:val="20"/>
        </w:rPr>
      </w:pPr>
      <w:r w:rsidRPr="002647E7">
        <w:t>All the material presented can be downloaded</w:t>
      </w:r>
      <w:r w:rsidRPr="002647E7">
        <w:rPr>
          <w:rFonts w:ascii="Arial" w:hAnsi="Arial" w:cs="Arial"/>
          <w:sz w:val="20"/>
          <w:szCs w:val="20"/>
        </w:rPr>
        <w:t xml:space="preserve"> </w:t>
      </w:r>
      <w:hyperlink r:id="rId27" w:history="1">
        <w:r w:rsidR="000A2D3D" w:rsidRPr="002647E7">
          <w:rPr>
            <w:rStyle w:val="Hypertextovodkaz"/>
            <w:rFonts w:ascii="Arial" w:hAnsi="Arial" w:cs="Arial"/>
            <w:b/>
            <w:i/>
            <w:sz w:val="20"/>
            <w:szCs w:val="20"/>
          </w:rPr>
          <w:t>here</w:t>
        </w:r>
        <w:r w:rsidR="00F9600B" w:rsidRPr="002647E7">
          <w:rPr>
            <w:rStyle w:val="Hypertextovodkaz"/>
            <w:rFonts w:ascii="Arial" w:hAnsi="Arial" w:cs="Arial"/>
            <w:b/>
            <w:i/>
            <w:sz w:val="20"/>
            <w:szCs w:val="20"/>
          </w:rPr>
          <w:t>.</w:t>
        </w:r>
      </w:hyperlink>
    </w:p>
    <w:p w14:paraId="44FFC340" w14:textId="1992A9C9" w:rsidR="003B7EC1" w:rsidRPr="002647E7" w:rsidRDefault="00B176E4" w:rsidP="00C039DC">
      <w:pPr>
        <w:spacing w:after="0" w:line="240" w:lineRule="auto"/>
        <w:rPr>
          <w:rFonts w:ascii="Arial" w:hAnsi="Arial" w:cs="Arial"/>
          <w:b/>
          <w:i/>
          <w:sz w:val="20"/>
          <w:szCs w:val="20"/>
        </w:rPr>
      </w:pPr>
      <w:r w:rsidRPr="002647E7">
        <w:t xml:space="preserve">For even more information from countries read </w:t>
      </w:r>
      <w:hyperlink r:id="rId28" w:history="1">
        <w:r w:rsidR="000A2D3D" w:rsidRPr="002647E7">
          <w:rPr>
            <w:rStyle w:val="Hypertextovodkaz"/>
            <w:rFonts w:ascii="Arial" w:hAnsi="Arial" w:cs="Arial"/>
            <w:b/>
            <w:i/>
            <w:sz w:val="20"/>
            <w:szCs w:val="20"/>
          </w:rPr>
          <w:t>Country Reports Europe and Eurasia 2015 booklet.</w:t>
        </w:r>
      </w:hyperlink>
      <w:r w:rsidR="000A2D3D" w:rsidRPr="002647E7">
        <w:rPr>
          <w:rFonts w:ascii="Arial" w:hAnsi="Arial" w:cs="Arial"/>
          <w:b/>
          <w:i/>
          <w:sz w:val="20"/>
          <w:szCs w:val="20"/>
        </w:rPr>
        <w:t xml:space="preserve"> </w:t>
      </w:r>
    </w:p>
    <w:p w14:paraId="32251123" w14:textId="77777777" w:rsidR="000736B3" w:rsidRPr="002647E7" w:rsidRDefault="000736B3" w:rsidP="00C039DC">
      <w:pPr>
        <w:spacing w:line="240" w:lineRule="auto"/>
      </w:pPr>
    </w:p>
    <w:p w14:paraId="3EB607F9" w14:textId="262C5A88" w:rsidR="00A9376D" w:rsidRPr="002647E7" w:rsidRDefault="00A9376D" w:rsidP="00C039DC">
      <w:pPr>
        <w:pStyle w:val="Vrazncitt"/>
        <w:spacing w:line="240" w:lineRule="auto"/>
        <w:rPr>
          <w:b/>
          <w:color w:val="2F5496" w:themeColor="accent5" w:themeShade="BF"/>
          <w:sz w:val="28"/>
          <w:szCs w:val="28"/>
        </w:rPr>
      </w:pPr>
      <w:r w:rsidRPr="002647E7">
        <w:rPr>
          <w:b/>
          <w:color w:val="2F5496" w:themeColor="accent5" w:themeShade="BF"/>
          <w:sz w:val="28"/>
          <w:szCs w:val="28"/>
        </w:rPr>
        <w:t>24</w:t>
      </w:r>
      <w:r w:rsidRPr="002647E7">
        <w:rPr>
          <w:b/>
          <w:color w:val="2F5496" w:themeColor="accent5" w:themeShade="BF"/>
          <w:sz w:val="28"/>
          <w:szCs w:val="28"/>
          <w:vertAlign w:val="superscript"/>
        </w:rPr>
        <w:t>th</w:t>
      </w:r>
      <w:r w:rsidRPr="002647E7">
        <w:rPr>
          <w:b/>
          <w:color w:val="2F5496" w:themeColor="accent5" w:themeShade="BF"/>
          <w:sz w:val="28"/>
          <w:szCs w:val="28"/>
        </w:rPr>
        <w:t xml:space="preserve"> November - Tuesday - Country Coordinators</w:t>
      </w:r>
    </w:p>
    <w:p w14:paraId="01C466D9" w14:textId="11B93972" w:rsidR="00A9376D" w:rsidRPr="00C039DC" w:rsidRDefault="00A9376D" w:rsidP="00C039DC">
      <w:pPr>
        <w:spacing w:after="0" w:line="240" w:lineRule="auto"/>
        <w:rPr>
          <w:rFonts w:asciiTheme="minorHAnsi" w:hAnsiTheme="minorHAnsi"/>
          <w:b/>
          <w:sz w:val="28"/>
          <w:szCs w:val="28"/>
          <w:u w:val="single"/>
        </w:rPr>
      </w:pPr>
      <w:r w:rsidRPr="00C039DC">
        <w:rPr>
          <w:rFonts w:asciiTheme="minorHAnsi" w:hAnsiTheme="minorHAnsi"/>
          <w:b/>
          <w:sz w:val="28"/>
          <w:szCs w:val="28"/>
          <w:u w:val="single"/>
        </w:rPr>
        <w:t>Web updates and training – Cornell Lewis - Raytheon</w:t>
      </w:r>
    </w:p>
    <w:p w14:paraId="66AA3586" w14:textId="56BE42E8" w:rsidR="00A9376D" w:rsidRPr="0063152F" w:rsidRDefault="00A9376D" w:rsidP="00C039DC">
      <w:pPr>
        <w:spacing w:after="0" w:line="240" w:lineRule="auto"/>
      </w:pPr>
      <w:r w:rsidRPr="0063152F">
        <w:t>Cornell Lewis gave presentation on updates of the website that has been introduced since last year (collaboration tool, uploading data via smartphone app, metric of schools etc.)</w:t>
      </w:r>
    </w:p>
    <w:p w14:paraId="7ED1EEAC" w14:textId="44B06346" w:rsidR="00A9376D" w:rsidRDefault="00A9376D" w:rsidP="00C039DC">
      <w:pPr>
        <w:spacing w:after="0" w:line="240" w:lineRule="auto"/>
      </w:pPr>
      <w:r w:rsidRPr="0063152F">
        <w:t>During afternoon and next 2 days Cornell was available for individual consultations with CCs.</w:t>
      </w:r>
    </w:p>
    <w:p w14:paraId="0413DC4A" w14:textId="2631634F" w:rsidR="0063152F" w:rsidRPr="0063152F" w:rsidRDefault="0063152F" w:rsidP="0063152F">
      <w:pPr>
        <w:spacing w:after="0" w:line="240" w:lineRule="auto"/>
        <w:rPr>
          <w:rStyle w:val="Hypertextovodkaz"/>
          <w:rFonts w:asciiTheme="minorHAnsi" w:hAnsiTheme="minorHAnsi" w:cs="Arial"/>
          <w:b/>
          <w:i/>
        </w:rPr>
      </w:pPr>
      <w:r>
        <w:rPr>
          <w:rFonts w:asciiTheme="minorHAnsi" w:hAnsiTheme="minorHAnsi" w:cs="Arial"/>
          <w:b/>
          <w:i/>
        </w:rPr>
        <w:fldChar w:fldCharType="begin"/>
      </w:r>
      <w:r>
        <w:rPr>
          <w:rFonts w:asciiTheme="minorHAnsi" w:hAnsiTheme="minorHAnsi" w:cs="Arial"/>
          <w:b/>
          <w:i/>
        </w:rPr>
        <w:instrText xml:space="preserve"> HYPERLINK "http://www.globe.gov/web/europe-and-eurasia/documents?_20_folderId=15959182&amp;_20_viewEntries=1&amp;_20_viewFolders=false&amp;_20_struts_action=%2Fdocument_library%2Fview&amp;_20_action=browseFolder&amp;p_p_id=20&amp;p_p_lifecycle=0&amp;_20_entryStart=0&amp;_20_entryEnd=20&amp;_20_folderStart=0&amp;_20_folderEnd=20" </w:instrText>
      </w:r>
      <w:r>
        <w:rPr>
          <w:rFonts w:asciiTheme="minorHAnsi" w:hAnsiTheme="minorHAnsi" w:cs="Arial"/>
          <w:b/>
          <w:i/>
        </w:rPr>
        <w:fldChar w:fldCharType="separate"/>
      </w:r>
      <w:r w:rsidRPr="0063152F">
        <w:rPr>
          <w:rStyle w:val="Hypertextovodkaz"/>
          <w:rFonts w:asciiTheme="minorHAnsi" w:hAnsiTheme="minorHAnsi" w:cs="Arial"/>
          <w:b/>
          <w:i/>
        </w:rPr>
        <w:t>Go to presentation</w:t>
      </w:r>
    </w:p>
    <w:p w14:paraId="36B48357" w14:textId="4A10404C" w:rsidR="00A9376D" w:rsidRPr="0063152F" w:rsidRDefault="0063152F" w:rsidP="00C039DC">
      <w:pPr>
        <w:spacing w:after="0" w:line="240" w:lineRule="auto"/>
      </w:pPr>
      <w:r>
        <w:rPr>
          <w:rFonts w:asciiTheme="minorHAnsi" w:hAnsiTheme="minorHAnsi" w:cs="Arial"/>
          <w:b/>
          <w:i/>
        </w:rPr>
        <w:fldChar w:fldCharType="end"/>
      </w:r>
    </w:p>
    <w:p w14:paraId="7E73181C" w14:textId="3BE28623" w:rsidR="00FE0F50" w:rsidRPr="0063152F" w:rsidRDefault="00747B69" w:rsidP="00FE0F50">
      <w:pPr>
        <w:spacing w:after="0" w:line="240" w:lineRule="auto"/>
        <w:rPr>
          <w:rFonts w:asciiTheme="minorHAnsi" w:hAnsiTheme="minorHAnsi" w:cs="Arial"/>
          <w:b/>
          <w:sz w:val="28"/>
          <w:szCs w:val="28"/>
          <w:u w:val="single"/>
        </w:rPr>
      </w:pPr>
      <w:r w:rsidRPr="0063152F">
        <w:rPr>
          <w:rFonts w:asciiTheme="minorHAnsi" w:hAnsiTheme="minorHAnsi" w:cs="Arial"/>
          <w:b/>
          <w:sz w:val="28"/>
          <w:szCs w:val="28"/>
          <w:u w:val="single"/>
        </w:rPr>
        <w:t>Changes and d</w:t>
      </w:r>
      <w:r w:rsidR="00FE0F50" w:rsidRPr="0063152F">
        <w:rPr>
          <w:rFonts w:asciiTheme="minorHAnsi" w:hAnsiTheme="minorHAnsi" w:cs="Arial"/>
          <w:b/>
          <w:sz w:val="28"/>
          <w:szCs w:val="28"/>
          <w:u w:val="single"/>
        </w:rPr>
        <w:t xml:space="preserve">iscussion on the Constitution of Europe and Eurasia </w:t>
      </w:r>
    </w:p>
    <w:p w14:paraId="7A085EF8" w14:textId="6E3C7CD6" w:rsidR="002C1BAA" w:rsidRPr="0063152F" w:rsidRDefault="00FE0F50" w:rsidP="00C039DC">
      <w:pPr>
        <w:spacing w:after="0" w:line="240" w:lineRule="auto"/>
      </w:pPr>
      <w:r w:rsidRPr="0063152F">
        <w:t xml:space="preserve">Karl T. Hetland (GLOBE Norway) </w:t>
      </w:r>
      <w:proofErr w:type="gramStart"/>
      <w:r w:rsidR="008610BA" w:rsidRPr="0063152F">
        <w:t xml:space="preserve">suggested </w:t>
      </w:r>
      <w:r w:rsidRPr="0063152F">
        <w:t xml:space="preserve"> changes</w:t>
      </w:r>
      <w:proofErr w:type="gramEnd"/>
      <w:r w:rsidRPr="0063152F">
        <w:t xml:space="preserve"> </w:t>
      </w:r>
      <w:r w:rsidR="008610BA" w:rsidRPr="0063152F">
        <w:t xml:space="preserve">in the rules of membership of GLOBE Europe and Eurasia (Board) that are declared </w:t>
      </w:r>
      <w:r w:rsidRPr="0063152F">
        <w:t xml:space="preserve">in </w:t>
      </w:r>
      <w:r w:rsidR="008610BA" w:rsidRPr="0063152F">
        <w:t xml:space="preserve">the </w:t>
      </w:r>
      <w:r w:rsidRPr="0063152F">
        <w:t>Constitution</w:t>
      </w:r>
      <w:r w:rsidR="008610BA" w:rsidRPr="0063152F">
        <w:t>. The idea is to allow other members of GLOBE community, who are not CCs, to become members of the Board. Compare the text before and after the amendment:</w:t>
      </w:r>
    </w:p>
    <w:p w14:paraId="4FF7C31D" w14:textId="77777777" w:rsidR="00747B69" w:rsidRPr="0063152F" w:rsidRDefault="00747B69" w:rsidP="00747B69">
      <w:pPr>
        <w:pStyle w:val="Odstavecseseznamem"/>
        <w:rPr>
          <w:i/>
          <w:lang w:val="en-US"/>
        </w:rPr>
      </w:pPr>
      <w:r w:rsidRPr="0063152F">
        <w:rPr>
          <w:i/>
          <w:lang w:val="en-US"/>
        </w:rPr>
        <w:t>OLD:</w:t>
      </w:r>
    </w:p>
    <w:p w14:paraId="6F051A75" w14:textId="77777777" w:rsidR="00747B69" w:rsidRPr="0063152F" w:rsidRDefault="00747B69" w:rsidP="00747B69">
      <w:pPr>
        <w:pStyle w:val="Odstavecseseznamem"/>
        <w:spacing w:after="0"/>
        <w:rPr>
          <w:i/>
          <w:lang w:val="en-US"/>
        </w:rPr>
      </w:pPr>
      <w:r w:rsidRPr="0063152F">
        <w:rPr>
          <w:b/>
          <w:bCs/>
          <w:i/>
          <w:lang w:val="en-US"/>
        </w:rPr>
        <w:t>Membership</w:t>
      </w:r>
      <w:r w:rsidRPr="0063152F">
        <w:rPr>
          <w:i/>
          <w:lang w:val="en-US"/>
        </w:rPr>
        <w:br/>
      </w:r>
      <w:proofErr w:type="spellStart"/>
      <w:r w:rsidRPr="0063152F">
        <w:rPr>
          <w:i/>
          <w:lang w:val="en-US"/>
        </w:rPr>
        <w:t>Membership</w:t>
      </w:r>
      <w:proofErr w:type="spellEnd"/>
      <w:r w:rsidRPr="0063152F">
        <w:rPr>
          <w:i/>
          <w:lang w:val="en-US"/>
        </w:rPr>
        <w:t xml:space="preserve"> of GLOBE Europe &amp; Eurasia is open to all official (assistant) Country Coordinators of the</w:t>
      </w:r>
      <w:proofErr w:type="gramStart"/>
      <w:r w:rsidRPr="0063152F">
        <w:rPr>
          <w:i/>
          <w:lang w:val="en-US"/>
        </w:rPr>
        <w:t>  GLOBE</w:t>
      </w:r>
      <w:proofErr w:type="gramEnd"/>
      <w:r w:rsidRPr="0063152F">
        <w:rPr>
          <w:i/>
          <w:lang w:val="en-US"/>
        </w:rPr>
        <w:t xml:space="preserve"> Program within Europe &amp; Eurasia(known hereafter as ‘CCs’).</w:t>
      </w:r>
    </w:p>
    <w:p w14:paraId="4E0B1852" w14:textId="4DE13009" w:rsidR="00747B69" w:rsidRPr="0063152F" w:rsidRDefault="00747B69" w:rsidP="00747B69">
      <w:pPr>
        <w:spacing w:after="0"/>
      </w:pPr>
      <w:r w:rsidRPr="0063152F">
        <w:t>We want anyone who can help the GLOBE program forward to be able to be part of our board and thus the suggestion of the Board is that we formulate it as follows:</w:t>
      </w:r>
    </w:p>
    <w:p w14:paraId="0D766635" w14:textId="77777777" w:rsidR="00747B69" w:rsidRPr="0063152F" w:rsidRDefault="00747B69" w:rsidP="00747B69">
      <w:pPr>
        <w:pStyle w:val="Odstavecseseznamem"/>
        <w:spacing w:after="0"/>
        <w:rPr>
          <w:i/>
          <w:lang w:val="en-US"/>
        </w:rPr>
      </w:pPr>
      <w:r w:rsidRPr="0063152F">
        <w:rPr>
          <w:i/>
          <w:lang w:val="en-US"/>
        </w:rPr>
        <w:t>NEW:</w:t>
      </w:r>
    </w:p>
    <w:p w14:paraId="69BE3882" w14:textId="77777777" w:rsidR="00747B69" w:rsidRPr="0063152F" w:rsidRDefault="00747B69" w:rsidP="00747B69">
      <w:pPr>
        <w:numPr>
          <w:ilvl w:val="0"/>
          <w:numId w:val="18"/>
        </w:numPr>
        <w:spacing w:after="0" w:line="240" w:lineRule="auto"/>
        <w:rPr>
          <w:i/>
          <w:lang w:val="cs-CZ"/>
        </w:rPr>
      </w:pPr>
      <w:r w:rsidRPr="0063152F">
        <w:rPr>
          <w:b/>
          <w:bCs/>
          <w:i/>
        </w:rPr>
        <w:t>Membership</w:t>
      </w:r>
      <w:r w:rsidRPr="0063152F">
        <w:rPr>
          <w:i/>
        </w:rPr>
        <w:t> </w:t>
      </w:r>
      <w:r w:rsidRPr="0063152F">
        <w:rPr>
          <w:i/>
        </w:rPr>
        <w:br/>
        <w:t>Membership to the board of GLOBE Europe and Eurasia is open to anybody who is active in the GLOBE program within the region Europe and Eurasia. This can be (assistant) CCs, scientists, teachers or anyone who can help to support and/or innovate the GLOBE program in the region;</w:t>
      </w:r>
    </w:p>
    <w:p w14:paraId="418ACCC3" w14:textId="77777777" w:rsidR="00747B69" w:rsidRPr="0063152F" w:rsidRDefault="00747B69" w:rsidP="00747B69">
      <w:pPr>
        <w:numPr>
          <w:ilvl w:val="0"/>
          <w:numId w:val="18"/>
        </w:numPr>
        <w:spacing w:after="0" w:line="240" w:lineRule="auto"/>
        <w:rPr>
          <w:i/>
          <w:lang w:val="cs-CZ"/>
        </w:rPr>
      </w:pPr>
      <w:r w:rsidRPr="0063152F">
        <w:rPr>
          <w:i/>
        </w:rPr>
        <w:t xml:space="preserve">No more than two members of the board should be non CCs. </w:t>
      </w:r>
    </w:p>
    <w:p w14:paraId="5883F3F9" w14:textId="141A403E" w:rsidR="00747B69" w:rsidRPr="0063152F" w:rsidRDefault="00747B69" w:rsidP="00C039DC">
      <w:pPr>
        <w:spacing w:after="0" w:line="240" w:lineRule="auto"/>
      </w:pPr>
      <w:r w:rsidRPr="0063152F">
        <w:t>The proposal was accepted unanimously.</w:t>
      </w:r>
    </w:p>
    <w:p w14:paraId="4E1F5946" w14:textId="77777777" w:rsidR="00747B69" w:rsidRPr="0063152F" w:rsidRDefault="00747B69" w:rsidP="00C039DC">
      <w:pPr>
        <w:spacing w:after="0" w:line="240" w:lineRule="auto"/>
      </w:pPr>
    </w:p>
    <w:p w14:paraId="23B0A899" w14:textId="7CB90545" w:rsidR="00747B69" w:rsidRDefault="008610BA" w:rsidP="00C039DC">
      <w:pPr>
        <w:spacing w:after="0" w:line="240" w:lineRule="auto"/>
      </w:pPr>
      <w:r w:rsidRPr="0063152F">
        <w:t>Afterwards</w:t>
      </w:r>
      <w:r w:rsidR="00747B69" w:rsidRPr="0063152F">
        <w:t xml:space="preserve"> discussion </w:t>
      </w:r>
      <w:r w:rsidRPr="0063152F">
        <w:t xml:space="preserve">continued </w:t>
      </w:r>
      <w:r w:rsidR="00747B69" w:rsidRPr="0063152F">
        <w:t xml:space="preserve">on detailed criteria </w:t>
      </w:r>
      <w:proofErr w:type="gramStart"/>
      <w:r w:rsidR="00747B69" w:rsidRPr="0063152F">
        <w:t>who</w:t>
      </w:r>
      <w:proofErr w:type="gramEnd"/>
      <w:r w:rsidR="00747B69" w:rsidRPr="0063152F">
        <w:t xml:space="preserve"> can be selected for the Board. </w:t>
      </w:r>
      <w:r w:rsidR="001608E0" w:rsidRPr="0063152F">
        <w:t xml:space="preserve">Several questions were raised, for </w:t>
      </w:r>
      <w:proofErr w:type="gramStart"/>
      <w:r w:rsidR="001608E0" w:rsidRPr="0063152F">
        <w:t xml:space="preserve">example </w:t>
      </w:r>
      <w:r w:rsidR="00747B69" w:rsidRPr="0063152F">
        <w:t xml:space="preserve"> if</w:t>
      </w:r>
      <w:proofErr w:type="gramEnd"/>
      <w:r w:rsidR="00747B69" w:rsidRPr="0063152F">
        <w:t xml:space="preserve"> somebody who is not present at the Regional Meeting </w:t>
      </w:r>
      <w:r w:rsidR="00624873" w:rsidRPr="0063152F">
        <w:t>could be elected</w:t>
      </w:r>
      <w:r w:rsidR="001608E0" w:rsidRPr="0063152F">
        <w:t>.</w:t>
      </w:r>
      <w:r w:rsidR="00747B69" w:rsidRPr="0063152F">
        <w:t xml:space="preserve"> We decided to continue this discussion</w:t>
      </w:r>
      <w:r w:rsidR="00624873" w:rsidRPr="0063152F">
        <w:t xml:space="preserve"> through e-mail communication and </w:t>
      </w:r>
      <w:r w:rsidR="001608E0" w:rsidRPr="0063152F">
        <w:t xml:space="preserve">have </w:t>
      </w:r>
      <w:r w:rsidR="00624873" w:rsidRPr="0063152F">
        <w:t xml:space="preserve">the conclusion </w:t>
      </w:r>
      <w:r w:rsidR="001608E0" w:rsidRPr="0063152F">
        <w:t xml:space="preserve">finalized </w:t>
      </w:r>
      <w:r w:rsidR="00624873" w:rsidRPr="0063152F">
        <w:t>for the next regional meeting.</w:t>
      </w:r>
    </w:p>
    <w:p w14:paraId="655F168F" w14:textId="77777777" w:rsidR="00FE0F50" w:rsidRPr="002647E7" w:rsidRDefault="00FE0F50" w:rsidP="00C039DC">
      <w:pPr>
        <w:spacing w:after="0" w:line="240" w:lineRule="auto"/>
      </w:pPr>
    </w:p>
    <w:p w14:paraId="07EF5482" w14:textId="77777777" w:rsidR="00A9376D" w:rsidRPr="00C039DC" w:rsidRDefault="00A9376D" w:rsidP="00C039DC">
      <w:pPr>
        <w:spacing w:after="0" w:line="240" w:lineRule="auto"/>
        <w:rPr>
          <w:rFonts w:asciiTheme="minorHAnsi" w:hAnsiTheme="minorHAnsi" w:cs="Arial"/>
          <w:sz w:val="28"/>
          <w:szCs w:val="28"/>
          <w:u w:val="single"/>
        </w:rPr>
      </w:pPr>
      <w:r w:rsidRPr="00C039DC">
        <w:rPr>
          <w:rFonts w:asciiTheme="minorHAnsi" w:hAnsiTheme="minorHAnsi" w:cs="Arial"/>
          <w:b/>
          <w:sz w:val="28"/>
          <w:szCs w:val="28"/>
          <w:u w:val="single"/>
        </w:rPr>
        <w:t>The elections of the members of the Board of GLOBE Europe and Eurasia</w:t>
      </w:r>
      <w:r w:rsidRPr="00C039DC">
        <w:rPr>
          <w:rFonts w:asciiTheme="minorHAnsi" w:hAnsiTheme="minorHAnsi" w:cs="Arial"/>
          <w:sz w:val="28"/>
          <w:szCs w:val="28"/>
          <w:u w:val="single"/>
        </w:rPr>
        <w:t xml:space="preserve"> </w:t>
      </w:r>
    </w:p>
    <w:p w14:paraId="0389B9AD" w14:textId="6B20B9C5" w:rsidR="00A9376D" w:rsidRPr="00C039DC" w:rsidRDefault="000A3C28" w:rsidP="00C039DC">
      <w:pPr>
        <w:spacing w:line="240" w:lineRule="auto"/>
      </w:pPr>
      <w:r w:rsidRPr="00C039DC">
        <w:t>Karl T. Hetland (GLOBE Norway)</w:t>
      </w:r>
      <w:r w:rsidR="00A9376D" w:rsidRPr="00C039DC">
        <w:t xml:space="preserve"> facilitated the elections</w:t>
      </w:r>
      <w:r w:rsidR="00275386" w:rsidRPr="00C039DC">
        <w:t xml:space="preserve"> of the new Board. Status prior to elections:</w:t>
      </w:r>
      <w:r w:rsidR="00A9376D" w:rsidRPr="00C039DC">
        <w:t xml:space="preserve"> </w:t>
      </w:r>
      <w:r w:rsidRPr="00C039DC">
        <w:t>one</w:t>
      </w:r>
      <w:r w:rsidR="00A9376D" w:rsidRPr="00C039DC">
        <w:t xml:space="preserve"> member</w:t>
      </w:r>
      <w:r w:rsidRPr="00C039DC">
        <w:t xml:space="preserve"> </w:t>
      </w:r>
      <w:r w:rsidR="00A9376D" w:rsidRPr="00C039DC">
        <w:t>w</w:t>
      </w:r>
      <w:r w:rsidRPr="00C039DC">
        <w:t>as</w:t>
      </w:r>
      <w:r w:rsidR="00A9376D" w:rsidRPr="00C039DC">
        <w:t xml:space="preserve"> concluding </w:t>
      </w:r>
      <w:r w:rsidRPr="00C039DC">
        <w:t>his</w:t>
      </w:r>
      <w:r w:rsidR="00A9376D" w:rsidRPr="00C039DC">
        <w:t xml:space="preserve"> mandate this year </w:t>
      </w:r>
      <w:r w:rsidRPr="00C039DC">
        <w:t xml:space="preserve">(Farid Hamdan) and four have one more year on the Board </w:t>
      </w:r>
      <w:r w:rsidR="00A9376D" w:rsidRPr="00C039DC">
        <w:lastRenderedPageBreak/>
        <w:t>(</w:t>
      </w:r>
      <w:r w:rsidRPr="00C039DC">
        <w:t xml:space="preserve">Matthijs Begheyn, </w:t>
      </w:r>
      <w:r w:rsidR="00A9376D" w:rsidRPr="00C039DC">
        <w:t>Magda Machinko-Nagrabecka,</w:t>
      </w:r>
      <w:r w:rsidRPr="00C039DC">
        <w:t xml:space="preserve"> Juliette Vogel, Diana Garasic, </w:t>
      </w:r>
      <w:proofErr w:type="gramStart"/>
      <w:r w:rsidRPr="00C039DC">
        <w:t>Costas</w:t>
      </w:r>
      <w:proofErr w:type="gramEnd"/>
      <w:r w:rsidRPr="00C039DC">
        <w:t xml:space="preserve"> Cartalis</w:t>
      </w:r>
      <w:r w:rsidR="00A9376D" w:rsidRPr="00C039DC">
        <w:t>)</w:t>
      </w:r>
      <w:r w:rsidRPr="00C039DC">
        <w:t>.</w:t>
      </w:r>
      <w:r w:rsidR="00A9376D" w:rsidRPr="00C039DC">
        <w:t xml:space="preserve"> That means </w:t>
      </w:r>
      <w:r w:rsidR="00275386" w:rsidRPr="00C039DC">
        <w:t>one member was for election</w:t>
      </w:r>
      <w:r w:rsidR="00A9376D" w:rsidRPr="00C039DC">
        <w:t xml:space="preserve">. </w:t>
      </w:r>
    </w:p>
    <w:p w14:paraId="55A4C909" w14:textId="222EF923" w:rsidR="00A9376D" w:rsidRPr="00C039DC" w:rsidRDefault="00A9376D" w:rsidP="00C039DC">
      <w:pPr>
        <w:spacing w:line="240" w:lineRule="auto"/>
      </w:pPr>
      <w:r w:rsidRPr="00C039DC">
        <w:t xml:space="preserve">There were </w:t>
      </w:r>
      <w:r w:rsidR="000A3C28" w:rsidRPr="00C039DC">
        <w:t>4</w:t>
      </w:r>
      <w:r w:rsidRPr="00C039DC">
        <w:t xml:space="preserve"> nominations: </w:t>
      </w:r>
      <w:r w:rsidR="000A3C28" w:rsidRPr="00C039DC">
        <w:t>Farid Hamdan</w:t>
      </w:r>
      <w:r w:rsidR="00275386" w:rsidRPr="00C039DC">
        <w:t xml:space="preserve">, Danielle </w:t>
      </w:r>
      <w:proofErr w:type="spellStart"/>
      <w:r w:rsidR="00275386" w:rsidRPr="00C039DC">
        <w:t>de</w:t>
      </w:r>
      <w:r w:rsidR="000A3C28" w:rsidRPr="00C039DC">
        <w:t>Staerke</w:t>
      </w:r>
      <w:proofErr w:type="spellEnd"/>
      <w:r w:rsidR="000A3C28" w:rsidRPr="00C039DC">
        <w:t xml:space="preserve">, Natali Pustilnik, Ela Wołoszyńska-Wiśniewska </w:t>
      </w:r>
    </w:p>
    <w:p w14:paraId="2DC13809" w14:textId="0FF9705E" w:rsidR="00A9376D" w:rsidRPr="00C039DC" w:rsidRDefault="00A9376D" w:rsidP="00C039DC">
      <w:pPr>
        <w:spacing w:line="240" w:lineRule="auto"/>
      </w:pPr>
      <w:r w:rsidRPr="00C039DC">
        <w:t xml:space="preserve">The election committee (Karl T. Hetland, Dana </w:t>
      </w:r>
      <w:proofErr w:type="spellStart"/>
      <w:r w:rsidRPr="00C039DC">
        <w:t>Votapkova</w:t>
      </w:r>
      <w:proofErr w:type="spellEnd"/>
      <w:r w:rsidRPr="00C039DC">
        <w:t xml:space="preserve">) counted the votes and announced </w:t>
      </w:r>
      <w:r w:rsidR="000A3C28" w:rsidRPr="00C039DC">
        <w:t>that the highest number of votes received Natali Pustilnik.</w:t>
      </w:r>
    </w:p>
    <w:p w14:paraId="688F7BF9" w14:textId="6388F2D6" w:rsidR="00A9376D" w:rsidRPr="00C039DC" w:rsidRDefault="00A9376D" w:rsidP="00C039DC">
      <w:pPr>
        <w:spacing w:line="240" w:lineRule="auto"/>
      </w:pPr>
      <w:r w:rsidRPr="00C039DC">
        <w:t xml:space="preserve">The new Board since </w:t>
      </w:r>
      <w:r w:rsidR="000A3C28" w:rsidRPr="00C039DC">
        <w:t>December</w:t>
      </w:r>
      <w:r w:rsidRPr="00C039DC">
        <w:t xml:space="preserve"> 201</w:t>
      </w:r>
      <w:r w:rsidR="000A3C28" w:rsidRPr="00C039DC">
        <w:t>5</w:t>
      </w:r>
      <w:r w:rsidRPr="00C039DC">
        <w:t>:</w:t>
      </w:r>
    </w:p>
    <w:p w14:paraId="6393DCF7" w14:textId="77B6E212" w:rsidR="00A9376D" w:rsidRPr="00C039DC" w:rsidRDefault="00A9376D" w:rsidP="00C039DC">
      <w:pPr>
        <w:spacing w:line="240" w:lineRule="auto"/>
      </w:pPr>
      <w:r w:rsidRPr="00C039DC">
        <w:t>Matthijs Begheyn (Netherlands), Costas Cartalis (Greece), Diana Garasic (Croatia), Magda Machinko-Nagrabecka (Poland), Juliette Vogel (Switzerland)</w:t>
      </w:r>
      <w:r w:rsidR="000A3C28" w:rsidRPr="00C039DC">
        <w:t>, Natali Pustilnik (Ukraine)</w:t>
      </w:r>
    </w:p>
    <w:p w14:paraId="4352306B" w14:textId="09F84B64" w:rsidR="006E75EC" w:rsidRPr="00C039DC" w:rsidRDefault="00C039DC" w:rsidP="00C039DC">
      <w:pPr>
        <w:spacing w:after="0" w:line="240" w:lineRule="auto"/>
        <w:rPr>
          <w:rFonts w:asciiTheme="minorHAnsi" w:hAnsiTheme="minorHAnsi" w:cs="Arial"/>
          <w:b/>
          <w:sz w:val="28"/>
          <w:szCs w:val="28"/>
          <w:u w:val="single"/>
        </w:rPr>
      </w:pPr>
      <w:r w:rsidRPr="00C039DC">
        <w:rPr>
          <w:rFonts w:asciiTheme="minorHAnsi" w:hAnsiTheme="minorHAnsi" w:cs="Arial"/>
          <w:b/>
          <w:sz w:val="28"/>
          <w:szCs w:val="28"/>
          <w:u w:val="single"/>
        </w:rPr>
        <w:t xml:space="preserve">Regional Meeting </w:t>
      </w:r>
      <w:r w:rsidR="006E75EC" w:rsidRPr="00C039DC">
        <w:rPr>
          <w:rFonts w:asciiTheme="minorHAnsi" w:hAnsiTheme="minorHAnsi" w:cs="Arial"/>
          <w:b/>
          <w:sz w:val="28"/>
          <w:szCs w:val="28"/>
          <w:u w:val="single"/>
        </w:rPr>
        <w:t>2016</w:t>
      </w:r>
    </w:p>
    <w:p w14:paraId="43184CB7" w14:textId="172EB38B" w:rsidR="006E75EC" w:rsidRPr="00C039DC" w:rsidRDefault="006E75EC" w:rsidP="00C039DC">
      <w:pPr>
        <w:spacing w:line="240" w:lineRule="auto"/>
        <w:rPr>
          <w:rFonts w:asciiTheme="minorHAnsi" w:hAnsiTheme="minorHAnsi" w:cs="Arial"/>
        </w:rPr>
      </w:pPr>
      <w:r w:rsidRPr="00C039DC">
        <w:rPr>
          <w:rFonts w:asciiTheme="minorHAnsi" w:hAnsiTheme="minorHAnsi" w:cs="Arial"/>
        </w:rPr>
        <w:t xml:space="preserve">There was an invitation from </w:t>
      </w:r>
      <w:r w:rsidR="00311D30" w:rsidRPr="00C039DC">
        <w:rPr>
          <w:rFonts w:asciiTheme="minorHAnsi" w:hAnsiTheme="minorHAnsi" w:cs="Arial"/>
        </w:rPr>
        <w:t>several countries to host next Regional Meeting but at the end 2 of them prepare more details to present:</w:t>
      </w:r>
      <w:r w:rsidRPr="00C039DC">
        <w:rPr>
          <w:rFonts w:asciiTheme="minorHAnsi" w:hAnsiTheme="minorHAnsi" w:cs="Arial"/>
        </w:rPr>
        <w:t xml:space="preserve"> Italy and </w:t>
      </w:r>
      <w:r w:rsidR="00ED5F73" w:rsidRPr="00C039DC">
        <w:rPr>
          <w:rFonts w:asciiTheme="minorHAnsi" w:hAnsiTheme="minorHAnsi" w:cs="Arial"/>
        </w:rPr>
        <w:t>Germany</w:t>
      </w:r>
      <w:r w:rsidRPr="00C039DC">
        <w:rPr>
          <w:rFonts w:asciiTheme="minorHAnsi" w:hAnsiTheme="minorHAnsi" w:cs="Arial"/>
        </w:rPr>
        <w:t xml:space="preserve">. </w:t>
      </w:r>
    </w:p>
    <w:p w14:paraId="3936A9BA" w14:textId="1DA909CD" w:rsidR="00311D30" w:rsidRPr="007A23D4" w:rsidRDefault="00ED5F73" w:rsidP="00C039DC">
      <w:pPr>
        <w:spacing w:line="240" w:lineRule="auto"/>
        <w:rPr>
          <w:rFonts w:asciiTheme="minorHAnsi" w:hAnsiTheme="minorHAnsi" w:cs="Arial"/>
          <w:b/>
        </w:rPr>
      </w:pPr>
      <w:r w:rsidRPr="00C039DC">
        <w:rPr>
          <w:rFonts w:asciiTheme="minorHAnsi" w:hAnsiTheme="minorHAnsi" w:cs="Arial"/>
        </w:rPr>
        <w:t>Germany</w:t>
      </w:r>
      <w:r w:rsidR="006E75EC" w:rsidRPr="00C039DC">
        <w:rPr>
          <w:rFonts w:asciiTheme="minorHAnsi" w:hAnsiTheme="minorHAnsi" w:cs="Arial"/>
        </w:rPr>
        <w:t xml:space="preserve"> offered to organize next Regional Meeting (201</w:t>
      </w:r>
      <w:r w:rsidR="00311D30" w:rsidRPr="00C039DC">
        <w:rPr>
          <w:rFonts w:asciiTheme="minorHAnsi" w:hAnsiTheme="minorHAnsi" w:cs="Arial"/>
        </w:rPr>
        <w:t>6</w:t>
      </w:r>
      <w:r w:rsidR="006E75EC" w:rsidRPr="00C039DC">
        <w:rPr>
          <w:rFonts w:asciiTheme="minorHAnsi" w:hAnsiTheme="minorHAnsi" w:cs="Arial"/>
        </w:rPr>
        <w:t xml:space="preserve">) </w:t>
      </w:r>
      <w:r w:rsidR="009B3874" w:rsidRPr="00C039DC">
        <w:rPr>
          <w:rFonts w:asciiTheme="minorHAnsi" w:hAnsiTheme="minorHAnsi" w:cs="Arial"/>
        </w:rPr>
        <w:t>at University of Cologne</w:t>
      </w:r>
      <w:r w:rsidR="006E75EC" w:rsidRPr="00C039DC">
        <w:rPr>
          <w:rFonts w:asciiTheme="minorHAnsi" w:hAnsiTheme="minorHAnsi" w:cs="Arial"/>
        </w:rPr>
        <w:t xml:space="preserve"> together with the Open Conference of the MASS Project that would make it easier for country coordinators to attend both events</w:t>
      </w:r>
      <w:r w:rsidR="00311D30" w:rsidRPr="00C039DC">
        <w:rPr>
          <w:rFonts w:asciiTheme="minorHAnsi" w:hAnsiTheme="minorHAnsi" w:cs="Arial"/>
        </w:rPr>
        <w:t xml:space="preserve"> similar like this year</w:t>
      </w:r>
      <w:r w:rsidR="006E75EC" w:rsidRPr="00C039DC">
        <w:rPr>
          <w:rFonts w:asciiTheme="minorHAnsi" w:hAnsiTheme="minorHAnsi" w:cs="Arial"/>
        </w:rPr>
        <w:t xml:space="preserve">. </w:t>
      </w:r>
      <w:r w:rsidR="009B3874" w:rsidRPr="00C039DC">
        <w:rPr>
          <w:rFonts w:asciiTheme="minorHAnsi" w:hAnsiTheme="minorHAnsi" w:cs="Arial"/>
        </w:rPr>
        <w:t xml:space="preserve">Karl Schneider introduced his plan to engage also GLOBE students and pre-service teachers. </w:t>
      </w:r>
      <w:bookmarkStart w:id="0" w:name="_GoBack"/>
      <w:r w:rsidR="007A23D4" w:rsidRPr="007A23D4">
        <w:rPr>
          <w:rFonts w:asciiTheme="minorHAnsi" w:hAnsiTheme="minorHAnsi" w:cs="Arial"/>
          <w:b/>
        </w:rPr>
        <w:t>The date of Regional Meeting is from 26</w:t>
      </w:r>
      <w:r w:rsidR="007A23D4" w:rsidRPr="007A23D4">
        <w:rPr>
          <w:rFonts w:asciiTheme="minorHAnsi" w:hAnsiTheme="minorHAnsi" w:cs="Arial"/>
          <w:b/>
          <w:vertAlign w:val="superscript"/>
        </w:rPr>
        <w:t>th</w:t>
      </w:r>
      <w:r w:rsidR="007A23D4" w:rsidRPr="007A23D4">
        <w:rPr>
          <w:rFonts w:asciiTheme="minorHAnsi" w:hAnsiTheme="minorHAnsi" w:cs="Arial"/>
          <w:b/>
        </w:rPr>
        <w:t xml:space="preserve"> to 30</w:t>
      </w:r>
      <w:r w:rsidR="007A23D4" w:rsidRPr="007A23D4">
        <w:rPr>
          <w:rFonts w:asciiTheme="minorHAnsi" w:hAnsiTheme="minorHAnsi" w:cs="Arial"/>
          <w:b/>
          <w:vertAlign w:val="superscript"/>
        </w:rPr>
        <w:t>th</w:t>
      </w:r>
      <w:r w:rsidR="007A23D4" w:rsidRPr="007A23D4">
        <w:rPr>
          <w:rFonts w:asciiTheme="minorHAnsi" w:hAnsiTheme="minorHAnsi" w:cs="Arial"/>
          <w:b/>
        </w:rPr>
        <w:t xml:space="preserve"> September.</w:t>
      </w:r>
    </w:p>
    <w:bookmarkEnd w:id="0"/>
    <w:p w14:paraId="6346C5B8" w14:textId="28507044" w:rsidR="00311D30" w:rsidRPr="00C039DC" w:rsidRDefault="006E75EC" w:rsidP="00C039DC">
      <w:pPr>
        <w:spacing w:line="240" w:lineRule="auto"/>
        <w:rPr>
          <w:rFonts w:asciiTheme="minorHAnsi" w:hAnsiTheme="minorHAnsi" w:cs="Arial"/>
        </w:rPr>
      </w:pPr>
      <w:r w:rsidRPr="00C039DC">
        <w:rPr>
          <w:rFonts w:asciiTheme="minorHAnsi" w:hAnsiTheme="minorHAnsi" w:cs="Arial"/>
        </w:rPr>
        <w:t xml:space="preserve">GLOBE Italy </w:t>
      </w:r>
      <w:r w:rsidR="00311D30" w:rsidRPr="00C039DC">
        <w:rPr>
          <w:rFonts w:asciiTheme="minorHAnsi" w:hAnsiTheme="minorHAnsi" w:cs="Arial"/>
        </w:rPr>
        <w:t>agreed to connect this two events; Lorella Rigonat and Maria Pia Coceano confirmed the</w:t>
      </w:r>
      <w:r w:rsidR="002D2489">
        <w:rPr>
          <w:rFonts w:asciiTheme="minorHAnsi" w:hAnsiTheme="minorHAnsi" w:cs="Arial"/>
        </w:rPr>
        <w:t>y</w:t>
      </w:r>
      <w:r w:rsidR="00311D30" w:rsidRPr="00C039DC">
        <w:rPr>
          <w:rFonts w:asciiTheme="minorHAnsi" w:hAnsiTheme="minorHAnsi" w:cs="Arial"/>
        </w:rPr>
        <w:t xml:space="preserve"> </w:t>
      </w:r>
      <w:proofErr w:type="gramStart"/>
      <w:r w:rsidR="00311D30" w:rsidRPr="00C039DC">
        <w:rPr>
          <w:rFonts w:asciiTheme="minorHAnsi" w:hAnsiTheme="minorHAnsi" w:cs="Arial"/>
        </w:rPr>
        <w:t>will</w:t>
      </w:r>
      <w:r w:rsidR="002D2489">
        <w:rPr>
          <w:rFonts w:asciiTheme="minorHAnsi" w:hAnsiTheme="minorHAnsi" w:cs="Arial"/>
        </w:rPr>
        <w:t xml:space="preserve">  host</w:t>
      </w:r>
      <w:proofErr w:type="gramEnd"/>
      <w:r w:rsidR="002D2489">
        <w:rPr>
          <w:rFonts w:asciiTheme="minorHAnsi" w:hAnsiTheme="minorHAnsi" w:cs="Arial"/>
        </w:rPr>
        <w:t xml:space="preserve"> </w:t>
      </w:r>
      <w:r w:rsidRPr="00C039DC">
        <w:rPr>
          <w:rFonts w:asciiTheme="minorHAnsi" w:hAnsiTheme="minorHAnsi" w:cs="Arial"/>
        </w:rPr>
        <w:t xml:space="preserve">Regional Meeting </w:t>
      </w:r>
      <w:r w:rsidR="00311D30" w:rsidRPr="00C039DC">
        <w:rPr>
          <w:rFonts w:asciiTheme="minorHAnsi" w:hAnsiTheme="minorHAnsi" w:cs="Arial"/>
        </w:rPr>
        <w:t>in 2017.</w:t>
      </w:r>
    </w:p>
    <w:p w14:paraId="2FB96A8D" w14:textId="38E14E46" w:rsidR="00311D30" w:rsidRPr="00C039DC" w:rsidRDefault="00311D30" w:rsidP="00C039DC">
      <w:pPr>
        <w:spacing w:after="0" w:line="240" w:lineRule="auto"/>
        <w:rPr>
          <w:rFonts w:asciiTheme="minorHAnsi" w:hAnsiTheme="minorHAnsi" w:cs="Arial"/>
          <w:b/>
          <w:sz w:val="28"/>
          <w:szCs w:val="28"/>
          <w:u w:val="single"/>
        </w:rPr>
      </w:pPr>
      <w:r w:rsidRPr="00C039DC">
        <w:rPr>
          <w:rFonts w:asciiTheme="minorHAnsi" w:hAnsiTheme="minorHAnsi" w:cs="Arial"/>
          <w:b/>
          <w:sz w:val="28"/>
          <w:szCs w:val="28"/>
          <w:u w:val="single"/>
        </w:rPr>
        <w:t>How to communicate with and engage GLOBE schools</w:t>
      </w:r>
    </w:p>
    <w:p w14:paraId="26D326F0" w14:textId="77777777" w:rsidR="009B3874" w:rsidRPr="00C039DC" w:rsidRDefault="009B3874" w:rsidP="00C039DC">
      <w:pPr>
        <w:spacing w:line="240" w:lineRule="auto"/>
        <w:rPr>
          <w:rFonts w:asciiTheme="minorHAnsi" w:hAnsiTheme="minorHAnsi" w:cs="Arial"/>
        </w:rPr>
      </w:pPr>
      <w:r w:rsidRPr="00C039DC">
        <w:rPr>
          <w:rFonts w:asciiTheme="minorHAnsi" w:hAnsiTheme="minorHAnsi" w:cs="Arial"/>
        </w:rPr>
        <w:t xml:space="preserve">Presentations of Matthijs Begheyn and Ilona </w:t>
      </w:r>
      <w:proofErr w:type="spellStart"/>
      <w:r w:rsidRPr="00C039DC">
        <w:rPr>
          <w:rFonts w:asciiTheme="minorHAnsi" w:hAnsiTheme="minorHAnsi" w:cs="Arial"/>
        </w:rPr>
        <w:t>Krpcova</w:t>
      </w:r>
      <w:proofErr w:type="spellEnd"/>
      <w:r w:rsidRPr="00C039DC">
        <w:rPr>
          <w:rFonts w:asciiTheme="minorHAnsi" w:hAnsiTheme="minorHAnsi" w:cs="Arial"/>
        </w:rPr>
        <w:t xml:space="preserve"> opened the discussion in two groups on the topic How to communicate with and engage GLOBE schools.</w:t>
      </w:r>
    </w:p>
    <w:p w14:paraId="5FD53F5B" w14:textId="1EE23DF6" w:rsidR="009B3874" w:rsidRPr="00C039DC" w:rsidRDefault="009B3874" w:rsidP="00C039DC">
      <w:pPr>
        <w:pStyle w:val="Odstavecseseznamem"/>
        <w:numPr>
          <w:ilvl w:val="0"/>
          <w:numId w:val="17"/>
        </w:numPr>
        <w:spacing w:after="0" w:line="240" w:lineRule="auto"/>
        <w:rPr>
          <w:rFonts w:asciiTheme="minorHAnsi" w:hAnsiTheme="minorHAnsi" w:cs="Arial"/>
          <w:b/>
        </w:rPr>
      </w:pPr>
      <w:r w:rsidRPr="00C039DC">
        <w:rPr>
          <w:rFonts w:asciiTheme="minorHAnsi" w:hAnsiTheme="minorHAnsi" w:cs="Arial"/>
          <w:b/>
        </w:rPr>
        <w:t xml:space="preserve">GLOBE Science </w:t>
      </w:r>
      <w:proofErr w:type="spellStart"/>
      <w:r w:rsidRPr="00C039DC">
        <w:rPr>
          <w:rFonts w:asciiTheme="minorHAnsi" w:hAnsiTheme="minorHAnsi" w:cs="Arial"/>
          <w:b/>
        </w:rPr>
        <w:t>School</w:t>
      </w:r>
      <w:proofErr w:type="spellEnd"/>
      <w:r w:rsidRPr="00C039DC">
        <w:rPr>
          <w:rFonts w:asciiTheme="minorHAnsi" w:hAnsiTheme="minorHAnsi" w:cs="Arial"/>
          <w:b/>
        </w:rPr>
        <w:t xml:space="preserve"> – Matthijs Begheyn – </w:t>
      </w:r>
      <w:proofErr w:type="spellStart"/>
      <w:r w:rsidRPr="00C039DC">
        <w:rPr>
          <w:rFonts w:asciiTheme="minorHAnsi" w:hAnsiTheme="minorHAnsi" w:cs="Arial"/>
          <w:b/>
        </w:rPr>
        <w:t>Netherlands</w:t>
      </w:r>
      <w:proofErr w:type="spellEnd"/>
    </w:p>
    <w:p w14:paraId="3EB58C54" w14:textId="21139E19" w:rsidR="008F3FEE" w:rsidRPr="00C039DC" w:rsidRDefault="008F3FEE" w:rsidP="00C039DC">
      <w:pPr>
        <w:spacing w:after="0" w:line="240" w:lineRule="auto"/>
        <w:rPr>
          <w:rFonts w:asciiTheme="minorHAnsi" w:hAnsiTheme="minorHAnsi" w:cs="Arial"/>
        </w:rPr>
      </w:pPr>
      <w:r w:rsidRPr="00C039DC">
        <w:rPr>
          <w:rFonts w:asciiTheme="minorHAnsi" w:hAnsiTheme="minorHAnsi" w:cs="Arial"/>
        </w:rPr>
        <w:t>Whole school approach with GLOBE as context for making inquiry meaningful. Students do local investigations that contribute on a local and international scale to more knowledge about nature, environment and sustainability. Introduction of General GLOBE Learning Trajectory.</w:t>
      </w:r>
    </w:p>
    <w:p w14:paraId="73E703CC" w14:textId="5057D306" w:rsidR="009B3874" w:rsidRPr="00C039DC" w:rsidRDefault="007A23D4" w:rsidP="00C039DC">
      <w:pPr>
        <w:spacing w:after="0" w:line="240" w:lineRule="auto"/>
        <w:rPr>
          <w:rFonts w:asciiTheme="minorHAnsi" w:hAnsiTheme="minorHAnsi" w:cs="Arial"/>
          <w:b/>
          <w:i/>
        </w:rPr>
      </w:pPr>
      <w:hyperlink r:id="rId29" w:history="1">
        <w:r w:rsidR="008F3FEE" w:rsidRPr="00C039DC">
          <w:rPr>
            <w:rStyle w:val="Hypertextovodkaz"/>
            <w:rFonts w:asciiTheme="minorHAnsi" w:hAnsiTheme="minorHAnsi" w:cs="Arial"/>
            <w:b/>
            <w:i/>
          </w:rPr>
          <w:t>Go to presentation</w:t>
        </w:r>
      </w:hyperlink>
    </w:p>
    <w:p w14:paraId="42609817" w14:textId="77777777" w:rsidR="008F3FEE" w:rsidRPr="00C039DC" w:rsidRDefault="008F3FEE" w:rsidP="00C039DC">
      <w:pPr>
        <w:spacing w:after="0" w:line="240" w:lineRule="auto"/>
        <w:rPr>
          <w:rFonts w:asciiTheme="minorHAnsi" w:hAnsiTheme="minorHAnsi" w:cs="Arial"/>
          <w:b/>
        </w:rPr>
      </w:pPr>
    </w:p>
    <w:p w14:paraId="67CFC21A" w14:textId="5D7C0583" w:rsidR="009B3874" w:rsidRPr="00C039DC" w:rsidRDefault="009B3874" w:rsidP="00C039DC">
      <w:pPr>
        <w:pStyle w:val="Odstavecseseznamem"/>
        <w:numPr>
          <w:ilvl w:val="0"/>
          <w:numId w:val="17"/>
        </w:numPr>
        <w:spacing w:after="0" w:line="240" w:lineRule="auto"/>
        <w:rPr>
          <w:rFonts w:asciiTheme="minorHAnsi" w:hAnsiTheme="minorHAnsi" w:cs="Arial"/>
          <w:b/>
        </w:rPr>
      </w:pPr>
      <w:proofErr w:type="spellStart"/>
      <w:r w:rsidRPr="00C039DC">
        <w:rPr>
          <w:rFonts w:asciiTheme="minorHAnsi" w:hAnsiTheme="minorHAnsi" w:cs="Arial"/>
          <w:b/>
        </w:rPr>
        <w:t>Topic</w:t>
      </w:r>
      <w:proofErr w:type="spellEnd"/>
      <w:r w:rsidRPr="00C039DC">
        <w:rPr>
          <w:rFonts w:asciiTheme="minorHAnsi" w:hAnsiTheme="minorHAnsi" w:cs="Arial"/>
          <w:b/>
        </w:rPr>
        <w:t xml:space="preserve"> </w:t>
      </w:r>
      <w:proofErr w:type="spellStart"/>
      <w:r w:rsidRPr="00C039DC">
        <w:rPr>
          <w:rFonts w:asciiTheme="minorHAnsi" w:hAnsiTheme="minorHAnsi" w:cs="Arial"/>
          <w:b/>
        </w:rPr>
        <w:t>of</w:t>
      </w:r>
      <w:proofErr w:type="spellEnd"/>
      <w:r w:rsidRPr="00C039DC">
        <w:rPr>
          <w:rFonts w:asciiTheme="minorHAnsi" w:hAnsiTheme="minorHAnsi" w:cs="Arial"/>
          <w:b/>
        </w:rPr>
        <w:t xml:space="preserve"> </w:t>
      </w:r>
      <w:proofErr w:type="spellStart"/>
      <w:r w:rsidRPr="00C039DC">
        <w:rPr>
          <w:rFonts w:asciiTheme="minorHAnsi" w:hAnsiTheme="minorHAnsi" w:cs="Arial"/>
          <w:b/>
        </w:rPr>
        <w:t>the</w:t>
      </w:r>
      <w:proofErr w:type="spellEnd"/>
      <w:r w:rsidRPr="00C039DC">
        <w:rPr>
          <w:rFonts w:asciiTheme="minorHAnsi" w:hAnsiTheme="minorHAnsi" w:cs="Arial"/>
          <w:b/>
        </w:rPr>
        <w:t xml:space="preserve"> </w:t>
      </w:r>
      <w:proofErr w:type="spellStart"/>
      <w:r w:rsidRPr="00C039DC">
        <w:rPr>
          <w:rFonts w:asciiTheme="minorHAnsi" w:hAnsiTheme="minorHAnsi" w:cs="Arial"/>
          <w:b/>
        </w:rPr>
        <w:t>year</w:t>
      </w:r>
      <w:proofErr w:type="spellEnd"/>
      <w:r w:rsidRPr="00C039DC">
        <w:rPr>
          <w:rFonts w:asciiTheme="minorHAnsi" w:hAnsiTheme="minorHAnsi" w:cs="Arial"/>
          <w:b/>
        </w:rPr>
        <w:t xml:space="preserve"> – Ilona Krpcova – Czech Republic</w:t>
      </w:r>
    </w:p>
    <w:p w14:paraId="56E43ED6" w14:textId="4771B8B4" w:rsidR="009B3874" w:rsidRPr="00C039DC" w:rsidRDefault="008F3FEE" w:rsidP="00C039DC">
      <w:pPr>
        <w:spacing w:after="0" w:line="240" w:lineRule="auto"/>
        <w:rPr>
          <w:rFonts w:asciiTheme="minorHAnsi" w:hAnsiTheme="minorHAnsi" w:cs="Arial"/>
        </w:rPr>
      </w:pPr>
      <w:r w:rsidRPr="00C039DC">
        <w:rPr>
          <w:rFonts w:asciiTheme="minorHAnsi" w:hAnsiTheme="minorHAnsi" w:cs="Arial"/>
        </w:rPr>
        <w:t xml:space="preserve">How “Topic of the year” does </w:t>
      </w:r>
      <w:r w:rsidR="00DF38EC" w:rsidRPr="00C039DC">
        <w:rPr>
          <w:rFonts w:asciiTheme="minorHAnsi" w:hAnsiTheme="minorHAnsi" w:cs="Arial"/>
        </w:rPr>
        <w:t>work</w:t>
      </w:r>
      <w:r w:rsidRPr="00C039DC">
        <w:rPr>
          <w:rFonts w:asciiTheme="minorHAnsi" w:hAnsiTheme="minorHAnsi" w:cs="Arial"/>
        </w:rPr>
        <w:t xml:space="preserve"> to activate sleeping GLOBE schools?</w:t>
      </w:r>
      <w:r w:rsidR="00DF38EC" w:rsidRPr="00C039DC">
        <w:rPr>
          <w:rFonts w:asciiTheme="minorHAnsi" w:hAnsiTheme="minorHAnsi" w:cs="Arial"/>
        </w:rPr>
        <w:t xml:space="preserve"> And what are the results?</w:t>
      </w:r>
    </w:p>
    <w:p w14:paraId="35519B81" w14:textId="77777777" w:rsidR="00DF38EC" w:rsidRPr="00C039DC" w:rsidRDefault="007A23D4" w:rsidP="00C039DC">
      <w:pPr>
        <w:spacing w:after="0" w:line="240" w:lineRule="auto"/>
        <w:rPr>
          <w:rFonts w:asciiTheme="minorHAnsi" w:hAnsiTheme="minorHAnsi" w:cs="Arial"/>
          <w:b/>
          <w:i/>
        </w:rPr>
      </w:pPr>
      <w:hyperlink r:id="rId30" w:history="1">
        <w:r w:rsidR="00DF38EC" w:rsidRPr="00C039DC">
          <w:rPr>
            <w:rStyle w:val="Hypertextovodkaz"/>
            <w:rFonts w:asciiTheme="minorHAnsi" w:hAnsiTheme="minorHAnsi" w:cs="Arial"/>
            <w:b/>
            <w:i/>
          </w:rPr>
          <w:t>Go to presentation</w:t>
        </w:r>
      </w:hyperlink>
    </w:p>
    <w:p w14:paraId="55D173C0" w14:textId="77777777" w:rsidR="008F3FEE" w:rsidRPr="00C039DC" w:rsidRDefault="008F3FEE" w:rsidP="00C039DC">
      <w:pPr>
        <w:spacing w:after="0" w:line="240" w:lineRule="auto"/>
        <w:rPr>
          <w:rFonts w:asciiTheme="minorHAnsi" w:hAnsiTheme="minorHAnsi" w:cs="Arial"/>
          <w:b/>
        </w:rPr>
      </w:pPr>
    </w:p>
    <w:p w14:paraId="5F526C5B" w14:textId="0FCF356C" w:rsidR="008F3FEE" w:rsidRPr="00C039DC" w:rsidRDefault="00DF38EC" w:rsidP="00C039DC">
      <w:pPr>
        <w:spacing w:after="0" w:line="240" w:lineRule="auto"/>
        <w:rPr>
          <w:rFonts w:asciiTheme="minorHAnsi" w:hAnsiTheme="minorHAnsi" w:cs="Arial"/>
        </w:rPr>
      </w:pPr>
      <w:r w:rsidRPr="00C039DC">
        <w:rPr>
          <w:rFonts w:asciiTheme="minorHAnsi" w:hAnsiTheme="minorHAnsi" w:cs="Arial"/>
        </w:rPr>
        <w:t xml:space="preserve">Several ideas and experiences from CCs were discussed. The </w:t>
      </w:r>
      <w:r w:rsidR="00FB1328" w:rsidRPr="00C039DC">
        <w:rPr>
          <w:rFonts w:asciiTheme="minorHAnsi" w:hAnsiTheme="minorHAnsi" w:cs="Arial"/>
        </w:rPr>
        <w:t>outcomes of the discussion on the topic “</w:t>
      </w:r>
      <w:r w:rsidR="00FB1328" w:rsidRPr="00C039DC">
        <w:rPr>
          <w:rFonts w:asciiTheme="minorHAnsi" w:hAnsiTheme="minorHAnsi" w:cs="Arial"/>
          <w:b/>
        </w:rPr>
        <w:t>How to communicate</w:t>
      </w:r>
      <w:r w:rsidR="00275386" w:rsidRPr="00C039DC">
        <w:rPr>
          <w:rFonts w:asciiTheme="minorHAnsi" w:hAnsiTheme="minorHAnsi" w:cs="Arial"/>
          <w:b/>
        </w:rPr>
        <w:t xml:space="preserve"> with and engage GLOBE schools”</w:t>
      </w:r>
      <w:r w:rsidRPr="00C039DC">
        <w:rPr>
          <w:rFonts w:asciiTheme="minorHAnsi" w:hAnsiTheme="minorHAnsi" w:cs="Arial"/>
        </w:rPr>
        <w:t>:</w:t>
      </w:r>
    </w:p>
    <w:p w14:paraId="775509BF" w14:textId="796CDEF5" w:rsidR="00DF38EC" w:rsidRPr="00C039DC" w:rsidRDefault="00DF38EC"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Personal e-mails (use G</w:t>
      </w:r>
      <w:r w:rsidR="00275386" w:rsidRPr="00C039DC">
        <w:rPr>
          <w:rFonts w:asciiTheme="minorHAnsi" w:hAnsiTheme="minorHAnsi" w:cs="Arial"/>
          <w:lang w:val="en-US"/>
        </w:rPr>
        <w:t>L</w:t>
      </w:r>
      <w:r w:rsidRPr="00C039DC">
        <w:rPr>
          <w:rFonts w:asciiTheme="minorHAnsi" w:hAnsiTheme="minorHAnsi" w:cs="Arial"/>
          <w:lang w:val="en-US"/>
        </w:rPr>
        <w:t>OBE database)</w:t>
      </w:r>
      <w:r w:rsidR="008D2E3C">
        <w:rPr>
          <w:rFonts w:asciiTheme="minorHAnsi" w:hAnsiTheme="minorHAnsi" w:cs="Arial"/>
          <w:lang w:val="en-US"/>
        </w:rPr>
        <w:t xml:space="preserve">, </w:t>
      </w:r>
      <w:r w:rsidR="008D2E3C" w:rsidRPr="00C039DC">
        <w:rPr>
          <w:rFonts w:asciiTheme="minorHAnsi" w:hAnsiTheme="minorHAnsi" w:cs="Arial"/>
          <w:lang w:val="en-US"/>
        </w:rPr>
        <w:t>Face to face communication</w:t>
      </w:r>
    </w:p>
    <w:p w14:paraId="10160A86" w14:textId="30D40660" w:rsidR="00DF38EC" w:rsidRPr="00C039DC" w:rsidRDefault="00DF38EC"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Planning for teachers, lesson plans</w:t>
      </w:r>
      <w:r w:rsidR="008D2E3C">
        <w:rPr>
          <w:rFonts w:asciiTheme="minorHAnsi" w:hAnsiTheme="minorHAnsi" w:cs="Arial"/>
          <w:lang w:val="en-US"/>
        </w:rPr>
        <w:t>, prepare r</w:t>
      </w:r>
      <w:r w:rsidR="008D2E3C" w:rsidRPr="00C039DC">
        <w:rPr>
          <w:rFonts w:asciiTheme="minorHAnsi" w:hAnsiTheme="minorHAnsi" w:cs="Arial"/>
          <w:lang w:val="en-US"/>
        </w:rPr>
        <w:t>eady to use scenarios</w:t>
      </w:r>
    </w:p>
    <w:p w14:paraId="389E5FAB" w14:textId="7537973B" w:rsidR="00DF38EC" w:rsidRPr="00C039DC" w:rsidRDefault="00DF38EC"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GLOBE Games</w:t>
      </w:r>
      <w:r w:rsidR="00FB1328" w:rsidRPr="00C039DC">
        <w:rPr>
          <w:rFonts w:asciiTheme="minorHAnsi" w:hAnsiTheme="minorHAnsi" w:cs="Arial"/>
          <w:lang w:val="en-US"/>
        </w:rPr>
        <w:t xml:space="preserve"> (field work, seminar, culture/history)</w:t>
      </w:r>
    </w:p>
    <w:p w14:paraId="70B19676" w14:textId="64BB8421" w:rsidR="00FB1328" w:rsidRPr="00C039DC" w:rsidRDefault="008D2E3C" w:rsidP="00C039DC">
      <w:pPr>
        <w:pStyle w:val="Odstavecseseznamem"/>
        <w:numPr>
          <w:ilvl w:val="0"/>
          <w:numId w:val="16"/>
        </w:numPr>
        <w:spacing w:after="0" w:line="240" w:lineRule="auto"/>
        <w:rPr>
          <w:rFonts w:asciiTheme="minorHAnsi" w:hAnsiTheme="minorHAnsi" w:cs="Arial"/>
          <w:lang w:val="en-US"/>
        </w:rPr>
      </w:pPr>
      <w:r>
        <w:rPr>
          <w:rFonts w:asciiTheme="minorHAnsi" w:hAnsiTheme="minorHAnsi" w:cs="Arial"/>
          <w:lang w:val="en-US"/>
        </w:rPr>
        <w:t xml:space="preserve">big events for students like </w:t>
      </w:r>
      <w:r w:rsidR="00FB1328" w:rsidRPr="00C039DC">
        <w:rPr>
          <w:rFonts w:asciiTheme="minorHAnsi" w:hAnsiTheme="minorHAnsi" w:cs="Arial"/>
          <w:lang w:val="en-US"/>
        </w:rPr>
        <w:t>workshops</w:t>
      </w:r>
      <w:r>
        <w:rPr>
          <w:rFonts w:asciiTheme="minorHAnsi" w:hAnsiTheme="minorHAnsi" w:cs="Arial"/>
          <w:lang w:val="en-US"/>
        </w:rPr>
        <w:t>, science fairs or summer camps</w:t>
      </w:r>
    </w:p>
    <w:p w14:paraId="01707EEA" w14:textId="144C9C53"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Collaboration between schools (</w:t>
      </w:r>
      <w:r w:rsidR="008D2E3C">
        <w:rPr>
          <w:rFonts w:asciiTheme="minorHAnsi" w:hAnsiTheme="minorHAnsi" w:cs="Arial"/>
          <w:lang w:val="en-US"/>
        </w:rPr>
        <w:t xml:space="preserve">use support of </w:t>
      </w:r>
      <w:r w:rsidRPr="00C039DC">
        <w:rPr>
          <w:rFonts w:asciiTheme="minorHAnsi" w:hAnsiTheme="minorHAnsi" w:cs="Arial"/>
          <w:lang w:val="en-US"/>
        </w:rPr>
        <w:t>Erasmus+)</w:t>
      </w:r>
    </w:p>
    <w:p w14:paraId="7AA01BBA" w14:textId="59108444" w:rsidR="00FB1328" w:rsidRPr="0002532A" w:rsidRDefault="00FB1328" w:rsidP="00053709">
      <w:pPr>
        <w:pStyle w:val="Odstavecseseznamem"/>
        <w:numPr>
          <w:ilvl w:val="0"/>
          <w:numId w:val="16"/>
        </w:numPr>
        <w:spacing w:after="0" w:line="240" w:lineRule="auto"/>
        <w:rPr>
          <w:rFonts w:asciiTheme="minorHAnsi" w:hAnsiTheme="minorHAnsi" w:cs="Arial"/>
          <w:lang w:val="en-US"/>
        </w:rPr>
      </w:pPr>
      <w:r w:rsidRPr="0002532A">
        <w:rPr>
          <w:rFonts w:asciiTheme="minorHAnsi" w:hAnsiTheme="minorHAnsi" w:cs="Arial"/>
          <w:lang w:val="en-US"/>
        </w:rPr>
        <w:t>Contests (video, picture, poster…)</w:t>
      </w:r>
      <w:r w:rsidR="0002532A" w:rsidRPr="0002532A">
        <w:rPr>
          <w:rFonts w:asciiTheme="minorHAnsi" w:hAnsiTheme="minorHAnsi" w:cs="Arial"/>
          <w:lang w:val="en-US"/>
        </w:rPr>
        <w:t xml:space="preserve"> and </w:t>
      </w:r>
      <w:r w:rsidR="0002532A">
        <w:rPr>
          <w:rFonts w:asciiTheme="minorHAnsi" w:hAnsiTheme="minorHAnsi" w:cs="Arial"/>
          <w:lang w:val="en-US"/>
        </w:rPr>
        <w:t>c</w:t>
      </w:r>
      <w:r w:rsidRPr="0002532A">
        <w:rPr>
          <w:rFonts w:asciiTheme="minorHAnsi" w:hAnsiTheme="minorHAnsi" w:cs="Arial"/>
          <w:lang w:val="en-US"/>
        </w:rPr>
        <w:t>ampaigns with strict timelines &amp; outcomes</w:t>
      </w:r>
    </w:p>
    <w:p w14:paraId="0AE8ADD7" w14:textId="5CF549D7"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Show teachers how GLOBE can help to become better teacher (related to curricula)</w:t>
      </w:r>
    </w:p>
    <w:p w14:paraId="491EB5E4" w14:textId="003F4216"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Make training for teachers official</w:t>
      </w:r>
      <w:r w:rsidR="008D2E3C">
        <w:rPr>
          <w:rFonts w:asciiTheme="minorHAnsi" w:hAnsiTheme="minorHAnsi" w:cs="Arial"/>
          <w:lang w:val="en-US"/>
        </w:rPr>
        <w:t xml:space="preserve"> – c</w:t>
      </w:r>
      <w:r w:rsidRPr="00C039DC">
        <w:rPr>
          <w:rFonts w:asciiTheme="minorHAnsi" w:hAnsiTheme="minorHAnsi" w:cs="Arial"/>
          <w:lang w:val="en-US"/>
        </w:rPr>
        <w:t>ertificates</w:t>
      </w:r>
      <w:r w:rsidR="008D2E3C">
        <w:rPr>
          <w:rFonts w:asciiTheme="minorHAnsi" w:hAnsiTheme="minorHAnsi" w:cs="Arial"/>
          <w:lang w:val="en-US"/>
        </w:rPr>
        <w:t>, accreditation</w:t>
      </w:r>
    </w:p>
    <w:p w14:paraId="4A655045" w14:textId="77777777" w:rsidR="008D2E3C" w:rsidRPr="00C039DC" w:rsidRDefault="008D2E3C" w:rsidP="008D2E3C">
      <w:pPr>
        <w:pStyle w:val="Odstavecseseznamem"/>
        <w:numPr>
          <w:ilvl w:val="0"/>
          <w:numId w:val="16"/>
        </w:numPr>
        <w:spacing w:after="0" w:line="240" w:lineRule="auto"/>
        <w:rPr>
          <w:rFonts w:asciiTheme="minorHAnsi" w:hAnsiTheme="minorHAnsi" w:cs="Arial"/>
          <w:lang w:val="en-US"/>
        </w:rPr>
      </w:pPr>
      <w:r>
        <w:rPr>
          <w:rFonts w:asciiTheme="minorHAnsi" w:hAnsiTheme="minorHAnsi" w:cs="Arial"/>
          <w:lang w:val="en-US"/>
        </w:rPr>
        <w:t>Involve p</w:t>
      </w:r>
      <w:r w:rsidR="00DF38EC" w:rsidRPr="00C039DC">
        <w:rPr>
          <w:rFonts w:asciiTheme="minorHAnsi" w:hAnsiTheme="minorHAnsi" w:cs="Arial"/>
          <w:lang w:val="en-US"/>
        </w:rPr>
        <w:t>re-service teachers education</w:t>
      </w:r>
      <w:r>
        <w:rPr>
          <w:rFonts w:asciiTheme="minorHAnsi" w:hAnsiTheme="minorHAnsi" w:cs="Arial"/>
          <w:lang w:val="en-US"/>
        </w:rPr>
        <w:t xml:space="preserve">, connect to </w:t>
      </w:r>
      <w:r w:rsidRPr="00C039DC">
        <w:rPr>
          <w:rFonts w:asciiTheme="minorHAnsi" w:hAnsiTheme="minorHAnsi" w:cs="Arial"/>
          <w:lang w:val="en-US"/>
        </w:rPr>
        <w:t>School labs at universities</w:t>
      </w:r>
    </w:p>
    <w:p w14:paraId="7A5088B5" w14:textId="7E99834F"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Find partners with same goals to cooperate</w:t>
      </w:r>
    </w:p>
    <w:p w14:paraId="624F5BC4" w14:textId="2594CFBE"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 xml:space="preserve">Help teachers to learn new methodology </w:t>
      </w:r>
    </w:p>
    <w:p w14:paraId="4E4BCF65" w14:textId="71FBB22B" w:rsidR="00DF38EC" w:rsidRPr="00C039DC" w:rsidRDefault="00DF38EC"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Teacher meeting – social event &amp; training</w:t>
      </w:r>
    </w:p>
    <w:p w14:paraId="7392A268" w14:textId="09AF048B" w:rsidR="00DF38EC" w:rsidRPr="00C039DC" w:rsidRDefault="008D2E3C" w:rsidP="00C039DC">
      <w:pPr>
        <w:pStyle w:val="Odstavecseseznamem"/>
        <w:numPr>
          <w:ilvl w:val="0"/>
          <w:numId w:val="16"/>
        </w:numPr>
        <w:spacing w:after="0" w:line="240" w:lineRule="auto"/>
        <w:rPr>
          <w:rFonts w:asciiTheme="minorHAnsi" w:hAnsiTheme="minorHAnsi" w:cs="Arial"/>
          <w:lang w:val="en-US"/>
        </w:rPr>
      </w:pPr>
      <w:r>
        <w:rPr>
          <w:rFonts w:asciiTheme="minorHAnsi" w:hAnsiTheme="minorHAnsi" w:cs="Arial"/>
          <w:lang w:val="en-US"/>
        </w:rPr>
        <w:t>Bilingual teachers – English and</w:t>
      </w:r>
      <w:r w:rsidR="00DF38EC" w:rsidRPr="00C039DC">
        <w:rPr>
          <w:rFonts w:asciiTheme="minorHAnsi" w:hAnsiTheme="minorHAnsi" w:cs="Arial"/>
          <w:lang w:val="en-US"/>
        </w:rPr>
        <w:t xml:space="preserve"> Science teachers collaboration</w:t>
      </w:r>
    </w:p>
    <w:p w14:paraId="29700F13" w14:textId="6B98EE51" w:rsidR="00DF38EC" w:rsidRPr="00C039DC" w:rsidRDefault="008D2E3C" w:rsidP="00C039DC">
      <w:pPr>
        <w:pStyle w:val="Odstavecseseznamem"/>
        <w:numPr>
          <w:ilvl w:val="0"/>
          <w:numId w:val="16"/>
        </w:numPr>
        <w:spacing w:after="0" w:line="240" w:lineRule="auto"/>
        <w:rPr>
          <w:rFonts w:asciiTheme="minorHAnsi" w:hAnsiTheme="minorHAnsi" w:cs="Arial"/>
          <w:lang w:val="en-US"/>
        </w:rPr>
      </w:pPr>
      <w:r>
        <w:rPr>
          <w:rFonts w:asciiTheme="minorHAnsi" w:hAnsiTheme="minorHAnsi" w:cs="Arial"/>
          <w:lang w:val="en-US"/>
        </w:rPr>
        <w:lastRenderedPageBreak/>
        <w:t>Collect f</w:t>
      </w:r>
      <w:r w:rsidR="00DF38EC" w:rsidRPr="00C039DC">
        <w:rPr>
          <w:rFonts w:asciiTheme="minorHAnsi" w:hAnsiTheme="minorHAnsi" w:cs="Arial"/>
          <w:lang w:val="en-US"/>
        </w:rPr>
        <w:t>eedback from activities</w:t>
      </w:r>
    </w:p>
    <w:p w14:paraId="6C328DB0" w14:textId="77777777" w:rsidR="0002532A" w:rsidRDefault="008D2E3C" w:rsidP="0002532A">
      <w:pPr>
        <w:pStyle w:val="Odstavecseseznamem"/>
        <w:numPr>
          <w:ilvl w:val="0"/>
          <w:numId w:val="16"/>
        </w:numPr>
        <w:spacing w:after="0" w:line="240" w:lineRule="auto"/>
        <w:rPr>
          <w:rFonts w:asciiTheme="minorHAnsi" w:hAnsiTheme="minorHAnsi" w:cs="Arial"/>
          <w:lang w:val="en-US"/>
        </w:rPr>
      </w:pPr>
      <w:r>
        <w:rPr>
          <w:rFonts w:asciiTheme="minorHAnsi" w:hAnsiTheme="minorHAnsi" w:cs="Arial"/>
          <w:lang w:val="en-US"/>
        </w:rPr>
        <w:t xml:space="preserve">Involve </w:t>
      </w:r>
      <w:r w:rsidR="00DF38EC" w:rsidRPr="00C039DC">
        <w:rPr>
          <w:rFonts w:asciiTheme="minorHAnsi" w:hAnsiTheme="minorHAnsi" w:cs="Arial"/>
          <w:lang w:val="en-US"/>
        </w:rPr>
        <w:t>Alumni</w:t>
      </w:r>
      <w:r>
        <w:rPr>
          <w:rFonts w:asciiTheme="minorHAnsi" w:hAnsiTheme="minorHAnsi" w:cs="Arial"/>
          <w:lang w:val="en-US"/>
        </w:rPr>
        <w:t>, let them to assist you with GLOBE</w:t>
      </w:r>
    </w:p>
    <w:p w14:paraId="11C9CEB1" w14:textId="77947260" w:rsidR="00DF38EC" w:rsidRPr="0002532A" w:rsidRDefault="0002532A" w:rsidP="0002532A">
      <w:pPr>
        <w:pStyle w:val="Odstavecseseznamem"/>
        <w:numPr>
          <w:ilvl w:val="0"/>
          <w:numId w:val="16"/>
        </w:numPr>
        <w:spacing w:after="0" w:line="240" w:lineRule="auto"/>
        <w:rPr>
          <w:rFonts w:asciiTheme="minorHAnsi" w:hAnsiTheme="minorHAnsi" w:cs="Arial"/>
          <w:lang w:val="en-US"/>
        </w:rPr>
      </w:pPr>
      <w:r>
        <w:rPr>
          <w:rFonts w:asciiTheme="minorHAnsi" w:hAnsiTheme="minorHAnsi" w:cs="Arial"/>
          <w:lang w:val="en-US"/>
        </w:rPr>
        <w:t xml:space="preserve">Appreciate work of schools: </w:t>
      </w:r>
      <w:r w:rsidR="00DF38EC" w:rsidRPr="0002532A">
        <w:rPr>
          <w:rFonts w:asciiTheme="minorHAnsi" w:hAnsiTheme="minorHAnsi" w:cs="Arial"/>
          <w:lang w:val="en-US"/>
        </w:rPr>
        <w:t>Honor roll, certificates</w:t>
      </w:r>
    </w:p>
    <w:p w14:paraId="58F27B39" w14:textId="1D5A3AEC"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 xml:space="preserve">Connection </w:t>
      </w:r>
      <w:r w:rsidR="00027272">
        <w:rPr>
          <w:rFonts w:asciiTheme="minorHAnsi" w:hAnsiTheme="minorHAnsi" w:cs="Arial"/>
          <w:lang w:val="en-US"/>
        </w:rPr>
        <w:t>to</w:t>
      </w:r>
      <w:r w:rsidRPr="00C039DC">
        <w:rPr>
          <w:rFonts w:asciiTheme="minorHAnsi" w:hAnsiTheme="minorHAnsi" w:cs="Arial"/>
          <w:lang w:val="en-US"/>
        </w:rPr>
        <w:t xml:space="preserve"> real scientists – NASA &amp; local scientists</w:t>
      </w:r>
    </w:p>
    <w:p w14:paraId="44E99A9C" w14:textId="44B535C9"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Innovative tools – app</w:t>
      </w:r>
    </w:p>
    <w:p w14:paraId="78DA44F8" w14:textId="30EFA32A" w:rsidR="00FB1328" w:rsidRPr="00C039DC" w:rsidRDefault="00FB1328" w:rsidP="00C039DC">
      <w:pPr>
        <w:pStyle w:val="Odstavecseseznamem"/>
        <w:numPr>
          <w:ilvl w:val="0"/>
          <w:numId w:val="16"/>
        </w:numPr>
        <w:spacing w:after="0" w:line="240" w:lineRule="auto"/>
        <w:rPr>
          <w:rFonts w:asciiTheme="minorHAnsi" w:hAnsiTheme="minorHAnsi" w:cs="Arial"/>
          <w:lang w:val="en-US"/>
        </w:rPr>
      </w:pPr>
      <w:r w:rsidRPr="00C039DC">
        <w:rPr>
          <w:rFonts w:asciiTheme="minorHAnsi" w:hAnsiTheme="minorHAnsi" w:cs="Arial"/>
          <w:lang w:val="en-US"/>
        </w:rPr>
        <w:t xml:space="preserve">Connection </w:t>
      </w:r>
      <w:r w:rsidR="002D2489">
        <w:rPr>
          <w:rFonts w:asciiTheme="minorHAnsi" w:hAnsiTheme="minorHAnsi" w:cs="Arial"/>
          <w:lang w:val="en-US"/>
        </w:rPr>
        <w:t xml:space="preserve">to </w:t>
      </w:r>
      <w:r w:rsidRPr="00C039DC">
        <w:rPr>
          <w:rFonts w:asciiTheme="minorHAnsi" w:hAnsiTheme="minorHAnsi" w:cs="Arial"/>
          <w:lang w:val="en-US"/>
        </w:rPr>
        <w:t>US Embassy</w:t>
      </w:r>
    </w:p>
    <w:p w14:paraId="6E6EE60D" w14:textId="77777777" w:rsidR="00FB1328" w:rsidRPr="00C039DC" w:rsidRDefault="00FB1328" w:rsidP="00C039DC">
      <w:pPr>
        <w:spacing w:after="0" w:line="240" w:lineRule="auto"/>
        <w:rPr>
          <w:rFonts w:asciiTheme="minorHAnsi" w:hAnsiTheme="minorHAnsi" w:cs="Arial"/>
        </w:rPr>
      </w:pPr>
    </w:p>
    <w:p w14:paraId="06CDF6D6" w14:textId="1A053C4F" w:rsidR="006F791B" w:rsidRPr="002647E7" w:rsidRDefault="006F791B" w:rsidP="006F791B">
      <w:pPr>
        <w:pStyle w:val="Vrazncitt"/>
        <w:spacing w:line="240" w:lineRule="auto"/>
        <w:rPr>
          <w:b/>
          <w:color w:val="2F5496" w:themeColor="accent5" w:themeShade="BF"/>
          <w:sz w:val="28"/>
          <w:szCs w:val="28"/>
        </w:rPr>
      </w:pPr>
      <w:r w:rsidRPr="002647E7">
        <w:rPr>
          <w:b/>
          <w:color w:val="2F5496" w:themeColor="accent5" w:themeShade="BF"/>
          <w:sz w:val="28"/>
          <w:szCs w:val="28"/>
        </w:rPr>
        <w:t>2</w:t>
      </w:r>
      <w:r>
        <w:rPr>
          <w:b/>
          <w:color w:val="2F5496" w:themeColor="accent5" w:themeShade="BF"/>
          <w:sz w:val="28"/>
          <w:szCs w:val="28"/>
        </w:rPr>
        <w:t>5</w:t>
      </w:r>
      <w:r w:rsidRPr="002647E7">
        <w:rPr>
          <w:b/>
          <w:color w:val="2F5496" w:themeColor="accent5" w:themeShade="BF"/>
          <w:sz w:val="28"/>
          <w:szCs w:val="28"/>
          <w:vertAlign w:val="superscript"/>
        </w:rPr>
        <w:t>th</w:t>
      </w:r>
      <w:r w:rsidRPr="002647E7">
        <w:rPr>
          <w:b/>
          <w:color w:val="2F5496" w:themeColor="accent5" w:themeShade="BF"/>
          <w:sz w:val="28"/>
          <w:szCs w:val="28"/>
        </w:rPr>
        <w:t xml:space="preserve"> </w:t>
      </w:r>
      <w:r>
        <w:rPr>
          <w:b/>
          <w:color w:val="2F5496" w:themeColor="accent5" w:themeShade="BF"/>
          <w:sz w:val="28"/>
          <w:szCs w:val="28"/>
        </w:rPr>
        <w:t>-27</w:t>
      </w:r>
      <w:r w:rsidRPr="006F791B">
        <w:rPr>
          <w:b/>
          <w:color w:val="2F5496" w:themeColor="accent5" w:themeShade="BF"/>
          <w:sz w:val="28"/>
          <w:szCs w:val="28"/>
          <w:vertAlign w:val="superscript"/>
        </w:rPr>
        <w:t>th</w:t>
      </w:r>
      <w:r>
        <w:rPr>
          <w:b/>
          <w:color w:val="2F5496" w:themeColor="accent5" w:themeShade="BF"/>
          <w:sz w:val="28"/>
          <w:szCs w:val="28"/>
        </w:rPr>
        <w:t xml:space="preserve"> </w:t>
      </w:r>
      <w:r w:rsidRPr="002647E7">
        <w:rPr>
          <w:b/>
          <w:color w:val="2F5496" w:themeColor="accent5" w:themeShade="BF"/>
          <w:sz w:val="28"/>
          <w:szCs w:val="28"/>
        </w:rPr>
        <w:t xml:space="preserve">November </w:t>
      </w:r>
      <w:r>
        <w:rPr>
          <w:b/>
          <w:color w:val="2F5496" w:themeColor="accent5" w:themeShade="BF"/>
          <w:sz w:val="28"/>
          <w:szCs w:val="28"/>
        </w:rPr>
        <w:t>–</w:t>
      </w:r>
      <w:r w:rsidRPr="002647E7">
        <w:rPr>
          <w:b/>
          <w:color w:val="2F5496" w:themeColor="accent5" w:themeShade="BF"/>
          <w:sz w:val="28"/>
          <w:szCs w:val="28"/>
        </w:rPr>
        <w:t xml:space="preserve"> </w:t>
      </w:r>
      <w:r>
        <w:rPr>
          <w:b/>
          <w:color w:val="2F5496" w:themeColor="accent5" w:themeShade="BF"/>
          <w:sz w:val="28"/>
          <w:szCs w:val="28"/>
        </w:rPr>
        <w:t>Motivate and Attract Students to Science Conference</w:t>
      </w:r>
    </w:p>
    <w:p w14:paraId="7A911897" w14:textId="52510361" w:rsidR="006F791B" w:rsidRPr="008D2E3C" w:rsidRDefault="006F791B" w:rsidP="00C039DC">
      <w:pPr>
        <w:spacing w:after="0" w:line="240" w:lineRule="auto"/>
        <w:rPr>
          <w:rFonts w:asciiTheme="minorHAnsi" w:hAnsiTheme="minorHAnsi" w:cs="Arial"/>
        </w:rPr>
      </w:pPr>
      <w:r w:rsidRPr="008D2E3C">
        <w:rPr>
          <w:rFonts w:asciiTheme="minorHAnsi" w:hAnsiTheme="minorHAnsi" w:cs="Arial"/>
        </w:rPr>
        <w:t>CC meeting continued with 2</w:t>
      </w:r>
      <w:proofErr w:type="gramStart"/>
      <w:r w:rsidRPr="008D2E3C">
        <w:rPr>
          <w:rFonts w:asciiTheme="minorHAnsi" w:hAnsiTheme="minorHAnsi" w:cs="Arial"/>
        </w:rPr>
        <w:t>,5</w:t>
      </w:r>
      <w:proofErr w:type="gramEnd"/>
      <w:r w:rsidRPr="008D2E3C">
        <w:rPr>
          <w:rFonts w:asciiTheme="minorHAnsi" w:hAnsiTheme="minorHAnsi" w:cs="Arial"/>
        </w:rPr>
        <w:t xml:space="preserve"> days of an educational conference Motivate a</w:t>
      </w:r>
      <w:r w:rsidR="008D2E3C" w:rsidRPr="008D2E3C">
        <w:rPr>
          <w:rFonts w:asciiTheme="minorHAnsi" w:hAnsiTheme="minorHAnsi" w:cs="Arial"/>
        </w:rPr>
        <w:t>nd Attract Students to Science organized by the partners of MASS Project.</w:t>
      </w:r>
      <w:r w:rsidR="008D2E3C">
        <w:rPr>
          <w:rFonts w:asciiTheme="minorHAnsi" w:hAnsiTheme="minorHAnsi" w:cs="Arial"/>
        </w:rPr>
        <w:t xml:space="preserve"> The program included plenary sessions and trainings as well. More than 80 people joined the event. Recordings and presentations are available at </w:t>
      </w:r>
      <w:hyperlink r:id="rId31" w:history="1">
        <w:r w:rsidR="008D2E3C" w:rsidRPr="00FD1D02">
          <w:rPr>
            <w:rStyle w:val="Hypertextovodkaz"/>
            <w:rFonts w:asciiTheme="minorHAnsi" w:hAnsiTheme="minorHAnsi" w:cs="Arial"/>
          </w:rPr>
          <w:t>http://mass4education.eu/conference2015/materials</w:t>
        </w:r>
      </w:hyperlink>
      <w:r w:rsidR="008D2E3C">
        <w:rPr>
          <w:rFonts w:asciiTheme="minorHAnsi" w:hAnsiTheme="minorHAnsi" w:cs="Arial"/>
        </w:rPr>
        <w:t xml:space="preserve"> </w:t>
      </w:r>
    </w:p>
    <w:p w14:paraId="2B694235" w14:textId="77777777" w:rsidR="006F791B" w:rsidRDefault="006F791B" w:rsidP="00C039DC">
      <w:pPr>
        <w:spacing w:after="0" w:line="240" w:lineRule="auto"/>
        <w:rPr>
          <w:rFonts w:ascii="Arial" w:hAnsi="Arial" w:cs="Arial"/>
          <w:b/>
          <w:sz w:val="20"/>
          <w:szCs w:val="20"/>
        </w:rPr>
      </w:pPr>
    </w:p>
    <w:p w14:paraId="001DADB8" w14:textId="77777777" w:rsidR="006F791B" w:rsidRDefault="006F791B" w:rsidP="00C039DC">
      <w:pPr>
        <w:spacing w:after="0" w:line="240" w:lineRule="auto"/>
        <w:rPr>
          <w:rFonts w:ascii="Arial" w:hAnsi="Arial" w:cs="Arial"/>
          <w:b/>
          <w:sz w:val="20"/>
          <w:szCs w:val="20"/>
        </w:rPr>
      </w:pPr>
    </w:p>
    <w:p w14:paraId="0D9E23BE" w14:textId="77777777" w:rsidR="006F791B" w:rsidRPr="002647E7" w:rsidRDefault="006F791B" w:rsidP="00C039DC">
      <w:pPr>
        <w:spacing w:after="0" w:line="240" w:lineRule="auto"/>
        <w:rPr>
          <w:rFonts w:ascii="Arial" w:hAnsi="Arial" w:cs="Arial"/>
          <w:b/>
          <w:sz w:val="20"/>
          <w:szCs w:val="20"/>
        </w:rPr>
      </w:pPr>
    </w:p>
    <w:sectPr w:rsidR="006F791B" w:rsidRPr="002647E7" w:rsidSect="00832CB8">
      <w:footerReference w:type="default" r:id="rId32"/>
      <w:pgSz w:w="11906" w:h="16838"/>
      <w:pgMar w:top="1276" w:right="1133" w:bottom="1276"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812C" w14:textId="77777777" w:rsidR="00A137A9" w:rsidRDefault="00A137A9" w:rsidP="0062603E">
      <w:pPr>
        <w:spacing w:after="0" w:line="240" w:lineRule="auto"/>
      </w:pPr>
      <w:r>
        <w:separator/>
      </w:r>
    </w:p>
  </w:endnote>
  <w:endnote w:type="continuationSeparator" w:id="0">
    <w:p w14:paraId="4A09B4CB" w14:textId="77777777" w:rsidR="00A137A9" w:rsidRDefault="00A137A9" w:rsidP="0062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15909"/>
      <w:docPartObj>
        <w:docPartGallery w:val="Page Numbers (Bottom of Page)"/>
        <w:docPartUnique/>
      </w:docPartObj>
    </w:sdtPr>
    <w:sdtEndPr/>
    <w:sdtContent>
      <w:p w14:paraId="540E9412" w14:textId="77777777" w:rsidR="0062603E" w:rsidRDefault="0062603E">
        <w:pPr>
          <w:pStyle w:val="Zpat"/>
          <w:jc w:val="center"/>
        </w:pPr>
        <w:r>
          <w:fldChar w:fldCharType="begin"/>
        </w:r>
        <w:r>
          <w:instrText>PAGE   \* MERGEFORMAT</w:instrText>
        </w:r>
        <w:r>
          <w:fldChar w:fldCharType="separate"/>
        </w:r>
        <w:r w:rsidR="007A23D4" w:rsidRPr="007A23D4">
          <w:rPr>
            <w:noProof/>
            <w:lang w:val="cs-CZ"/>
          </w:rPr>
          <w:t>5</w:t>
        </w:r>
        <w:r>
          <w:fldChar w:fldCharType="end"/>
        </w:r>
      </w:p>
    </w:sdtContent>
  </w:sdt>
  <w:p w14:paraId="4E535865" w14:textId="77777777" w:rsidR="0062603E" w:rsidRDefault="0062603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27F5A" w14:textId="77777777" w:rsidR="00A137A9" w:rsidRDefault="00A137A9" w:rsidP="0062603E">
      <w:pPr>
        <w:spacing w:after="0" w:line="240" w:lineRule="auto"/>
      </w:pPr>
      <w:r>
        <w:separator/>
      </w:r>
    </w:p>
  </w:footnote>
  <w:footnote w:type="continuationSeparator" w:id="0">
    <w:p w14:paraId="7559E177" w14:textId="77777777" w:rsidR="00A137A9" w:rsidRDefault="00A137A9" w:rsidP="00626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A24"/>
    <w:multiLevelType w:val="hybridMultilevel"/>
    <w:tmpl w:val="38BE63D6"/>
    <w:lvl w:ilvl="0" w:tplc="657CCF2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8E70D2"/>
    <w:multiLevelType w:val="hybridMultilevel"/>
    <w:tmpl w:val="6D5608AC"/>
    <w:lvl w:ilvl="0" w:tplc="D82A416E">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EE6547"/>
    <w:multiLevelType w:val="hybridMultilevel"/>
    <w:tmpl w:val="8E2245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AF30C7E"/>
    <w:multiLevelType w:val="hybridMultilevel"/>
    <w:tmpl w:val="DFE61A8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E816DCA"/>
    <w:multiLevelType w:val="multilevel"/>
    <w:tmpl w:val="64FE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1F61E4A"/>
    <w:multiLevelType w:val="hybridMultilevel"/>
    <w:tmpl w:val="5268C596"/>
    <w:lvl w:ilvl="0" w:tplc="87BEF24E">
      <w:start w:val="1"/>
      <w:numFmt w:val="bullet"/>
      <w:lvlText w:val=""/>
      <w:lvlJc w:val="left"/>
      <w:pPr>
        <w:tabs>
          <w:tab w:val="num" w:pos="720"/>
        </w:tabs>
        <w:ind w:left="720" w:hanging="360"/>
      </w:pPr>
      <w:rPr>
        <w:rFonts w:ascii="Wingdings" w:hAnsi="Wingdings" w:hint="default"/>
      </w:rPr>
    </w:lvl>
    <w:lvl w:ilvl="1" w:tplc="3AD8F05A" w:tentative="1">
      <w:start w:val="1"/>
      <w:numFmt w:val="bullet"/>
      <w:lvlText w:val=""/>
      <w:lvlJc w:val="left"/>
      <w:pPr>
        <w:tabs>
          <w:tab w:val="num" w:pos="1440"/>
        </w:tabs>
        <w:ind w:left="1440" w:hanging="360"/>
      </w:pPr>
      <w:rPr>
        <w:rFonts w:ascii="Wingdings" w:hAnsi="Wingdings" w:hint="default"/>
      </w:rPr>
    </w:lvl>
    <w:lvl w:ilvl="2" w:tplc="4DFAEB1C" w:tentative="1">
      <w:start w:val="1"/>
      <w:numFmt w:val="bullet"/>
      <w:lvlText w:val=""/>
      <w:lvlJc w:val="left"/>
      <w:pPr>
        <w:tabs>
          <w:tab w:val="num" w:pos="2160"/>
        </w:tabs>
        <w:ind w:left="2160" w:hanging="360"/>
      </w:pPr>
      <w:rPr>
        <w:rFonts w:ascii="Wingdings" w:hAnsi="Wingdings" w:hint="default"/>
      </w:rPr>
    </w:lvl>
    <w:lvl w:ilvl="3" w:tplc="4DA65666" w:tentative="1">
      <w:start w:val="1"/>
      <w:numFmt w:val="bullet"/>
      <w:lvlText w:val=""/>
      <w:lvlJc w:val="left"/>
      <w:pPr>
        <w:tabs>
          <w:tab w:val="num" w:pos="2880"/>
        </w:tabs>
        <w:ind w:left="2880" w:hanging="360"/>
      </w:pPr>
      <w:rPr>
        <w:rFonts w:ascii="Wingdings" w:hAnsi="Wingdings" w:hint="default"/>
      </w:rPr>
    </w:lvl>
    <w:lvl w:ilvl="4" w:tplc="1EB0B95C" w:tentative="1">
      <w:start w:val="1"/>
      <w:numFmt w:val="bullet"/>
      <w:lvlText w:val=""/>
      <w:lvlJc w:val="left"/>
      <w:pPr>
        <w:tabs>
          <w:tab w:val="num" w:pos="3600"/>
        </w:tabs>
        <w:ind w:left="3600" w:hanging="360"/>
      </w:pPr>
      <w:rPr>
        <w:rFonts w:ascii="Wingdings" w:hAnsi="Wingdings" w:hint="default"/>
      </w:rPr>
    </w:lvl>
    <w:lvl w:ilvl="5" w:tplc="83C21898" w:tentative="1">
      <w:start w:val="1"/>
      <w:numFmt w:val="bullet"/>
      <w:lvlText w:val=""/>
      <w:lvlJc w:val="left"/>
      <w:pPr>
        <w:tabs>
          <w:tab w:val="num" w:pos="4320"/>
        </w:tabs>
        <w:ind w:left="4320" w:hanging="360"/>
      </w:pPr>
      <w:rPr>
        <w:rFonts w:ascii="Wingdings" w:hAnsi="Wingdings" w:hint="default"/>
      </w:rPr>
    </w:lvl>
    <w:lvl w:ilvl="6" w:tplc="C1A681C8" w:tentative="1">
      <w:start w:val="1"/>
      <w:numFmt w:val="bullet"/>
      <w:lvlText w:val=""/>
      <w:lvlJc w:val="left"/>
      <w:pPr>
        <w:tabs>
          <w:tab w:val="num" w:pos="5040"/>
        </w:tabs>
        <w:ind w:left="5040" w:hanging="360"/>
      </w:pPr>
      <w:rPr>
        <w:rFonts w:ascii="Wingdings" w:hAnsi="Wingdings" w:hint="default"/>
      </w:rPr>
    </w:lvl>
    <w:lvl w:ilvl="7" w:tplc="4D482F40" w:tentative="1">
      <w:start w:val="1"/>
      <w:numFmt w:val="bullet"/>
      <w:lvlText w:val=""/>
      <w:lvlJc w:val="left"/>
      <w:pPr>
        <w:tabs>
          <w:tab w:val="num" w:pos="5760"/>
        </w:tabs>
        <w:ind w:left="5760" w:hanging="360"/>
      </w:pPr>
      <w:rPr>
        <w:rFonts w:ascii="Wingdings" w:hAnsi="Wingdings" w:hint="default"/>
      </w:rPr>
    </w:lvl>
    <w:lvl w:ilvl="8" w:tplc="219A5D66" w:tentative="1">
      <w:start w:val="1"/>
      <w:numFmt w:val="bullet"/>
      <w:lvlText w:val=""/>
      <w:lvlJc w:val="left"/>
      <w:pPr>
        <w:tabs>
          <w:tab w:val="num" w:pos="6480"/>
        </w:tabs>
        <w:ind w:left="6480" w:hanging="360"/>
      </w:pPr>
      <w:rPr>
        <w:rFonts w:ascii="Wingdings" w:hAnsi="Wingdings" w:hint="default"/>
      </w:rPr>
    </w:lvl>
  </w:abstractNum>
  <w:abstractNum w:abstractNumId="6">
    <w:nsid w:val="275D6210"/>
    <w:multiLevelType w:val="hybridMultilevel"/>
    <w:tmpl w:val="712662C4"/>
    <w:lvl w:ilvl="0" w:tplc="0405001B">
      <w:start w:val="1"/>
      <w:numFmt w:val="low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3910A41"/>
    <w:multiLevelType w:val="hybridMultilevel"/>
    <w:tmpl w:val="3E9C7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F6D737C"/>
    <w:multiLevelType w:val="hybridMultilevel"/>
    <w:tmpl w:val="F280A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FCD5D97"/>
    <w:multiLevelType w:val="hybridMultilevel"/>
    <w:tmpl w:val="794CC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3DE6CD4"/>
    <w:multiLevelType w:val="hybridMultilevel"/>
    <w:tmpl w:val="FDA2F0C0"/>
    <w:lvl w:ilvl="0" w:tplc="E58852EE">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6273F8"/>
    <w:multiLevelType w:val="hybridMultilevel"/>
    <w:tmpl w:val="A9FEEC4A"/>
    <w:lvl w:ilvl="0" w:tplc="8C8A0216">
      <w:start w:val="1"/>
      <w:numFmt w:val="bullet"/>
      <w:lvlText w:val="•"/>
      <w:lvlJc w:val="left"/>
      <w:pPr>
        <w:tabs>
          <w:tab w:val="num" w:pos="720"/>
        </w:tabs>
        <w:ind w:left="720" w:hanging="360"/>
      </w:pPr>
      <w:rPr>
        <w:rFonts w:ascii="Arial" w:hAnsi="Arial" w:hint="default"/>
      </w:rPr>
    </w:lvl>
    <w:lvl w:ilvl="1" w:tplc="4D123372" w:tentative="1">
      <w:start w:val="1"/>
      <w:numFmt w:val="bullet"/>
      <w:lvlText w:val="•"/>
      <w:lvlJc w:val="left"/>
      <w:pPr>
        <w:tabs>
          <w:tab w:val="num" w:pos="1440"/>
        </w:tabs>
        <w:ind w:left="1440" w:hanging="360"/>
      </w:pPr>
      <w:rPr>
        <w:rFonts w:ascii="Arial" w:hAnsi="Arial" w:hint="default"/>
      </w:rPr>
    </w:lvl>
    <w:lvl w:ilvl="2" w:tplc="23D06028" w:tentative="1">
      <w:start w:val="1"/>
      <w:numFmt w:val="bullet"/>
      <w:lvlText w:val="•"/>
      <w:lvlJc w:val="left"/>
      <w:pPr>
        <w:tabs>
          <w:tab w:val="num" w:pos="2160"/>
        </w:tabs>
        <w:ind w:left="2160" w:hanging="360"/>
      </w:pPr>
      <w:rPr>
        <w:rFonts w:ascii="Arial" w:hAnsi="Arial" w:hint="default"/>
      </w:rPr>
    </w:lvl>
    <w:lvl w:ilvl="3" w:tplc="735CFD14" w:tentative="1">
      <w:start w:val="1"/>
      <w:numFmt w:val="bullet"/>
      <w:lvlText w:val="•"/>
      <w:lvlJc w:val="left"/>
      <w:pPr>
        <w:tabs>
          <w:tab w:val="num" w:pos="2880"/>
        </w:tabs>
        <w:ind w:left="2880" w:hanging="360"/>
      </w:pPr>
      <w:rPr>
        <w:rFonts w:ascii="Arial" w:hAnsi="Arial" w:hint="default"/>
      </w:rPr>
    </w:lvl>
    <w:lvl w:ilvl="4" w:tplc="AE94D7B4" w:tentative="1">
      <w:start w:val="1"/>
      <w:numFmt w:val="bullet"/>
      <w:lvlText w:val="•"/>
      <w:lvlJc w:val="left"/>
      <w:pPr>
        <w:tabs>
          <w:tab w:val="num" w:pos="3600"/>
        </w:tabs>
        <w:ind w:left="3600" w:hanging="360"/>
      </w:pPr>
      <w:rPr>
        <w:rFonts w:ascii="Arial" w:hAnsi="Arial" w:hint="default"/>
      </w:rPr>
    </w:lvl>
    <w:lvl w:ilvl="5" w:tplc="9350D188" w:tentative="1">
      <w:start w:val="1"/>
      <w:numFmt w:val="bullet"/>
      <w:lvlText w:val="•"/>
      <w:lvlJc w:val="left"/>
      <w:pPr>
        <w:tabs>
          <w:tab w:val="num" w:pos="4320"/>
        </w:tabs>
        <w:ind w:left="4320" w:hanging="360"/>
      </w:pPr>
      <w:rPr>
        <w:rFonts w:ascii="Arial" w:hAnsi="Arial" w:hint="default"/>
      </w:rPr>
    </w:lvl>
    <w:lvl w:ilvl="6" w:tplc="D0725090" w:tentative="1">
      <w:start w:val="1"/>
      <w:numFmt w:val="bullet"/>
      <w:lvlText w:val="•"/>
      <w:lvlJc w:val="left"/>
      <w:pPr>
        <w:tabs>
          <w:tab w:val="num" w:pos="5040"/>
        </w:tabs>
        <w:ind w:left="5040" w:hanging="360"/>
      </w:pPr>
      <w:rPr>
        <w:rFonts w:ascii="Arial" w:hAnsi="Arial" w:hint="default"/>
      </w:rPr>
    </w:lvl>
    <w:lvl w:ilvl="7" w:tplc="0E9CB2AA" w:tentative="1">
      <w:start w:val="1"/>
      <w:numFmt w:val="bullet"/>
      <w:lvlText w:val="•"/>
      <w:lvlJc w:val="left"/>
      <w:pPr>
        <w:tabs>
          <w:tab w:val="num" w:pos="5760"/>
        </w:tabs>
        <w:ind w:left="5760" w:hanging="360"/>
      </w:pPr>
      <w:rPr>
        <w:rFonts w:ascii="Arial" w:hAnsi="Arial" w:hint="default"/>
      </w:rPr>
    </w:lvl>
    <w:lvl w:ilvl="8" w:tplc="B84258C8" w:tentative="1">
      <w:start w:val="1"/>
      <w:numFmt w:val="bullet"/>
      <w:lvlText w:val="•"/>
      <w:lvlJc w:val="left"/>
      <w:pPr>
        <w:tabs>
          <w:tab w:val="num" w:pos="6480"/>
        </w:tabs>
        <w:ind w:left="6480" w:hanging="360"/>
      </w:pPr>
      <w:rPr>
        <w:rFonts w:ascii="Arial" w:hAnsi="Arial" w:hint="default"/>
      </w:rPr>
    </w:lvl>
  </w:abstractNum>
  <w:abstractNum w:abstractNumId="12">
    <w:nsid w:val="5D6C5406"/>
    <w:multiLevelType w:val="hybridMultilevel"/>
    <w:tmpl w:val="41B41F2C"/>
    <w:lvl w:ilvl="0" w:tplc="0960F8C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684A36"/>
    <w:multiLevelType w:val="hybridMultilevel"/>
    <w:tmpl w:val="8AEE50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410013D"/>
    <w:multiLevelType w:val="hybridMultilevel"/>
    <w:tmpl w:val="1750B41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67144CB"/>
    <w:multiLevelType w:val="hybridMultilevel"/>
    <w:tmpl w:val="D6DEB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6E22E8"/>
    <w:multiLevelType w:val="hybridMultilevel"/>
    <w:tmpl w:val="E236C944"/>
    <w:lvl w:ilvl="0" w:tplc="411C5C0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81D3CFF"/>
    <w:multiLevelType w:val="hybridMultilevel"/>
    <w:tmpl w:val="6E9231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12"/>
  </w:num>
  <w:num w:numId="4">
    <w:abstractNumId w:val="2"/>
  </w:num>
  <w:num w:numId="5">
    <w:abstractNumId w:val="1"/>
  </w:num>
  <w:num w:numId="6">
    <w:abstractNumId w:val="10"/>
  </w:num>
  <w:num w:numId="7">
    <w:abstractNumId w:val="4"/>
  </w:num>
  <w:num w:numId="8">
    <w:abstractNumId w:val="0"/>
  </w:num>
  <w:num w:numId="9">
    <w:abstractNumId w:val="14"/>
  </w:num>
  <w:num w:numId="10">
    <w:abstractNumId w:val="5"/>
  </w:num>
  <w:num w:numId="11">
    <w:abstractNumId w:val="13"/>
  </w:num>
  <w:num w:numId="12">
    <w:abstractNumId w:val="6"/>
  </w:num>
  <w:num w:numId="13">
    <w:abstractNumId w:val="15"/>
  </w:num>
  <w:num w:numId="14">
    <w:abstractNumId w:val="17"/>
  </w:num>
  <w:num w:numId="15">
    <w:abstractNumId w:val="7"/>
  </w:num>
  <w:num w:numId="16">
    <w:abstractNumId w:val="3"/>
  </w:num>
  <w:num w:numId="17">
    <w:abstractNumId w:val="16"/>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a S">
    <w15:presenceInfo w15:providerId="None" w15:userId="Bara 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EC"/>
    <w:rsid w:val="00001C73"/>
    <w:rsid w:val="00020C52"/>
    <w:rsid w:val="0002532A"/>
    <w:rsid w:val="00027272"/>
    <w:rsid w:val="00046399"/>
    <w:rsid w:val="00067710"/>
    <w:rsid w:val="000736B3"/>
    <w:rsid w:val="00080063"/>
    <w:rsid w:val="00085D37"/>
    <w:rsid w:val="000A1BCD"/>
    <w:rsid w:val="000A2D3D"/>
    <w:rsid w:val="000A3C28"/>
    <w:rsid w:val="000B35D7"/>
    <w:rsid w:val="000D6F46"/>
    <w:rsid w:val="000E4758"/>
    <w:rsid w:val="000F42E6"/>
    <w:rsid w:val="001056D2"/>
    <w:rsid w:val="001608E0"/>
    <w:rsid w:val="00162B99"/>
    <w:rsid w:val="001643F0"/>
    <w:rsid w:val="001B304E"/>
    <w:rsid w:val="001D6F94"/>
    <w:rsid w:val="00221D13"/>
    <w:rsid w:val="00233DF0"/>
    <w:rsid w:val="00234B00"/>
    <w:rsid w:val="002647E7"/>
    <w:rsid w:val="00275386"/>
    <w:rsid w:val="002C1BAA"/>
    <w:rsid w:val="002C369C"/>
    <w:rsid w:val="002C68DF"/>
    <w:rsid w:val="002D2489"/>
    <w:rsid w:val="002E3436"/>
    <w:rsid w:val="002E3FF6"/>
    <w:rsid w:val="002F68C9"/>
    <w:rsid w:val="00311D30"/>
    <w:rsid w:val="003368DC"/>
    <w:rsid w:val="0034604E"/>
    <w:rsid w:val="00386F7E"/>
    <w:rsid w:val="003B7EC1"/>
    <w:rsid w:val="003C1CE1"/>
    <w:rsid w:val="003E455E"/>
    <w:rsid w:val="00410777"/>
    <w:rsid w:val="004137A6"/>
    <w:rsid w:val="00431BAA"/>
    <w:rsid w:val="004A6250"/>
    <w:rsid w:val="004B3F63"/>
    <w:rsid w:val="004B46B1"/>
    <w:rsid w:val="004C077E"/>
    <w:rsid w:val="004C1176"/>
    <w:rsid w:val="004E7692"/>
    <w:rsid w:val="005049B0"/>
    <w:rsid w:val="005064E1"/>
    <w:rsid w:val="005666B8"/>
    <w:rsid w:val="005865E8"/>
    <w:rsid w:val="005A4390"/>
    <w:rsid w:val="005A64EB"/>
    <w:rsid w:val="005B0682"/>
    <w:rsid w:val="005C46E2"/>
    <w:rsid w:val="005F30DD"/>
    <w:rsid w:val="00606243"/>
    <w:rsid w:val="00614E7A"/>
    <w:rsid w:val="00624873"/>
    <w:rsid w:val="00625C8C"/>
    <w:rsid w:val="0062603E"/>
    <w:rsid w:val="0063152F"/>
    <w:rsid w:val="00633FC7"/>
    <w:rsid w:val="00642AF3"/>
    <w:rsid w:val="006503B4"/>
    <w:rsid w:val="006638BF"/>
    <w:rsid w:val="006774E2"/>
    <w:rsid w:val="00682E6A"/>
    <w:rsid w:val="006A06AA"/>
    <w:rsid w:val="006A5DAA"/>
    <w:rsid w:val="006C5C34"/>
    <w:rsid w:val="006E75EC"/>
    <w:rsid w:val="006F791B"/>
    <w:rsid w:val="007065AB"/>
    <w:rsid w:val="00721A90"/>
    <w:rsid w:val="007226CE"/>
    <w:rsid w:val="00747B69"/>
    <w:rsid w:val="0079154F"/>
    <w:rsid w:val="00794C5F"/>
    <w:rsid w:val="007A23D4"/>
    <w:rsid w:val="007A2E67"/>
    <w:rsid w:val="007A67E3"/>
    <w:rsid w:val="007B1E5B"/>
    <w:rsid w:val="007D3B05"/>
    <w:rsid w:val="007D726A"/>
    <w:rsid w:val="00812CEF"/>
    <w:rsid w:val="00832CB8"/>
    <w:rsid w:val="008610BA"/>
    <w:rsid w:val="00863BA3"/>
    <w:rsid w:val="00871184"/>
    <w:rsid w:val="00873A73"/>
    <w:rsid w:val="008A2008"/>
    <w:rsid w:val="008A5377"/>
    <w:rsid w:val="008C1A2E"/>
    <w:rsid w:val="008C410C"/>
    <w:rsid w:val="008D2E3C"/>
    <w:rsid w:val="008F087B"/>
    <w:rsid w:val="008F3FEE"/>
    <w:rsid w:val="009138C9"/>
    <w:rsid w:val="00916225"/>
    <w:rsid w:val="00921EFC"/>
    <w:rsid w:val="0094055A"/>
    <w:rsid w:val="00941601"/>
    <w:rsid w:val="00961D29"/>
    <w:rsid w:val="00963187"/>
    <w:rsid w:val="009955CE"/>
    <w:rsid w:val="009B3874"/>
    <w:rsid w:val="009E5B89"/>
    <w:rsid w:val="009E716F"/>
    <w:rsid w:val="00A07381"/>
    <w:rsid w:val="00A137A9"/>
    <w:rsid w:val="00A661E5"/>
    <w:rsid w:val="00A9376D"/>
    <w:rsid w:val="00A94589"/>
    <w:rsid w:val="00AA00EC"/>
    <w:rsid w:val="00AC0EC7"/>
    <w:rsid w:val="00AD36D9"/>
    <w:rsid w:val="00AD77E6"/>
    <w:rsid w:val="00B176E4"/>
    <w:rsid w:val="00B65700"/>
    <w:rsid w:val="00BC6643"/>
    <w:rsid w:val="00BC7609"/>
    <w:rsid w:val="00BF2038"/>
    <w:rsid w:val="00C039DC"/>
    <w:rsid w:val="00C13834"/>
    <w:rsid w:val="00C17508"/>
    <w:rsid w:val="00C34011"/>
    <w:rsid w:val="00C410AF"/>
    <w:rsid w:val="00C426A7"/>
    <w:rsid w:val="00C53855"/>
    <w:rsid w:val="00C563D6"/>
    <w:rsid w:val="00C8127F"/>
    <w:rsid w:val="00C92B37"/>
    <w:rsid w:val="00CB5138"/>
    <w:rsid w:val="00CD7B23"/>
    <w:rsid w:val="00CE0CFF"/>
    <w:rsid w:val="00D233FD"/>
    <w:rsid w:val="00D43105"/>
    <w:rsid w:val="00D767DC"/>
    <w:rsid w:val="00DA0B80"/>
    <w:rsid w:val="00DC6B00"/>
    <w:rsid w:val="00DD2C25"/>
    <w:rsid w:val="00DF31EE"/>
    <w:rsid w:val="00DF38EC"/>
    <w:rsid w:val="00E53E14"/>
    <w:rsid w:val="00E9213B"/>
    <w:rsid w:val="00ED309E"/>
    <w:rsid w:val="00ED5F73"/>
    <w:rsid w:val="00F036BB"/>
    <w:rsid w:val="00F36F65"/>
    <w:rsid w:val="00F43A68"/>
    <w:rsid w:val="00F509AE"/>
    <w:rsid w:val="00F91097"/>
    <w:rsid w:val="00F92483"/>
    <w:rsid w:val="00F9600B"/>
    <w:rsid w:val="00F960D2"/>
    <w:rsid w:val="00FA5F27"/>
    <w:rsid w:val="00FA7A40"/>
    <w:rsid w:val="00FB1328"/>
    <w:rsid w:val="00FB2ADC"/>
    <w:rsid w:val="00FC243C"/>
    <w:rsid w:val="00FE0F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5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13B"/>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213B"/>
    <w:pPr>
      <w:ind w:left="720"/>
      <w:contextualSpacing/>
    </w:pPr>
    <w:rPr>
      <w:lang w:val="cs-CZ"/>
    </w:rPr>
  </w:style>
  <w:style w:type="character" w:styleId="Hypertextovodkaz">
    <w:name w:val="Hyperlink"/>
    <w:basedOn w:val="Standardnpsmoodstavce"/>
    <w:uiPriority w:val="99"/>
    <w:unhideWhenUsed/>
    <w:rsid w:val="003B7EC1"/>
    <w:rPr>
      <w:color w:val="0563C1" w:themeColor="hyperlink"/>
      <w:u w:val="single"/>
    </w:rPr>
  </w:style>
  <w:style w:type="paragraph" w:styleId="Zhlav">
    <w:name w:val="header"/>
    <w:basedOn w:val="Normln"/>
    <w:link w:val="ZhlavChar"/>
    <w:uiPriority w:val="99"/>
    <w:unhideWhenUsed/>
    <w:rsid w:val="00626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03E"/>
    <w:rPr>
      <w:rFonts w:ascii="Calibri" w:eastAsia="Calibri" w:hAnsi="Calibri" w:cs="Times New Roman"/>
      <w:lang w:val="en-US"/>
    </w:rPr>
  </w:style>
  <w:style w:type="paragraph" w:styleId="Zpat">
    <w:name w:val="footer"/>
    <w:basedOn w:val="Normln"/>
    <w:link w:val="ZpatChar"/>
    <w:uiPriority w:val="99"/>
    <w:unhideWhenUsed/>
    <w:rsid w:val="00626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03E"/>
    <w:rPr>
      <w:rFonts w:ascii="Calibri" w:eastAsia="Calibri" w:hAnsi="Calibri" w:cs="Times New Roman"/>
      <w:lang w:val="en-US"/>
    </w:rPr>
  </w:style>
  <w:style w:type="character" w:styleId="Sledovanodkaz">
    <w:name w:val="FollowedHyperlink"/>
    <w:basedOn w:val="Standardnpsmoodstavce"/>
    <w:uiPriority w:val="99"/>
    <w:semiHidden/>
    <w:unhideWhenUsed/>
    <w:rsid w:val="00F91097"/>
    <w:rPr>
      <w:color w:val="954F72" w:themeColor="followedHyperlink"/>
      <w:u w:val="single"/>
    </w:rPr>
  </w:style>
  <w:style w:type="character" w:styleId="Odkaznakoment">
    <w:name w:val="annotation reference"/>
    <w:basedOn w:val="Standardnpsmoodstavce"/>
    <w:uiPriority w:val="99"/>
    <w:semiHidden/>
    <w:unhideWhenUsed/>
    <w:rsid w:val="00FB2ADC"/>
    <w:rPr>
      <w:sz w:val="16"/>
      <w:szCs w:val="16"/>
    </w:rPr>
  </w:style>
  <w:style w:type="paragraph" w:styleId="Textkomente">
    <w:name w:val="annotation text"/>
    <w:basedOn w:val="Normln"/>
    <w:link w:val="TextkomenteChar"/>
    <w:uiPriority w:val="99"/>
    <w:semiHidden/>
    <w:unhideWhenUsed/>
    <w:rsid w:val="00FB2ADC"/>
    <w:pPr>
      <w:spacing w:line="240" w:lineRule="auto"/>
    </w:pPr>
    <w:rPr>
      <w:sz w:val="20"/>
      <w:szCs w:val="20"/>
    </w:rPr>
  </w:style>
  <w:style w:type="character" w:customStyle="1" w:styleId="TextkomenteChar">
    <w:name w:val="Text komentáře Char"/>
    <w:basedOn w:val="Standardnpsmoodstavce"/>
    <w:link w:val="Textkomente"/>
    <w:uiPriority w:val="99"/>
    <w:semiHidden/>
    <w:rsid w:val="00FB2ADC"/>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FB2ADC"/>
    <w:rPr>
      <w:b/>
      <w:bCs/>
    </w:rPr>
  </w:style>
  <w:style w:type="character" w:customStyle="1" w:styleId="PedmtkomenteChar">
    <w:name w:val="Předmět komentáře Char"/>
    <w:basedOn w:val="TextkomenteChar"/>
    <w:link w:val="Pedmtkomente"/>
    <w:uiPriority w:val="99"/>
    <w:semiHidden/>
    <w:rsid w:val="00FB2ADC"/>
    <w:rPr>
      <w:rFonts w:ascii="Calibri" w:eastAsia="Calibri" w:hAnsi="Calibri" w:cs="Times New Roman"/>
      <w:b/>
      <w:bCs/>
      <w:sz w:val="20"/>
      <w:szCs w:val="20"/>
      <w:lang w:val="en-US"/>
    </w:rPr>
  </w:style>
  <w:style w:type="paragraph" w:styleId="Textbubliny">
    <w:name w:val="Balloon Text"/>
    <w:basedOn w:val="Normln"/>
    <w:link w:val="TextbublinyChar"/>
    <w:uiPriority w:val="99"/>
    <w:semiHidden/>
    <w:unhideWhenUsed/>
    <w:rsid w:val="00FB2A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ADC"/>
    <w:rPr>
      <w:rFonts w:ascii="Tahoma" w:eastAsia="Calibri" w:hAnsi="Tahoma" w:cs="Tahoma"/>
      <w:sz w:val="16"/>
      <w:szCs w:val="16"/>
      <w:lang w:val="en-US"/>
    </w:rPr>
  </w:style>
  <w:style w:type="paragraph" w:styleId="Vrazncitt">
    <w:name w:val="Intense Quote"/>
    <w:basedOn w:val="Normln"/>
    <w:next w:val="Normln"/>
    <w:link w:val="VrazncittChar"/>
    <w:uiPriority w:val="30"/>
    <w:qFormat/>
    <w:rsid w:val="00832C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32CB8"/>
    <w:rPr>
      <w:rFonts w:ascii="Calibri" w:eastAsia="Calibri" w:hAnsi="Calibri" w:cs="Times New Roman"/>
      <w:i/>
      <w:iCs/>
      <w:color w:val="5B9BD5" w:themeColor="accent1"/>
      <w:lang w:val="en-US"/>
    </w:rPr>
  </w:style>
  <w:style w:type="paragraph" w:styleId="Normlnweb">
    <w:name w:val="Normal (Web)"/>
    <w:basedOn w:val="Normln"/>
    <w:uiPriority w:val="99"/>
    <w:semiHidden/>
    <w:unhideWhenUsed/>
    <w:rsid w:val="00A07381"/>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apple-converted-space">
    <w:name w:val="apple-converted-space"/>
    <w:basedOn w:val="Standardnpsmoodstavce"/>
    <w:rsid w:val="004C11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213B"/>
    <w:pPr>
      <w:spacing w:after="200" w:line="276" w:lineRule="auto"/>
    </w:pPr>
    <w:rPr>
      <w:rFonts w:ascii="Calibri" w:eastAsia="Calibri" w:hAnsi="Calibri" w:cs="Times New Roman"/>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9213B"/>
    <w:pPr>
      <w:ind w:left="720"/>
      <w:contextualSpacing/>
    </w:pPr>
    <w:rPr>
      <w:lang w:val="cs-CZ"/>
    </w:rPr>
  </w:style>
  <w:style w:type="character" w:styleId="Hypertextovodkaz">
    <w:name w:val="Hyperlink"/>
    <w:basedOn w:val="Standardnpsmoodstavce"/>
    <w:uiPriority w:val="99"/>
    <w:unhideWhenUsed/>
    <w:rsid w:val="003B7EC1"/>
    <w:rPr>
      <w:color w:val="0563C1" w:themeColor="hyperlink"/>
      <w:u w:val="single"/>
    </w:rPr>
  </w:style>
  <w:style w:type="paragraph" w:styleId="Zhlav">
    <w:name w:val="header"/>
    <w:basedOn w:val="Normln"/>
    <w:link w:val="ZhlavChar"/>
    <w:uiPriority w:val="99"/>
    <w:unhideWhenUsed/>
    <w:rsid w:val="006260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603E"/>
    <w:rPr>
      <w:rFonts w:ascii="Calibri" w:eastAsia="Calibri" w:hAnsi="Calibri" w:cs="Times New Roman"/>
      <w:lang w:val="en-US"/>
    </w:rPr>
  </w:style>
  <w:style w:type="paragraph" w:styleId="Zpat">
    <w:name w:val="footer"/>
    <w:basedOn w:val="Normln"/>
    <w:link w:val="ZpatChar"/>
    <w:uiPriority w:val="99"/>
    <w:unhideWhenUsed/>
    <w:rsid w:val="0062603E"/>
    <w:pPr>
      <w:tabs>
        <w:tab w:val="center" w:pos="4536"/>
        <w:tab w:val="right" w:pos="9072"/>
      </w:tabs>
      <w:spacing w:after="0" w:line="240" w:lineRule="auto"/>
    </w:pPr>
  </w:style>
  <w:style w:type="character" w:customStyle="1" w:styleId="ZpatChar">
    <w:name w:val="Zápatí Char"/>
    <w:basedOn w:val="Standardnpsmoodstavce"/>
    <w:link w:val="Zpat"/>
    <w:uiPriority w:val="99"/>
    <w:rsid w:val="0062603E"/>
    <w:rPr>
      <w:rFonts w:ascii="Calibri" w:eastAsia="Calibri" w:hAnsi="Calibri" w:cs="Times New Roman"/>
      <w:lang w:val="en-US"/>
    </w:rPr>
  </w:style>
  <w:style w:type="character" w:styleId="Sledovanodkaz">
    <w:name w:val="FollowedHyperlink"/>
    <w:basedOn w:val="Standardnpsmoodstavce"/>
    <w:uiPriority w:val="99"/>
    <w:semiHidden/>
    <w:unhideWhenUsed/>
    <w:rsid w:val="00F91097"/>
    <w:rPr>
      <w:color w:val="954F72" w:themeColor="followedHyperlink"/>
      <w:u w:val="single"/>
    </w:rPr>
  </w:style>
  <w:style w:type="character" w:styleId="Odkaznakoment">
    <w:name w:val="annotation reference"/>
    <w:basedOn w:val="Standardnpsmoodstavce"/>
    <w:uiPriority w:val="99"/>
    <w:semiHidden/>
    <w:unhideWhenUsed/>
    <w:rsid w:val="00FB2ADC"/>
    <w:rPr>
      <w:sz w:val="16"/>
      <w:szCs w:val="16"/>
    </w:rPr>
  </w:style>
  <w:style w:type="paragraph" w:styleId="Textkomente">
    <w:name w:val="annotation text"/>
    <w:basedOn w:val="Normln"/>
    <w:link w:val="TextkomenteChar"/>
    <w:uiPriority w:val="99"/>
    <w:semiHidden/>
    <w:unhideWhenUsed/>
    <w:rsid w:val="00FB2ADC"/>
    <w:pPr>
      <w:spacing w:line="240" w:lineRule="auto"/>
    </w:pPr>
    <w:rPr>
      <w:sz w:val="20"/>
      <w:szCs w:val="20"/>
    </w:rPr>
  </w:style>
  <w:style w:type="character" w:customStyle="1" w:styleId="TextkomenteChar">
    <w:name w:val="Text komentáře Char"/>
    <w:basedOn w:val="Standardnpsmoodstavce"/>
    <w:link w:val="Textkomente"/>
    <w:uiPriority w:val="99"/>
    <w:semiHidden/>
    <w:rsid w:val="00FB2ADC"/>
    <w:rPr>
      <w:rFonts w:ascii="Calibri" w:eastAsia="Calibri" w:hAnsi="Calibri" w:cs="Times New Roman"/>
      <w:sz w:val="20"/>
      <w:szCs w:val="20"/>
      <w:lang w:val="en-US"/>
    </w:rPr>
  </w:style>
  <w:style w:type="paragraph" w:styleId="Pedmtkomente">
    <w:name w:val="annotation subject"/>
    <w:basedOn w:val="Textkomente"/>
    <w:next w:val="Textkomente"/>
    <w:link w:val="PedmtkomenteChar"/>
    <w:uiPriority w:val="99"/>
    <w:semiHidden/>
    <w:unhideWhenUsed/>
    <w:rsid w:val="00FB2ADC"/>
    <w:rPr>
      <w:b/>
      <w:bCs/>
    </w:rPr>
  </w:style>
  <w:style w:type="character" w:customStyle="1" w:styleId="PedmtkomenteChar">
    <w:name w:val="Předmět komentáře Char"/>
    <w:basedOn w:val="TextkomenteChar"/>
    <w:link w:val="Pedmtkomente"/>
    <w:uiPriority w:val="99"/>
    <w:semiHidden/>
    <w:rsid w:val="00FB2ADC"/>
    <w:rPr>
      <w:rFonts w:ascii="Calibri" w:eastAsia="Calibri" w:hAnsi="Calibri" w:cs="Times New Roman"/>
      <w:b/>
      <w:bCs/>
      <w:sz w:val="20"/>
      <w:szCs w:val="20"/>
      <w:lang w:val="en-US"/>
    </w:rPr>
  </w:style>
  <w:style w:type="paragraph" w:styleId="Textbubliny">
    <w:name w:val="Balloon Text"/>
    <w:basedOn w:val="Normln"/>
    <w:link w:val="TextbublinyChar"/>
    <w:uiPriority w:val="99"/>
    <w:semiHidden/>
    <w:unhideWhenUsed/>
    <w:rsid w:val="00FB2A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2ADC"/>
    <w:rPr>
      <w:rFonts w:ascii="Tahoma" w:eastAsia="Calibri" w:hAnsi="Tahoma" w:cs="Tahoma"/>
      <w:sz w:val="16"/>
      <w:szCs w:val="16"/>
      <w:lang w:val="en-US"/>
    </w:rPr>
  </w:style>
  <w:style w:type="paragraph" w:styleId="Vrazncitt">
    <w:name w:val="Intense Quote"/>
    <w:basedOn w:val="Normln"/>
    <w:next w:val="Normln"/>
    <w:link w:val="VrazncittChar"/>
    <w:uiPriority w:val="30"/>
    <w:qFormat/>
    <w:rsid w:val="00832CB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32CB8"/>
    <w:rPr>
      <w:rFonts w:ascii="Calibri" w:eastAsia="Calibri" w:hAnsi="Calibri" w:cs="Times New Roman"/>
      <w:i/>
      <w:iCs/>
      <w:color w:val="5B9BD5" w:themeColor="accent1"/>
      <w:lang w:val="en-US"/>
    </w:rPr>
  </w:style>
  <w:style w:type="paragraph" w:styleId="Normlnweb">
    <w:name w:val="Normal (Web)"/>
    <w:basedOn w:val="Normln"/>
    <w:uiPriority w:val="99"/>
    <w:semiHidden/>
    <w:unhideWhenUsed/>
    <w:rsid w:val="00A07381"/>
    <w:pPr>
      <w:spacing w:before="100" w:beforeAutospacing="1" w:after="100" w:afterAutospacing="1" w:line="240" w:lineRule="auto"/>
    </w:pPr>
    <w:rPr>
      <w:rFonts w:ascii="Times New Roman" w:eastAsia="Times New Roman" w:hAnsi="Times New Roman"/>
      <w:sz w:val="24"/>
      <w:szCs w:val="24"/>
      <w:lang w:val="cs-CZ" w:eastAsia="cs-CZ"/>
    </w:rPr>
  </w:style>
  <w:style w:type="character" w:customStyle="1" w:styleId="apple-converted-space">
    <w:name w:val="apple-converted-space"/>
    <w:basedOn w:val="Standardnpsmoodstavce"/>
    <w:rsid w:val="004C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6467">
      <w:bodyDiv w:val="1"/>
      <w:marLeft w:val="0"/>
      <w:marRight w:val="0"/>
      <w:marTop w:val="0"/>
      <w:marBottom w:val="0"/>
      <w:divBdr>
        <w:top w:val="none" w:sz="0" w:space="0" w:color="auto"/>
        <w:left w:val="none" w:sz="0" w:space="0" w:color="auto"/>
        <w:bottom w:val="none" w:sz="0" w:space="0" w:color="auto"/>
        <w:right w:val="none" w:sz="0" w:space="0" w:color="auto"/>
      </w:divBdr>
    </w:div>
    <w:div w:id="354499255">
      <w:bodyDiv w:val="1"/>
      <w:marLeft w:val="0"/>
      <w:marRight w:val="0"/>
      <w:marTop w:val="0"/>
      <w:marBottom w:val="0"/>
      <w:divBdr>
        <w:top w:val="none" w:sz="0" w:space="0" w:color="auto"/>
        <w:left w:val="none" w:sz="0" w:space="0" w:color="auto"/>
        <w:bottom w:val="none" w:sz="0" w:space="0" w:color="auto"/>
        <w:right w:val="none" w:sz="0" w:space="0" w:color="auto"/>
      </w:divBdr>
    </w:div>
    <w:div w:id="997458018">
      <w:bodyDiv w:val="1"/>
      <w:marLeft w:val="0"/>
      <w:marRight w:val="0"/>
      <w:marTop w:val="0"/>
      <w:marBottom w:val="0"/>
      <w:divBdr>
        <w:top w:val="none" w:sz="0" w:space="0" w:color="auto"/>
        <w:left w:val="none" w:sz="0" w:space="0" w:color="auto"/>
        <w:bottom w:val="none" w:sz="0" w:space="0" w:color="auto"/>
        <w:right w:val="none" w:sz="0" w:space="0" w:color="auto"/>
      </w:divBdr>
    </w:div>
    <w:div w:id="1113279915">
      <w:bodyDiv w:val="1"/>
      <w:marLeft w:val="0"/>
      <w:marRight w:val="0"/>
      <w:marTop w:val="0"/>
      <w:marBottom w:val="0"/>
      <w:divBdr>
        <w:top w:val="none" w:sz="0" w:space="0" w:color="auto"/>
        <w:left w:val="none" w:sz="0" w:space="0" w:color="auto"/>
        <w:bottom w:val="none" w:sz="0" w:space="0" w:color="auto"/>
        <w:right w:val="none" w:sz="0" w:space="0" w:color="auto"/>
      </w:divBdr>
    </w:div>
    <w:div w:id="1139345359">
      <w:bodyDiv w:val="1"/>
      <w:marLeft w:val="0"/>
      <w:marRight w:val="0"/>
      <w:marTop w:val="0"/>
      <w:marBottom w:val="0"/>
      <w:divBdr>
        <w:top w:val="none" w:sz="0" w:space="0" w:color="auto"/>
        <w:left w:val="none" w:sz="0" w:space="0" w:color="auto"/>
        <w:bottom w:val="none" w:sz="0" w:space="0" w:color="auto"/>
        <w:right w:val="none" w:sz="0" w:space="0" w:color="auto"/>
      </w:divBdr>
    </w:div>
    <w:div w:id="1577519138">
      <w:bodyDiv w:val="1"/>
      <w:marLeft w:val="0"/>
      <w:marRight w:val="0"/>
      <w:marTop w:val="0"/>
      <w:marBottom w:val="0"/>
      <w:divBdr>
        <w:top w:val="none" w:sz="0" w:space="0" w:color="auto"/>
        <w:left w:val="none" w:sz="0" w:space="0" w:color="auto"/>
        <w:bottom w:val="none" w:sz="0" w:space="0" w:color="auto"/>
        <w:right w:val="none" w:sz="0" w:space="0" w:color="auto"/>
      </w:divBdr>
    </w:div>
    <w:div w:id="1692950272">
      <w:bodyDiv w:val="1"/>
      <w:marLeft w:val="0"/>
      <w:marRight w:val="0"/>
      <w:marTop w:val="0"/>
      <w:marBottom w:val="0"/>
      <w:divBdr>
        <w:top w:val="none" w:sz="0" w:space="0" w:color="auto"/>
        <w:left w:val="none" w:sz="0" w:space="0" w:color="auto"/>
        <w:bottom w:val="none" w:sz="0" w:space="0" w:color="auto"/>
        <w:right w:val="none" w:sz="0" w:space="0" w:color="auto"/>
      </w:divBdr>
      <w:divsChild>
        <w:div w:id="1662541773">
          <w:marLeft w:val="547"/>
          <w:marRight w:val="0"/>
          <w:marTop w:val="0"/>
          <w:marBottom w:val="120"/>
          <w:divBdr>
            <w:top w:val="none" w:sz="0" w:space="0" w:color="auto"/>
            <w:left w:val="none" w:sz="0" w:space="0" w:color="auto"/>
            <w:bottom w:val="none" w:sz="0" w:space="0" w:color="auto"/>
            <w:right w:val="none" w:sz="0" w:space="0" w:color="auto"/>
          </w:divBdr>
        </w:div>
        <w:div w:id="1855073789">
          <w:marLeft w:val="547"/>
          <w:marRight w:val="0"/>
          <w:marTop w:val="0"/>
          <w:marBottom w:val="120"/>
          <w:divBdr>
            <w:top w:val="none" w:sz="0" w:space="0" w:color="auto"/>
            <w:left w:val="none" w:sz="0" w:space="0" w:color="auto"/>
            <w:bottom w:val="none" w:sz="0" w:space="0" w:color="auto"/>
            <w:right w:val="none" w:sz="0" w:space="0" w:color="auto"/>
          </w:divBdr>
        </w:div>
      </w:divsChild>
    </w:div>
    <w:div w:id="1749418776">
      <w:bodyDiv w:val="1"/>
      <w:marLeft w:val="0"/>
      <w:marRight w:val="0"/>
      <w:marTop w:val="0"/>
      <w:marBottom w:val="0"/>
      <w:divBdr>
        <w:top w:val="none" w:sz="0" w:space="0" w:color="auto"/>
        <w:left w:val="none" w:sz="0" w:space="0" w:color="auto"/>
        <w:bottom w:val="none" w:sz="0" w:space="0" w:color="auto"/>
        <w:right w:val="none" w:sz="0" w:space="0" w:color="auto"/>
      </w:divBdr>
      <w:divsChild>
        <w:div w:id="1100948493">
          <w:marLeft w:val="720"/>
          <w:marRight w:val="0"/>
          <w:marTop w:val="115"/>
          <w:marBottom w:val="0"/>
          <w:divBdr>
            <w:top w:val="none" w:sz="0" w:space="0" w:color="auto"/>
            <w:left w:val="none" w:sz="0" w:space="0" w:color="auto"/>
            <w:bottom w:val="none" w:sz="0" w:space="0" w:color="auto"/>
            <w:right w:val="none" w:sz="0" w:space="0" w:color="auto"/>
          </w:divBdr>
        </w:div>
        <w:div w:id="1989747430">
          <w:marLeft w:val="720"/>
          <w:marRight w:val="0"/>
          <w:marTop w:val="115"/>
          <w:marBottom w:val="0"/>
          <w:divBdr>
            <w:top w:val="none" w:sz="0" w:space="0" w:color="auto"/>
            <w:left w:val="none" w:sz="0" w:space="0" w:color="auto"/>
            <w:bottom w:val="none" w:sz="0" w:space="0" w:color="auto"/>
            <w:right w:val="none" w:sz="0" w:space="0" w:color="auto"/>
          </w:divBdr>
        </w:div>
      </w:divsChild>
    </w:div>
    <w:div w:id="20250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18" Type="http://schemas.openxmlformats.org/officeDocument/2006/relationships/hyperlink" Target="http://www.globe.gov/web/europe-and-eurasia/documents?_20_folderId=15847258&amp;_20_viewEntries=1&amp;_20_viewFolders=1&amp;_20_struts_action=%2Fdocument_library%2Fview&amp;_20_action=browseFolder&amp;p_p_id=20&amp;p_p_lifecycle=0&amp;_20_entryStart=0&amp;_20_entryEnd=20&amp;_20_folderStart=0&amp;_20_folderEnd=20" TargetMode="External"/><Relationship Id="rId26"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3" Type="http://schemas.microsoft.com/office/2007/relationships/stylesWithEffects" Target="stylesWithEffects.xml"/><Relationship Id="rId21"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lobe.gov/support/media/videos" TargetMode="External"/><Relationship Id="rId17" Type="http://schemas.openxmlformats.org/officeDocument/2006/relationships/hyperlink" Target="http://www.globe.gov/web/europe-and-eurasia/documents?_20_folderId=15847258&amp;_20_viewEntries=1&amp;_20_viewFolders=1&amp;_20_struts_action=%2Fdocument_library%2Fview&amp;_20_action=browseFolder&amp;p_p_id=20&amp;p_p_lifecycle=0&amp;_20_entryStart=0&amp;_20_entryEnd=20&amp;_20_folderStart=0&amp;_20_folderEnd=20" TargetMode="External"/><Relationship Id="rId25"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20" Type="http://schemas.openxmlformats.org/officeDocument/2006/relationships/hyperlink" Target="http://www.globe.gov/web/europe-and-eurasia/documents?_20_folderId=15847258&amp;_20_viewEntries=1&amp;_20_viewFolders=1&amp;_20_struts_action=%2Fdocument_library%2Fview&amp;_20_action=browseFolder&amp;p_p_id=20&amp;p_p_lifecycle=0&amp;_20_entryStart=0&amp;_20_entryEnd=20&amp;_20_folderStart=0&amp;_20_folderEnd=20" TargetMode="External"/><Relationship Id="rId29" Type="http://schemas.openxmlformats.org/officeDocument/2006/relationships/hyperlink" Target="http://www.globe.gov/web/europe-and-eurasia/documents?_20_folderId=15959776&amp;_20_viewEntries=1&amp;_20_viewFolders=1&amp;_20_struts_action=%2Fdocument_library%2Fview&amp;_20_action=browseFolder&amp;p_p_id=20&amp;p_p_lifecycle=0&amp;_20_entryStart=0&amp;_20_entryEnd=20&amp;_20_folderStart=0&amp;_20_folderEnd=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e.gov/documents/10157/14403964/GLOBE.AnnualReview2015_FINAL.pdf" TargetMode="External"/><Relationship Id="rId24"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lobe-europe.org/index.php/news/88-watch-community-videos-to-celebrate-20th-anniversary-of-globe" TargetMode="External"/><Relationship Id="rId23" Type="http://schemas.openxmlformats.org/officeDocument/2006/relationships/hyperlink" Target="http://www.globe.gov/web/europe-and-eurasia/documents?_20_folderId=15959254&amp;_20_viewEntries=1&amp;_20_viewFolders=1&amp;_20_struts_action=%2Fdocument_library%2Fview&amp;_20_action=browseFolder&amp;p_p_id=20&amp;p_p_lifecycle=0&amp;_20_entryStart=0&amp;_20_entryEnd=20&amp;_20_folderStart=0&amp;_20_folderEnd=20" TargetMode="External"/><Relationship Id="rId28" Type="http://schemas.openxmlformats.org/officeDocument/2006/relationships/hyperlink" Target="http://www.globe.gov/web/europe-and-eurasia/documents?_20_folderId=15847263&amp;_20_viewEntries=1&amp;_20_viewFolders=1&amp;_20_struts_action=%2Fdocument_library%2Fview&amp;_20_action=browseFolder&amp;p_p_id=20&amp;p_p_lifecycle=0&amp;_20_entryStart=0&amp;_20_entryEnd=20&amp;_20_folderStart=0&amp;_20_folderEnd=20" TargetMode="External"/><Relationship Id="rId10" Type="http://schemas.openxmlformats.org/officeDocument/2006/relationships/hyperlink" Target="http://www.globe.gov/news-events/globe-events/competitions/fellowships" TargetMode="External"/><Relationship Id="rId19" Type="http://schemas.openxmlformats.org/officeDocument/2006/relationships/hyperlink" Target="http://www.globe.gov/web/europe-and-eurasia/documents?_20_folderId=15847258&amp;_20_viewEntries=1&amp;_20_viewFolders=1&amp;_20_struts_action=%2Fdocument_library%2Fview&amp;_20_action=browseFolder&amp;p_p_id=20&amp;p_p_lifecycle=0&amp;_20_entryStart=0&amp;_20_entryEnd=20&amp;_20_folderStart=0&amp;_20_folderEnd=20" TargetMode="External"/><Relationship Id="rId31" Type="http://schemas.openxmlformats.org/officeDocument/2006/relationships/hyperlink" Target="http://mass4education.eu/conference2015/materials" TargetMode="External"/><Relationship Id="rId4" Type="http://schemas.openxmlformats.org/officeDocument/2006/relationships/settings" Target="settings.xml"/><Relationship Id="rId9" Type="http://schemas.openxmlformats.org/officeDocument/2006/relationships/hyperlink" Target="http://www.globe.gov/news-events/globe-events/virtual-conferences/2016-international-virtual-science-fair" TargetMode="External"/><Relationship Id="rId14" Type="http://schemas.openxmlformats.org/officeDocument/2006/relationships/hyperlink" Target="file:///\\192.168.1.253\h\GLOBE%20Regional%20HD%20Office_Europe%20Eurasia\Annual%20Meetings\2014_Annual_Meeting_Cyprus\mass4education.eu" TargetMode="External"/><Relationship Id="rId22" Type="http://schemas.openxmlformats.org/officeDocument/2006/relationships/hyperlink" Target="http://www.globe.gov/web/europe-and-eurasia/documents?_20_folderId=15959178&amp;_20_viewEntries=1&amp;_20_viewFolders=1&amp;_20_struts_action=%2Fdocument_library%2Fview&amp;_20_action=browseFolder&amp;p_p_id=20&amp;p_p_lifecycle=0&amp;_20_entryStart=0&amp;_20_entryEnd=20&amp;_20_folderStart=0&amp;_20_folderEnd=20" TargetMode="External"/><Relationship Id="rId27" Type="http://schemas.openxmlformats.org/officeDocument/2006/relationships/hyperlink" Target="http://www.globe.gov/web/europe-and-eurasia/documents?_20_folderId=15959299&amp;_20_viewEntries=1&amp;_20_viewFolders=1&amp;_20_struts_action=%2Fdocument_library%2Fview&amp;_20_action=browseFolder&amp;p_p_id=20&amp;p_p_lifecycle=0&amp;_20_entryStart=0&amp;_20_entryEnd=20&amp;_20_folderStart=0&amp;_20_folderEnd=20" TargetMode="External"/><Relationship Id="rId30" Type="http://schemas.openxmlformats.org/officeDocument/2006/relationships/hyperlink" Target="http://www.globe.gov/web/europe-and-eurasia/documents?_20_folderId=15959776&amp;_20_viewEntries=1&amp;_20_viewFolders=1&amp;_20_struts_action=%2Fdocument_library%2Fview&amp;_20_action=browseFolder&amp;p_p_id=20&amp;p_p_lifecycle=0&amp;_20_entryStart=0&amp;_20_entryEnd=20&amp;_20_folderStart=0&amp;_20_folderEnd=20" TargetMode="External"/><Relationship Id="rId35"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6</Pages>
  <Words>2947</Words>
  <Characters>17388</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 S</dc:creator>
  <cp:lastModifiedBy>Dana</cp:lastModifiedBy>
  <cp:revision>34</cp:revision>
  <cp:lastPrinted>2015-12-11T15:05:00Z</cp:lastPrinted>
  <dcterms:created xsi:type="dcterms:W3CDTF">2015-12-11T15:06:00Z</dcterms:created>
  <dcterms:modified xsi:type="dcterms:W3CDTF">2016-01-07T14:22:00Z</dcterms:modified>
</cp:coreProperties>
</file>