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6225" w14:textId="6C153369" w:rsidR="00F40EBE" w:rsidRPr="00AC2613" w:rsidRDefault="000A1B01" w:rsidP="00AC2613">
      <w:pPr>
        <w:pStyle w:val="Pamatteksts"/>
        <w:spacing w:before="1"/>
        <w:ind w:right="101"/>
        <w:jc w:val="center"/>
        <w:rPr>
          <w:b/>
          <w:sz w:val="24"/>
          <w:szCs w:val="24"/>
        </w:rPr>
      </w:pPr>
      <w:r>
        <w:rPr>
          <w:b/>
          <w:bCs/>
          <w:sz w:val="24"/>
          <w:szCs w:val="24"/>
          <w:lang w:val="lv"/>
        </w:rPr>
        <w:t xml:space="preserve">Pilsētvides protokolu komplekts </w:t>
      </w:r>
    </w:p>
    <w:p w14:paraId="5C70D409" w14:textId="77777777" w:rsidR="00F40EBE" w:rsidRPr="00B71A18" w:rsidRDefault="00F40EBE" w:rsidP="00F40EBE">
      <w:pPr>
        <w:pStyle w:val="Pamatteksts"/>
        <w:spacing w:before="1"/>
        <w:ind w:right="101"/>
        <w:jc w:val="both"/>
        <w:rPr>
          <w:b/>
        </w:rPr>
      </w:pPr>
    </w:p>
    <w:p w14:paraId="39490EA9" w14:textId="48D6004D" w:rsidR="00292896" w:rsidRDefault="000A1B01" w:rsidP="00F40EBE">
      <w:pPr>
        <w:pStyle w:val="Pamatteksts"/>
        <w:ind w:right="101"/>
        <w:jc w:val="both"/>
        <w:rPr>
          <w:b/>
        </w:rPr>
      </w:pPr>
      <w:r>
        <w:rPr>
          <w:b/>
          <w:bCs/>
          <w:lang w:val="lv"/>
        </w:rPr>
        <w:t>I. Ievads</w:t>
      </w:r>
    </w:p>
    <w:p w14:paraId="42C43A2B" w14:textId="77777777" w:rsidR="00292896" w:rsidRDefault="00292896" w:rsidP="00F40EBE">
      <w:pPr>
        <w:pStyle w:val="Pamatteksts"/>
        <w:ind w:right="101"/>
        <w:jc w:val="both"/>
        <w:rPr>
          <w:b/>
        </w:rPr>
      </w:pPr>
    </w:p>
    <w:p w14:paraId="7CF8561D" w14:textId="443961C5" w:rsidR="00292896" w:rsidRPr="005175DD" w:rsidRDefault="00292896" w:rsidP="00292896">
      <w:pPr>
        <w:pStyle w:val="Pamatteksts"/>
        <w:spacing w:line="252" w:lineRule="exact"/>
        <w:jc w:val="both"/>
        <w:rPr>
          <w:lang w:val="lv"/>
        </w:rPr>
      </w:pPr>
      <w:r>
        <w:rPr>
          <w:lang w:val="lv"/>
        </w:rPr>
        <w:t>Pilsētvide ataino pilsētas dinamiku, ieskaitot virsmas un atmosfēras enerģijas bilanci, gaisa masu pārnesi un tās izraisīto gaisa piesārņojuma izkliedi un enerģijas un siltuma plūsmas starp virsmu un tai tuvumā esošo atmosfēru. To veido platības ar nevienādu apbūves un iedzīvotāju blīvumu, zemes segumu un izmantojumu, apstādījumiem un dzesēšanas kapacitāti, antropogēno siltuma avotu intensitāti un telpisko izkliedi, lietus ūdens novadīšanas īpašībām un citiem faktoriem.</w:t>
      </w:r>
    </w:p>
    <w:p w14:paraId="5E0C9636" w14:textId="77777777" w:rsidR="00EC0AC9" w:rsidRPr="005175DD" w:rsidRDefault="00EC0AC9" w:rsidP="00F40EBE">
      <w:pPr>
        <w:pStyle w:val="Pamatteksts"/>
        <w:ind w:right="101"/>
        <w:jc w:val="both"/>
        <w:rPr>
          <w:lang w:val="lv"/>
        </w:rPr>
      </w:pPr>
    </w:p>
    <w:p w14:paraId="23EB833D" w14:textId="2124E49A" w:rsidR="00A839D7" w:rsidRPr="005175DD" w:rsidRDefault="00EC0AC9" w:rsidP="00F40EBE">
      <w:pPr>
        <w:pStyle w:val="Pamatteksts"/>
        <w:spacing w:line="252" w:lineRule="exact"/>
        <w:jc w:val="both"/>
        <w:rPr>
          <w:lang w:val="lv"/>
        </w:rPr>
      </w:pPr>
      <w:r>
        <w:rPr>
          <w:lang w:val="lv"/>
        </w:rPr>
        <w:t xml:space="preserve">Pēdējo gadu laikā pilsētvide tiek skatīta nevis kā vienkārša ēku aglomerācija, bet gan drīzāk kā dzīvs organisms, kas pastāvīgi mainās, galvenokārt antropogēnu iemeslu dēļ. No šādas perspektīvas ir svarīgi: (a) pievērst uzmanību atsevišķām un kopā saistītām dabiskās vides, apbūves un sociālekonomiskās vides sistēmām, un (b) definēt fiziskos, ķīmiskos un ekoloģiskos procesus, kā arī to mijiedarbības, kas ietekmē un/vai kontrolē pilsētvidi. </w:t>
      </w:r>
    </w:p>
    <w:p w14:paraId="342DE316" w14:textId="77777777" w:rsidR="00FE2E26" w:rsidRPr="005175DD" w:rsidRDefault="00FE2E26" w:rsidP="00F40EBE">
      <w:pPr>
        <w:pStyle w:val="Pamatteksts"/>
        <w:spacing w:line="252" w:lineRule="exact"/>
        <w:jc w:val="both"/>
        <w:rPr>
          <w:lang w:val="lv"/>
        </w:rPr>
      </w:pPr>
    </w:p>
    <w:p w14:paraId="04E0A3E0" w14:textId="325AF022" w:rsidR="00F40EBE" w:rsidRPr="005175DD" w:rsidRDefault="00F40EBE" w:rsidP="00F40EBE">
      <w:pPr>
        <w:pStyle w:val="Pamatteksts"/>
        <w:ind w:right="101"/>
        <w:jc w:val="both"/>
        <w:rPr>
          <w:i/>
          <w:lang w:val="lv"/>
        </w:rPr>
      </w:pPr>
      <w:r>
        <w:rPr>
          <w:lang w:val="lv"/>
        </w:rPr>
        <w:t>GLOBE Pilsētvides protokolu komplekta nolūks ir ieteikt GLOBE protokolu grupu, kas var palīdzēt skolēniem un skolotājiem labāk izprast urbānas apkaimes vidi un dažādos tajā notiekošos procesus un to mijiedarbības. Ņemot vērā apbūves izraisīto variāciju nelielo mērogu, šāda sabiedrisko zinātnieku līdzdalība ir īpaši nepieciešama, lai adekvāti raksturotu pilsētvidi.</w:t>
      </w:r>
    </w:p>
    <w:p w14:paraId="38FB866B" w14:textId="77777777" w:rsidR="00503F7E" w:rsidRPr="005175DD" w:rsidRDefault="00503F7E" w:rsidP="00F40EBE">
      <w:pPr>
        <w:pStyle w:val="Pamatteksts"/>
        <w:ind w:right="101"/>
        <w:jc w:val="both"/>
        <w:rPr>
          <w:lang w:val="lv"/>
        </w:rPr>
      </w:pPr>
    </w:p>
    <w:p w14:paraId="246079A2" w14:textId="77777777" w:rsidR="00503F7E" w:rsidRPr="005175DD" w:rsidRDefault="00503F7E" w:rsidP="00F40EBE">
      <w:pPr>
        <w:pStyle w:val="Pamatteksts"/>
        <w:ind w:right="101"/>
        <w:jc w:val="both"/>
        <w:rPr>
          <w:lang w:val="lv"/>
        </w:rPr>
      </w:pPr>
      <w:r>
        <w:rPr>
          <w:lang w:val="lv"/>
        </w:rPr>
        <w:t xml:space="preserve">1. attēls demonstrē Pilsētvides protokolu komplektu; tajā attēlotas galvenās apskatāmās tematiskās kategorijas un ar tām saistītie GLOBE protokoli. </w:t>
      </w:r>
    </w:p>
    <w:p w14:paraId="24270FA0" w14:textId="77777777" w:rsidR="00503F7E" w:rsidRPr="005175DD" w:rsidRDefault="00503F7E" w:rsidP="00F40EBE">
      <w:pPr>
        <w:pStyle w:val="Pamatteksts"/>
        <w:ind w:right="101"/>
        <w:jc w:val="both"/>
        <w:rPr>
          <w:lang w:val="lv"/>
        </w:rPr>
      </w:pPr>
    </w:p>
    <w:p w14:paraId="098F2374" w14:textId="71ACC3AB" w:rsidR="00503F7E" w:rsidRPr="00B71A18" w:rsidRDefault="003503EF" w:rsidP="00F40EBE">
      <w:pPr>
        <w:pStyle w:val="Pamatteksts"/>
        <w:ind w:right="101"/>
        <w:jc w:val="both"/>
      </w:pPr>
      <w:r>
        <w:rPr>
          <w:noProof/>
          <w:lang w:val="lv"/>
        </w:rPr>
        <w:drawing>
          <wp:inline distT="0" distB="0" distL="0" distR="0" wp14:anchorId="15DE25BC" wp14:editId="1C152157">
            <wp:extent cx="5724525" cy="3324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324225"/>
                    </a:xfrm>
                    <a:prstGeom prst="rect">
                      <a:avLst/>
                    </a:prstGeom>
                    <a:noFill/>
                    <a:ln>
                      <a:noFill/>
                    </a:ln>
                  </pic:spPr>
                </pic:pic>
              </a:graphicData>
            </a:graphic>
          </wp:inline>
        </w:drawing>
      </w:r>
    </w:p>
    <w:p w14:paraId="534FC0B4" w14:textId="77777777" w:rsidR="00E60C78" w:rsidRPr="00B71A18" w:rsidRDefault="00E60C78" w:rsidP="00F40EBE">
      <w:pPr>
        <w:pStyle w:val="Pamatteksts"/>
        <w:ind w:right="101"/>
        <w:jc w:val="both"/>
      </w:pPr>
    </w:p>
    <w:p w14:paraId="35A08FA2" w14:textId="7DB41A83" w:rsidR="00503F7E" w:rsidRDefault="00503F7E" w:rsidP="00AE53EE">
      <w:pPr>
        <w:pStyle w:val="Pamatteksts"/>
        <w:ind w:right="101"/>
        <w:jc w:val="center"/>
      </w:pPr>
      <w:r>
        <w:rPr>
          <w:lang w:val="lv"/>
        </w:rPr>
        <w:t>1. attēls. GLOBE Pilsētvides protokolu komplekta shematisks attēlojums</w:t>
      </w:r>
    </w:p>
    <w:p w14:paraId="6BB31650" w14:textId="77777777" w:rsidR="00503F7E" w:rsidRDefault="00503F7E" w:rsidP="00F40EBE">
      <w:pPr>
        <w:pStyle w:val="Pamatteksts"/>
        <w:ind w:right="101"/>
        <w:jc w:val="both"/>
      </w:pPr>
    </w:p>
    <w:p w14:paraId="52AD7694" w14:textId="77777777" w:rsidR="0050414E" w:rsidRDefault="0050414E" w:rsidP="0050414E">
      <w:pPr>
        <w:widowControl/>
        <w:shd w:val="clear" w:color="auto" w:fill="FFFFFF"/>
        <w:autoSpaceDE/>
        <w:autoSpaceDN/>
        <w:rPr>
          <w:color w:val="414042"/>
          <w:sz w:val="24"/>
          <w:szCs w:val="24"/>
        </w:rPr>
      </w:pPr>
    </w:p>
    <w:p w14:paraId="7F0735F2" w14:textId="77777777" w:rsidR="0050414E" w:rsidRDefault="0050414E" w:rsidP="0050414E">
      <w:pPr>
        <w:widowControl/>
        <w:shd w:val="clear" w:color="auto" w:fill="FFFFFF"/>
        <w:autoSpaceDE/>
        <w:autoSpaceDN/>
        <w:rPr>
          <w:b/>
          <w:color w:val="414042"/>
          <w:sz w:val="24"/>
          <w:szCs w:val="24"/>
        </w:rPr>
      </w:pPr>
      <w:r>
        <w:rPr>
          <w:b/>
          <w:bCs/>
          <w:color w:val="414042"/>
          <w:sz w:val="24"/>
          <w:szCs w:val="24"/>
          <w:lang w:val="lv"/>
        </w:rPr>
        <w:t>II. GLOBE Pilsētvides protokolu komplektā iekļauto protokolu saraksts</w:t>
      </w:r>
    </w:p>
    <w:p w14:paraId="4C22A081" w14:textId="77777777" w:rsidR="0050414E" w:rsidRDefault="0050414E" w:rsidP="0050414E">
      <w:pPr>
        <w:widowControl/>
        <w:shd w:val="clear" w:color="auto" w:fill="FFFFFF"/>
        <w:autoSpaceDE/>
        <w:autoSpaceDN/>
        <w:rPr>
          <w:b/>
          <w:color w:val="414042"/>
          <w:sz w:val="24"/>
          <w:szCs w:val="24"/>
        </w:rPr>
      </w:pPr>
    </w:p>
    <w:p w14:paraId="1D3933F7" w14:textId="44EF1F0E" w:rsidR="0050414E" w:rsidRPr="005175DD" w:rsidRDefault="0050414E" w:rsidP="0050414E">
      <w:pPr>
        <w:widowControl/>
        <w:shd w:val="clear" w:color="auto" w:fill="FFFFFF"/>
        <w:autoSpaceDE/>
        <w:autoSpaceDN/>
        <w:rPr>
          <w:sz w:val="24"/>
          <w:szCs w:val="24"/>
          <w:lang w:val="lv"/>
        </w:rPr>
      </w:pPr>
      <w:r>
        <w:rPr>
          <w:lang w:val="lv"/>
        </w:rPr>
        <w:tab/>
      </w:r>
      <w:r>
        <w:rPr>
          <w:sz w:val="24"/>
          <w:szCs w:val="24"/>
          <w:lang w:val="lv"/>
        </w:rPr>
        <w:t xml:space="preserve">Atmosfēras protokols </w:t>
      </w:r>
    </w:p>
    <w:p w14:paraId="1859B7DC" w14:textId="17298C59" w:rsidR="0050414E" w:rsidRPr="005175DD" w:rsidRDefault="0050414E" w:rsidP="0050414E">
      <w:pPr>
        <w:widowControl/>
        <w:shd w:val="clear" w:color="auto" w:fill="FFFFFF"/>
        <w:autoSpaceDE/>
        <w:autoSpaceDN/>
        <w:rPr>
          <w:sz w:val="24"/>
          <w:szCs w:val="24"/>
          <w:lang w:val="lv"/>
        </w:rPr>
      </w:pPr>
      <w:r>
        <w:rPr>
          <w:sz w:val="24"/>
          <w:szCs w:val="24"/>
          <w:lang w:val="lv"/>
        </w:rPr>
        <w:tab/>
      </w:r>
      <w:r>
        <w:rPr>
          <w:sz w:val="24"/>
          <w:szCs w:val="24"/>
          <w:lang w:val="lv"/>
        </w:rPr>
        <w:tab/>
        <w:t>Gaisa temperatūra</w:t>
      </w:r>
    </w:p>
    <w:p w14:paraId="26333FF6" w14:textId="553AE3B4" w:rsidR="0050414E" w:rsidRPr="005175DD" w:rsidRDefault="0050414E" w:rsidP="0050414E">
      <w:pPr>
        <w:widowControl/>
        <w:shd w:val="clear" w:color="auto" w:fill="FFFFFF"/>
        <w:autoSpaceDE/>
        <w:autoSpaceDN/>
        <w:rPr>
          <w:sz w:val="24"/>
          <w:szCs w:val="24"/>
          <w:lang w:val="lv"/>
        </w:rPr>
      </w:pPr>
      <w:r>
        <w:rPr>
          <w:sz w:val="24"/>
          <w:szCs w:val="24"/>
          <w:lang w:val="lv"/>
        </w:rPr>
        <w:tab/>
      </w:r>
      <w:r>
        <w:rPr>
          <w:sz w:val="24"/>
          <w:szCs w:val="24"/>
          <w:lang w:val="lv"/>
        </w:rPr>
        <w:tab/>
        <w:t>Relatīvais mitrums</w:t>
      </w:r>
    </w:p>
    <w:p w14:paraId="7DFFB11F" w14:textId="093D0D41" w:rsidR="0050414E" w:rsidRPr="005175DD" w:rsidRDefault="0050414E" w:rsidP="0050414E">
      <w:pPr>
        <w:widowControl/>
        <w:shd w:val="clear" w:color="auto" w:fill="FFFFFF"/>
        <w:autoSpaceDE/>
        <w:autoSpaceDN/>
        <w:rPr>
          <w:sz w:val="24"/>
          <w:szCs w:val="24"/>
          <w:lang w:val="lv"/>
        </w:rPr>
      </w:pPr>
      <w:r>
        <w:rPr>
          <w:sz w:val="24"/>
          <w:szCs w:val="24"/>
          <w:lang w:val="lv"/>
        </w:rPr>
        <w:tab/>
      </w:r>
      <w:r>
        <w:rPr>
          <w:sz w:val="24"/>
          <w:szCs w:val="24"/>
          <w:lang w:val="lv"/>
        </w:rPr>
        <w:tab/>
        <w:t>Nokrišņi</w:t>
      </w:r>
    </w:p>
    <w:p w14:paraId="69700357" w14:textId="6AD3CD62" w:rsidR="0050414E" w:rsidRPr="005175DD" w:rsidRDefault="0050414E" w:rsidP="0050414E">
      <w:pPr>
        <w:widowControl/>
        <w:shd w:val="clear" w:color="auto" w:fill="FFFFFF"/>
        <w:autoSpaceDE/>
        <w:autoSpaceDN/>
        <w:rPr>
          <w:sz w:val="24"/>
          <w:szCs w:val="24"/>
          <w:lang w:val="lv"/>
        </w:rPr>
      </w:pPr>
      <w:r>
        <w:rPr>
          <w:sz w:val="24"/>
          <w:szCs w:val="24"/>
          <w:lang w:val="lv"/>
        </w:rPr>
        <w:tab/>
      </w:r>
      <w:r>
        <w:rPr>
          <w:sz w:val="24"/>
          <w:szCs w:val="24"/>
          <w:lang w:val="lv"/>
        </w:rPr>
        <w:tab/>
        <w:t>Virsmas temperatūra</w:t>
      </w:r>
    </w:p>
    <w:p w14:paraId="05766B30" w14:textId="25D4A760" w:rsidR="0050414E" w:rsidRPr="005175DD" w:rsidRDefault="0050414E" w:rsidP="0050414E">
      <w:pPr>
        <w:widowControl/>
        <w:shd w:val="clear" w:color="auto" w:fill="FFFFFF"/>
        <w:autoSpaceDE/>
        <w:autoSpaceDN/>
        <w:rPr>
          <w:sz w:val="24"/>
          <w:szCs w:val="24"/>
          <w:lang w:val="lv"/>
        </w:rPr>
      </w:pPr>
      <w:r>
        <w:rPr>
          <w:sz w:val="24"/>
          <w:szCs w:val="24"/>
          <w:lang w:val="lv"/>
        </w:rPr>
        <w:tab/>
      </w:r>
      <w:r>
        <w:rPr>
          <w:sz w:val="24"/>
          <w:szCs w:val="24"/>
          <w:lang w:val="lv"/>
        </w:rPr>
        <w:tab/>
        <w:t>Mākoņi</w:t>
      </w:r>
    </w:p>
    <w:p w14:paraId="27CFD2B9" w14:textId="77777777" w:rsidR="0050414E" w:rsidRPr="005175DD" w:rsidRDefault="0050414E" w:rsidP="0050414E">
      <w:pPr>
        <w:widowControl/>
        <w:shd w:val="clear" w:color="auto" w:fill="FFFFFF"/>
        <w:autoSpaceDE/>
        <w:autoSpaceDN/>
        <w:rPr>
          <w:sz w:val="24"/>
          <w:szCs w:val="24"/>
          <w:lang w:val="lv"/>
        </w:rPr>
      </w:pPr>
    </w:p>
    <w:p w14:paraId="5A7B220F" w14:textId="61B22F43" w:rsidR="0050414E" w:rsidRPr="005175DD" w:rsidRDefault="0050414E" w:rsidP="0050414E">
      <w:pPr>
        <w:widowControl/>
        <w:shd w:val="clear" w:color="auto" w:fill="FFFFFF"/>
        <w:autoSpaceDE/>
        <w:autoSpaceDN/>
        <w:rPr>
          <w:sz w:val="24"/>
          <w:szCs w:val="24"/>
          <w:lang w:val="lv"/>
        </w:rPr>
      </w:pPr>
      <w:r>
        <w:rPr>
          <w:sz w:val="24"/>
          <w:szCs w:val="24"/>
          <w:lang w:val="lv"/>
        </w:rPr>
        <w:lastRenderedPageBreak/>
        <w:tab/>
        <w:t xml:space="preserve">Biosfēras protokols </w:t>
      </w:r>
    </w:p>
    <w:p w14:paraId="009B5255" w14:textId="2C4956A7" w:rsidR="0050414E" w:rsidRPr="005175DD" w:rsidRDefault="0050414E" w:rsidP="0050414E">
      <w:pPr>
        <w:widowControl/>
        <w:shd w:val="clear" w:color="auto" w:fill="FFFFFF"/>
        <w:autoSpaceDE/>
        <w:autoSpaceDN/>
        <w:rPr>
          <w:sz w:val="24"/>
          <w:szCs w:val="24"/>
          <w:lang w:val="lv"/>
        </w:rPr>
      </w:pPr>
      <w:r>
        <w:rPr>
          <w:sz w:val="24"/>
          <w:szCs w:val="24"/>
          <w:lang w:val="lv"/>
        </w:rPr>
        <w:tab/>
      </w:r>
      <w:r>
        <w:rPr>
          <w:sz w:val="24"/>
          <w:szCs w:val="24"/>
          <w:lang w:val="lv"/>
        </w:rPr>
        <w:tab/>
        <w:t>Zemes seguma klasifikācija</w:t>
      </w:r>
    </w:p>
    <w:p w14:paraId="6A25D4D4" w14:textId="56A7C713" w:rsidR="0050414E" w:rsidRPr="005175DD" w:rsidRDefault="0050414E" w:rsidP="0050414E">
      <w:pPr>
        <w:widowControl/>
        <w:shd w:val="clear" w:color="auto" w:fill="FFFFFF"/>
        <w:autoSpaceDE/>
        <w:autoSpaceDN/>
        <w:rPr>
          <w:sz w:val="24"/>
          <w:szCs w:val="24"/>
          <w:lang w:val="lv"/>
        </w:rPr>
      </w:pPr>
      <w:r>
        <w:rPr>
          <w:sz w:val="24"/>
          <w:szCs w:val="24"/>
          <w:lang w:val="lv"/>
        </w:rPr>
        <w:tab/>
      </w:r>
      <w:r>
        <w:rPr>
          <w:sz w:val="24"/>
          <w:szCs w:val="24"/>
          <w:lang w:val="lv"/>
        </w:rPr>
        <w:tab/>
        <w:t>Biometrija</w:t>
      </w:r>
    </w:p>
    <w:p w14:paraId="027CFDB1" w14:textId="77777777" w:rsidR="00EA3837" w:rsidRPr="005175DD" w:rsidRDefault="00EA3837" w:rsidP="0050414E">
      <w:pPr>
        <w:widowControl/>
        <w:shd w:val="clear" w:color="auto" w:fill="FFFFFF"/>
        <w:autoSpaceDE/>
        <w:autoSpaceDN/>
        <w:rPr>
          <w:sz w:val="24"/>
          <w:szCs w:val="24"/>
          <w:lang w:val="lv"/>
        </w:rPr>
      </w:pPr>
    </w:p>
    <w:p w14:paraId="101D2C25" w14:textId="4A334DCD" w:rsidR="00EA3837" w:rsidRPr="005175DD" w:rsidRDefault="00EA3837" w:rsidP="0018693D">
      <w:pPr>
        <w:widowControl/>
        <w:shd w:val="clear" w:color="auto" w:fill="FFFFFF"/>
        <w:autoSpaceDE/>
        <w:autoSpaceDN/>
        <w:ind w:firstLine="720"/>
        <w:rPr>
          <w:sz w:val="24"/>
          <w:szCs w:val="24"/>
          <w:lang w:val="lv"/>
        </w:rPr>
      </w:pPr>
      <w:r>
        <w:rPr>
          <w:sz w:val="24"/>
          <w:szCs w:val="24"/>
          <w:lang w:val="lv"/>
        </w:rPr>
        <w:t>Hidrosfēras protokols</w:t>
      </w:r>
    </w:p>
    <w:p w14:paraId="2D3C9175" w14:textId="07A50322" w:rsidR="00EA3837" w:rsidRPr="005175DD" w:rsidRDefault="00EA3837" w:rsidP="0018693D">
      <w:pPr>
        <w:widowControl/>
        <w:shd w:val="clear" w:color="auto" w:fill="FFFFFF"/>
        <w:autoSpaceDE/>
        <w:autoSpaceDN/>
        <w:ind w:firstLine="720"/>
        <w:rPr>
          <w:sz w:val="24"/>
          <w:szCs w:val="24"/>
          <w:lang w:val="lv"/>
        </w:rPr>
      </w:pPr>
      <w:r>
        <w:rPr>
          <w:sz w:val="24"/>
          <w:szCs w:val="24"/>
          <w:lang w:val="lv"/>
        </w:rPr>
        <w:tab/>
        <w:t>Ūdens temperatūra</w:t>
      </w:r>
    </w:p>
    <w:p w14:paraId="7E1F0FEF" w14:textId="77777777" w:rsidR="0050414E" w:rsidRPr="005175DD" w:rsidRDefault="0050414E" w:rsidP="0050414E">
      <w:pPr>
        <w:widowControl/>
        <w:shd w:val="clear" w:color="auto" w:fill="FFFFFF"/>
        <w:autoSpaceDE/>
        <w:autoSpaceDN/>
        <w:rPr>
          <w:sz w:val="24"/>
          <w:szCs w:val="24"/>
          <w:lang w:val="lv"/>
        </w:rPr>
      </w:pPr>
    </w:p>
    <w:p w14:paraId="08B33D36" w14:textId="34FF7D52" w:rsidR="0050414E" w:rsidRPr="005175DD" w:rsidRDefault="0050414E" w:rsidP="0050414E">
      <w:pPr>
        <w:widowControl/>
        <w:shd w:val="clear" w:color="auto" w:fill="FFFFFF"/>
        <w:autoSpaceDE/>
        <w:autoSpaceDN/>
        <w:rPr>
          <w:sz w:val="24"/>
          <w:szCs w:val="24"/>
          <w:lang w:val="lv"/>
        </w:rPr>
      </w:pPr>
      <w:r>
        <w:rPr>
          <w:sz w:val="24"/>
          <w:szCs w:val="24"/>
          <w:lang w:val="lv"/>
        </w:rPr>
        <w:tab/>
        <w:t xml:space="preserve">Pedosfēras protokols </w:t>
      </w:r>
    </w:p>
    <w:p w14:paraId="48778549" w14:textId="569072FA" w:rsidR="0050414E" w:rsidRPr="005175DD" w:rsidRDefault="0050414E" w:rsidP="0050414E">
      <w:pPr>
        <w:widowControl/>
        <w:shd w:val="clear" w:color="auto" w:fill="FFFFFF"/>
        <w:autoSpaceDE/>
        <w:autoSpaceDN/>
        <w:rPr>
          <w:sz w:val="24"/>
          <w:szCs w:val="24"/>
          <w:lang w:val="de-DE"/>
        </w:rPr>
      </w:pPr>
      <w:r>
        <w:rPr>
          <w:sz w:val="24"/>
          <w:szCs w:val="24"/>
          <w:lang w:val="lv"/>
        </w:rPr>
        <w:tab/>
      </w:r>
      <w:r>
        <w:rPr>
          <w:sz w:val="24"/>
          <w:szCs w:val="24"/>
          <w:lang w:val="lv"/>
        </w:rPr>
        <w:tab/>
        <w:t>Augsnes raksturojums</w:t>
      </w:r>
    </w:p>
    <w:p w14:paraId="57DD0EDF" w14:textId="2865098D" w:rsidR="0050414E" w:rsidRPr="005175DD" w:rsidRDefault="0050414E" w:rsidP="0050414E">
      <w:pPr>
        <w:widowControl/>
        <w:shd w:val="clear" w:color="auto" w:fill="FFFFFF"/>
        <w:autoSpaceDE/>
        <w:autoSpaceDN/>
        <w:rPr>
          <w:sz w:val="24"/>
          <w:szCs w:val="24"/>
          <w:lang w:val="de-DE"/>
        </w:rPr>
      </w:pPr>
      <w:r>
        <w:rPr>
          <w:sz w:val="24"/>
          <w:szCs w:val="24"/>
          <w:lang w:val="lv"/>
        </w:rPr>
        <w:tab/>
      </w:r>
      <w:r>
        <w:rPr>
          <w:sz w:val="24"/>
          <w:szCs w:val="24"/>
          <w:lang w:val="lv"/>
        </w:rPr>
        <w:tab/>
        <w:t>Augsnes infiltrācija</w:t>
      </w:r>
    </w:p>
    <w:p w14:paraId="1CCABA98" w14:textId="4BCBF486" w:rsidR="0050414E" w:rsidRPr="005175DD" w:rsidRDefault="0050414E" w:rsidP="0050414E">
      <w:pPr>
        <w:widowControl/>
        <w:shd w:val="clear" w:color="auto" w:fill="FFFFFF"/>
        <w:autoSpaceDE/>
        <w:autoSpaceDN/>
        <w:rPr>
          <w:sz w:val="24"/>
          <w:szCs w:val="24"/>
          <w:lang w:val="de-DE"/>
        </w:rPr>
      </w:pPr>
      <w:r>
        <w:rPr>
          <w:sz w:val="24"/>
          <w:szCs w:val="24"/>
          <w:lang w:val="lv"/>
        </w:rPr>
        <w:tab/>
      </w:r>
      <w:r>
        <w:rPr>
          <w:sz w:val="24"/>
          <w:szCs w:val="24"/>
          <w:lang w:val="lv"/>
        </w:rPr>
        <w:tab/>
        <w:t xml:space="preserve">Augsnes mitrums </w:t>
      </w:r>
    </w:p>
    <w:p w14:paraId="5642628F" w14:textId="2203C3AC" w:rsidR="0050414E" w:rsidRPr="005175DD" w:rsidRDefault="0050414E" w:rsidP="0050414E">
      <w:pPr>
        <w:widowControl/>
        <w:shd w:val="clear" w:color="auto" w:fill="FFFFFF"/>
        <w:autoSpaceDE/>
        <w:autoSpaceDN/>
        <w:rPr>
          <w:sz w:val="24"/>
          <w:szCs w:val="24"/>
          <w:lang w:val="lv"/>
        </w:rPr>
      </w:pPr>
      <w:r>
        <w:rPr>
          <w:sz w:val="24"/>
          <w:szCs w:val="24"/>
          <w:lang w:val="lv"/>
        </w:rPr>
        <w:tab/>
      </w:r>
      <w:r>
        <w:rPr>
          <w:sz w:val="24"/>
          <w:szCs w:val="24"/>
          <w:lang w:val="lv"/>
        </w:rPr>
        <w:tab/>
        <w:t>Augsnes temperatūra</w:t>
      </w:r>
    </w:p>
    <w:p w14:paraId="72D9E594" w14:textId="77777777" w:rsidR="0050414E" w:rsidRPr="005175DD" w:rsidRDefault="0050414E" w:rsidP="0050414E">
      <w:pPr>
        <w:widowControl/>
        <w:shd w:val="clear" w:color="auto" w:fill="FFFFFF"/>
        <w:autoSpaceDE/>
        <w:autoSpaceDN/>
        <w:rPr>
          <w:b/>
          <w:color w:val="414042"/>
          <w:sz w:val="24"/>
          <w:szCs w:val="24"/>
          <w:lang w:val="lv"/>
        </w:rPr>
      </w:pPr>
    </w:p>
    <w:p w14:paraId="75C24CA0" w14:textId="3899AF2D" w:rsidR="0050414E" w:rsidRPr="005175DD" w:rsidRDefault="0050414E" w:rsidP="0050414E">
      <w:pPr>
        <w:widowControl/>
        <w:shd w:val="clear" w:color="auto" w:fill="FFFFFF"/>
        <w:autoSpaceDE/>
        <w:autoSpaceDN/>
        <w:rPr>
          <w:b/>
          <w:color w:val="414042"/>
          <w:sz w:val="24"/>
          <w:szCs w:val="24"/>
          <w:lang w:val="lv"/>
        </w:rPr>
      </w:pPr>
      <w:r>
        <w:rPr>
          <w:b/>
          <w:bCs/>
          <w:color w:val="414042"/>
          <w:sz w:val="24"/>
          <w:szCs w:val="24"/>
          <w:lang w:val="lv"/>
        </w:rPr>
        <w:t>III. GLOBE protokolu apraksts un zinātniskais pamats</w:t>
      </w:r>
    </w:p>
    <w:p w14:paraId="1064E53B" w14:textId="77777777" w:rsidR="0050414E" w:rsidRPr="005175DD" w:rsidRDefault="0050414E" w:rsidP="0050414E">
      <w:pPr>
        <w:widowControl/>
        <w:shd w:val="clear" w:color="auto" w:fill="FFFFFF"/>
        <w:autoSpaceDE/>
        <w:autoSpaceDN/>
        <w:jc w:val="both"/>
        <w:rPr>
          <w:b/>
          <w:color w:val="414042"/>
          <w:sz w:val="24"/>
          <w:szCs w:val="24"/>
          <w:lang w:val="lv"/>
        </w:rPr>
      </w:pPr>
    </w:p>
    <w:p w14:paraId="6E90965E" w14:textId="77777777" w:rsidR="00FE2E26" w:rsidRPr="005175DD" w:rsidRDefault="00FE2E26" w:rsidP="00FE2E26">
      <w:pPr>
        <w:pStyle w:val="Pamatteksts"/>
        <w:ind w:right="101"/>
        <w:jc w:val="both"/>
        <w:rPr>
          <w:lang w:val="lv"/>
        </w:rPr>
      </w:pPr>
      <w:r>
        <w:rPr>
          <w:lang w:val="lv"/>
        </w:rPr>
        <w:t>Pilsētas</w:t>
      </w:r>
      <w:r>
        <w:rPr>
          <w:rStyle w:val="Vresatsauce"/>
          <w:lang w:val="lv"/>
        </w:rPr>
        <w:footnoteReference w:id="1"/>
      </w:r>
      <w:r>
        <w:rPr>
          <w:lang w:val="lv"/>
        </w:rPr>
        <w:t xml:space="preserve"> aizņem mazāk kā 3% Zemes virsmas; taču tās ir attīstītas galvenokārt balstoties uz sociālekonomisko paradigmu, lielā mērā ignorējot ietekmi uz vidi. Mūsdienās īpašas bažas raisa līdzsvara starp dabisko vidi, infrastruktūru un sociālekonomisko vidi trūkums, kas, cita starpā, izraisa mikroklimata pārmaiņas, pilsētvides izplešanos uz atklātu zaļo platību rēķina, antropogēnu siltuma avotu skaita un ūdens necaurlaidīgu virsmu platības palielināšanos, kā dēļ palielinās pārkaršana, plūdi pēc ekstrēmām lietavām, pasliktinās gaisa kvalitāte, u.tml. </w:t>
      </w:r>
    </w:p>
    <w:p w14:paraId="3BE58A3C" w14:textId="77777777" w:rsidR="00FE2E26" w:rsidRPr="005175DD" w:rsidRDefault="00FE2E26" w:rsidP="00FE2E26">
      <w:pPr>
        <w:pStyle w:val="Pamatteksts"/>
        <w:ind w:left="125" w:right="101"/>
        <w:jc w:val="both"/>
        <w:rPr>
          <w:lang w:val="lv"/>
        </w:rPr>
      </w:pPr>
    </w:p>
    <w:p w14:paraId="25A0A24D" w14:textId="44159864" w:rsidR="00FE2E26" w:rsidRPr="005175DD" w:rsidRDefault="00FE2E26" w:rsidP="00DA58A5">
      <w:pPr>
        <w:pStyle w:val="Pamatteksts"/>
        <w:ind w:right="101"/>
        <w:jc w:val="both"/>
        <w:rPr>
          <w:lang w:val="lv"/>
        </w:rPr>
      </w:pPr>
      <w:r>
        <w:rPr>
          <w:lang w:val="lv"/>
        </w:rPr>
        <w:t>Gaisa piesārņojumam un siltuma salām pilsētvides ekosistēmās ir negatīva ietekme uz cilvēka veselību, īpaši neaizsargātajām grupām; pēdējais no minētajiem palielina enerģijas patēriņu dzesēšanai, noved pie zemas pilsētas energoefektivitātes, palielina enerģētisko nabadzību un izraisa vispārējas sociālekonomiskas problēmas.</w:t>
      </w:r>
    </w:p>
    <w:tbl>
      <w:tblPr>
        <w:tblStyle w:val="Reatabula"/>
        <w:tblpPr w:leftFromText="180" w:rightFromText="180" w:vertAnchor="text" w:tblpY="840"/>
        <w:tblW w:w="8897" w:type="dxa"/>
        <w:tblLook w:val="04A0" w:firstRow="1" w:lastRow="0" w:firstColumn="1" w:lastColumn="0" w:noHBand="0" w:noVBand="1"/>
      </w:tblPr>
      <w:tblGrid>
        <w:gridCol w:w="2965"/>
        <w:gridCol w:w="2966"/>
        <w:gridCol w:w="2966"/>
      </w:tblGrid>
      <w:tr w:rsidR="00DA58A5" w:rsidRPr="00EA55E2" w14:paraId="481D2F7E" w14:textId="77777777" w:rsidTr="00DA58A5">
        <w:tc>
          <w:tcPr>
            <w:tcW w:w="2965" w:type="dxa"/>
          </w:tcPr>
          <w:p w14:paraId="065B2586" w14:textId="77777777" w:rsidR="00DA58A5" w:rsidRPr="00B71A18" w:rsidRDefault="00DA58A5" w:rsidP="00DA58A5">
            <w:pPr>
              <w:pStyle w:val="Pamatteksts"/>
              <w:ind w:right="101"/>
            </w:pPr>
            <w:r>
              <w:rPr>
                <w:lang w:val="lv"/>
              </w:rPr>
              <w:t>Tematiskā kategorija</w:t>
            </w:r>
          </w:p>
        </w:tc>
        <w:tc>
          <w:tcPr>
            <w:tcW w:w="2966" w:type="dxa"/>
          </w:tcPr>
          <w:p w14:paraId="71BB2F69" w14:textId="77777777" w:rsidR="00DA58A5" w:rsidRPr="00B71A18" w:rsidRDefault="00DA58A5" w:rsidP="00DA58A5">
            <w:pPr>
              <w:pStyle w:val="Pamatteksts"/>
              <w:ind w:right="101"/>
            </w:pPr>
            <w:r>
              <w:rPr>
                <w:lang w:val="lv"/>
              </w:rPr>
              <w:t xml:space="preserve">GLOBE protokols </w:t>
            </w:r>
          </w:p>
        </w:tc>
        <w:tc>
          <w:tcPr>
            <w:tcW w:w="2966" w:type="dxa"/>
          </w:tcPr>
          <w:p w14:paraId="3516D604" w14:textId="77777777" w:rsidR="00DA58A5" w:rsidRPr="00B71A18" w:rsidRDefault="00DA58A5" w:rsidP="00DA58A5">
            <w:pPr>
              <w:pStyle w:val="Pamatteksts"/>
              <w:ind w:right="101"/>
            </w:pPr>
            <w:r>
              <w:rPr>
                <w:lang w:val="lv"/>
              </w:rPr>
              <w:t>GLOBE protokola galvenie parametri</w:t>
            </w:r>
          </w:p>
        </w:tc>
      </w:tr>
      <w:tr w:rsidR="00DA58A5" w:rsidRPr="00DA58A5" w14:paraId="44BEC503" w14:textId="77777777" w:rsidTr="00DA58A5">
        <w:tc>
          <w:tcPr>
            <w:tcW w:w="2965" w:type="dxa"/>
          </w:tcPr>
          <w:p w14:paraId="22B3DF06" w14:textId="77777777" w:rsidR="00DA58A5" w:rsidRDefault="00DA58A5" w:rsidP="00DA58A5">
            <w:pPr>
              <w:pStyle w:val="Pamatteksts"/>
              <w:ind w:right="101"/>
            </w:pPr>
            <w:r>
              <w:rPr>
                <w:lang w:val="lv"/>
              </w:rPr>
              <w:t>Atmosfēras robežslānis</w:t>
            </w:r>
          </w:p>
          <w:p w14:paraId="697FB262" w14:textId="77777777" w:rsidR="00DA58A5" w:rsidRDefault="00DA58A5" w:rsidP="00DA58A5">
            <w:pPr>
              <w:pStyle w:val="Pamatteksts"/>
              <w:ind w:right="101"/>
            </w:pPr>
          </w:p>
          <w:p w14:paraId="62EB4532" w14:textId="77777777" w:rsidR="00DA58A5" w:rsidRPr="00B71A18" w:rsidRDefault="00DA58A5" w:rsidP="00DA58A5">
            <w:pPr>
              <w:pStyle w:val="Pamatteksts"/>
              <w:ind w:right="101"/>
            </w:pPr>
            <w:r>
              <w:rPr>
                <w:lang w:val="lv"/>
              </w:rPr>
              <w:t>(Enerģijas cikls)</w:t>
            </w:r>
          </w:p>
        </w:tc>
        <w:tc>
          <w:tcPr>
            <w:tcW w:w="2966" w:type="dxa"/>
          </w:tcPr>
          <w:p w14:paraId="76CA8912" w14:textId="77777777" w:rsidR="00DA58A5" w:rsidRPr="00B71A18" w:rsidRDefault="00DA58A5" w:rsidP="00DA58A5">
            <w:pPr>
              <w:pStyle w:val="Pamatteksts"/>
              <w:ind w:right="101"/>
            </w:pPr>
            <w:r>
              <w:rPr>
                <w:lang w:val="lv"/>
              </w:rPr>
              <w:t>Atmosfēras protokols</w:t>
            </w:r>
          </w:p>
        </w:tc>
        <w:tc>
          <w:tcPr>
            <w:tcW w:w="2966" w:type="dxa"/>
          </w:tcPr>
          <w:p w14:paraId="52F965AF" w14:textId="77777777" w:rsidR="00DA58A5" w:rsidRPr="005175DD" w:rsidRDefault="00DA58A5" w:rsidP="00DA58A5">
            <w:pPr>
              <w:pStyle w:val="Pamatteksts"/>
              <w:ind w:right="101"/>
              <w:rPr>
                <w:lang w:val="fi-FI"/>
              </w:rPr>
            </w:pPr>
            <w:r>
              <w:rPr>
                <w:lang w:val="lv"/>
              </w:rPr>
              <w:t>Gaisa temperatūra, relatīvais mitrums,  nokrišņi, virsmas temperatūra, mākoņi</w:t>
            </w:r>
          </w:p>
        </w:tc>
      </w:tr>
      <w:tr w:rsidR="00DA58A5" w:rsidRPr="00B71A18" w14:paraId="68600A30" w14:textId="77777777" w:rsidTr="00DA58A5">
        <w:tc>
          <w:tcPr>
            <w:tcW w:w="2965" w:type="dxa"/>
          </w:tcPr>
          <w:p w14:paraId="6598E725" w14:textId="77777777" w:rsidR="00DA58A5" w:rsidRPr="00B71A18" w:rsidRDefault="00DA58A5" w:rsidP="00DA58A5">
            <w:pPr>
              <w:pStyle w:val="Pamatteksts"/>
              <w:ind w:right="101"/>
            </w:pPr>
            <w:r>
              <w:rPr>
                <w:lang w:val="lv"/>
              </w:rPr>
              <w:t>Pilsētas izplešanās</w:t>
            </w:r>
          </w:p>
        </w:tc>
        <w:tc>
          <w:tcPr>
            <w:tcW w:w="2966" w:type="dxa"/>
          </w:tcPr>
          <w:p w14:paraId="35E8553A" w14:textId="77777777" w:rsidR="00DA58A5" w:rsidRPr="00B71A18" w:rsidRDefault="00DA58A5" w:rsidP="00DA58A5">
            <w:pPr>
              <w:pStyle w:val="Pamatteksts"/>
              <w:ind w:right="101"/>
            </w:pPr>
            <w:r>
              <w:rPr>
                <w:lang w:val="lv"/>
              </w:rPr>
              <w:t>Biosfēras protokoli</w:t>
            </w:r>
          </w:p>
        </w:tc>
        <w:tc>
          <w:tcPr>
            <w:tcW w:w="2966" w:type="dxa"/>
          </w:tcPr>
          <w:p w14:paraId="2D1A634B" w14:textId="77777777" w:rsidR="00DA58A5" w:rsidRPr="00B71A18" w:rsidRDefault="00DA58A5" w:rsidP="00DA58A5">
            <w:pPr>
              <w:pStyle w:val="Pamatteksts"/>
              <w:ind w:right="101"/>
            </w:pPr>
            <w:r>
              <w:rPr>
                <w:lang w:val="lv"/>
              </w:rPr>
              <w:t>Zemes seguma klasifikācija</w:t>
            </w:r>
          </w:p>
        </w:tc>
      </w:tr>
      <w:tr w:rsidR="00DA58A5" w:rsidRPr="00B71A18" w14:paraId="44F98CB5" w14:textId="77777777" w:rsidTr="00DA58A5">
        <w:tc>
          <w:tcPr>
            <w:tcW w:w="2965" w:type="dxa"/>
          </w:tcPr>
          <w:p w14:paraId="4773BA64" w14:textId="77777777" w:rsidR="00DA58A5" w:rsidRDefault="00DA58A5" w:rsidP="00DA58A5">
            <w:pPr>
              <w:pStyle w:val="Pamatteksts"/>
              <w:ind w:right="101"/>
            </w:pPr>
          </w:p>
          <w:p w14:paraId="3DC257D5" w14:textId="77777777" w:rsidR="00DA58A5" w:rsidRDefault="00DA58A5" w:rsidP="00DA58A5">
            <w:pPr>
              <w:pStyle w:val="Pamatteksts"/>
              <w:ind w:right="101"/>
            </w:pPr>
            <w:r>
              <w:rPr>
                <w:lang w:val="lv"/>
              </w:rPr>
              <w:t>Pilsētvides hidroloģija</w:t>
            </w:r>
          </w:p>
          <w:p w14:paraId="63B0677C" w14:textId="77777777" w:rsidR="00DA58A5" w:rsidRPr="00B71A18" w:rsidRDefault="00DA58A5" w:rsidP="00DA58A5">
            <w:pPr>
              <w:pStyle w:val="Pamatteksts"/>
              <w:ind w:right="101"/>
            </w:pPr>
            <w:r>
              <w:rPr>
                <w:lang w:val="lv"/>
              </w:rPr>
              <w:t>(Ūdens Cikls)</w:t>
            </w:r>
          </w:p>
        </w:tc>
        <w:tc>
          <w:tcPr>
            <w:tcW w:w="2966" w:type="dxa"/>
          </w:tcPr>
          <w:p w14:paraId="017EE97A" w14:textId="77777777" w:rsidR="00DA58A5" w:rsidRDefault="00DA58A5" w:rsidP="00DA58A5">
            <w:pPr>
              <w:pStyle w:val="Pamatteksts"/>
              <w:ind w:right="101"/>
            </w:pPr>
          </w:p>
          <w:p w14:paraId="7CCF903C" w14:textId="77777777" w:rsidR="00DA58A5" w:rsidRDefault="00DA58A5" w:rsidP="00DA58A5">
            <w:pPr>
              <w:pStyle w:val="Pamatteksts"/>
              <w:ind w:right="101"/>
            </w:pPr>
            <w:r>
              <w:rPr>
                <w:lang w:val="lv"/>
              </w:rPr>
              <w:t>Atmosfēras protokols</w:t>
            </w:r>
          </w:p>
          <w:p w14:paraId="41DD405D" w14:textId="77777777" w:rsidR="00DA58A5" w:rsidRDefault="00DA58A5" w:rsidP="00DA58A5">
            <w:pPr>
              <w:pStyle w:val="Pamatteksts"/>
              <w:ind w:right="101"/>
            </w:pPr>
          </w:p>
          <w:p w14:paraId="5FFB0AD2" w14:textId="77777777" w:rsidR="00DA58A5" w:rsidRPr="00B71A18" w:rsidRDefault="00DA58A5" w:rsidP="00DA58A5">
            <w:pPr>
              <w:pStyle w:val="Pamatteksts"/>
              <w:ind w:right="101"/>
            </w:pPr>
            <w:r>
              <w:rPr>
                <w:lang w:val="lv"/>
              </w:rPr>
              <w:t>Hidrosfēras, biosfēras un pedosfēras protokoli</w:t>
            </w:r>
          </w:p>
        </w:tc>
        <w:tc>
          <w:tcPr>
            <w:tcW w:w="2966" w:type="dxa"/>
          </w:tcPr>
          <w:p w14:paraId="3CDB0EBA" w14:textId="77777777" w:rsidR="00DA58A5" w:rsidRDefault="00DA58A5" w:rsidP="00DA58A5">
            <w:pPr>
              <w:pStyle w:val="Pamatteksts"/>
              <w:ind w:right="101"/>
            </w:pPr>
          </w:p>
          <w:p w14:paraId="3AD0D9C0" w14:textId="77777777" w:rsidR="00DA58A5" w:rsidRPr="00B71A18" w:rsidRDefault="00DA58A5" w:rsidP="00DA58A5">
            <w:pPr>
              <w:pStyle w:val="Pamatteksts"/>
              <w:ind w:right="101"/>
            </w:pPr>
            <w:r>
              <w:rPr>
                <w:lang w:val="lv"/>
              </w:rPr>
              <w:t xml:space="preserve">Nokrišņi </w:t>
            </w:r>
          </w:p>
          <w:p w14:paraId="793E6EF7" w14:textId="77777777" w:rsidR="00DA58A5" w:rsidRDefault="00DA58A5" w:rsidP="00DA58A5">
            <w:pPr>
              <w:pStyle w:val="Pamatteksts"/>
              <w:ind w:right="101"/>
            </w:pPr>
          </w:p>
          <w:p w14:paraId="6B340039" w14:textId="77777777" w:rsidR="00DA58A5" w:rsidRPr="00B71A18" w:rsidRDefault="00DA58A5" w:rsidP="00DA58A5">
            <w:pPr>
              <w:pStyle w:val="Pamatteksts"/>
              <w:ind w:right="101"/>
            </w:pPr>
            <w:r>
              <w:rPr>
                <w:lang w:val="lv"/>
              </w:rPr>
              <w:t>Iztvaikošana, Augsnes infiltrācija, Ūdens temperatūra</w:t>
            </w:r>
          </w:p>
        </w:tc>
      </w:tr>
      <w:tr w:rsidR="00DA58A5" w:rsidRPr="00DA58A5" w14:paraId="22F2F6FB" w14:textId="77777777" w:rsidTr="00DA58A5">
        <w:tc>
          <w:tcPr>
            <w:tcW w:w="2965" w:type="dxa"/>
          </w:tcPr>
          <w:p w14:paraId="3497DB4A" w14:textId="77777777" w:rsidR="00DA58A5" w:rsidRPr="00B71A18" w:rsidRDefault="00DA58A5" w:rsidP="00DA58A5">
            <w:pPr>
              <w:pStyle w:val="Pamatteksts"/>
              <w:ind w:right="101"/>
            </w:pPr>
            <w:r>
              <w:rPr>
                <w:lang w:val="lv"/>
              </w:rPr>
              <w:t>Augsne pilsētvidē</w:t>
            </w:r>
          </w:p>
        </w:tc>
        <w:tc>
          <w:tcPr>
            <w:tcW w:w="2966" w:type="dxa"/>
          </w:tcPr>
          <w:p w14:paraId="40C47010" w14:textId="77777777" w:rsidR="00DA58A5" w:rsidRPr="00B71A18" w:rsidRDefault="00DA58A5" w:rsidP="00DA58A5">
            <w:pPr>
              <w:pStyle w:val="Pamatteksts"/>
              <w:ind w:right="101"/>
            </w:pPr>
            <w:r>
              <w:rPr>
                <w:lang w:val="lv"/>
              </w:rPr>
              <w:t>Pedosfēras protokoli</w:t>
            </w:r>
          </w:p>
        </w:tc>
        <w:tc>
          <w:tcPr>
            <w:tcW w:w="2966" w:type="dxa"/>
          </w:tcPr>
          <w:p w14:paraId="4B0BE8E8" w14:textId="77777777" w:rsidR="00DA58A5" w:rsidRPr="005175DD" w:rsidRDefault="00DA58A5" w:rsidP="00DA58A5">
            <w:pPr>
              <w:pStyle w:val="Pamatteksts"/>
              <w:ind w:right="101"/>
              <w:rPr>
                <w:lang w:val="de-DE"/>
              </w:rPr>
            </w:pPr>
            <w:r>
              <w:rPr>
                <w:lang w:val="lv"/>
              </w:rPr>
              <w:t>Augsnes raksturojums, Augsnes infiltrācija, Augsnes mitrums, Augsnes temperatūra</w:t>
            </w:r>
          </w:p>
        </w:tc>
      </w:tr>
      <w:tr w:rsidR="00DA58A5" w:rsidRPr="00B71A18" w14:paraId="7D04E4C8" w14:textId="77777777" w:rsidTr="00DA58A5">
        <w:tc>
          <w:tcPr>
            <w:tcW w:w="2965" w:type="dxa"/>
          </w:tcPr>
          <w:p w14:paraId="5DF9C7D5" w14:textId="77777777" w:rsidR="00DA58A5" w:rsidRPr="00B71A18" w:rsidRDefault="00DA58A5" w:rsidP="00DA58A5">
            <w:pPr>
              <w:pStyle w:val="Pamatteksts"/>
              <w:ind w:right="101"/>
            </w:pPr>
            <w:r>
              <w:rPr>
                <w:lang w:val="lv"/>
              </w:rPr>
              <w:t>Pilsētas siltuma sala</w:t>
            </w:r>
          </w:p>
        </w:tc>
        <w:tc>
          <w:tcPr>
            <w:tcW w:w="2966" w:type="dxa"/>
          </w:tcPr>
          <w:p w14:paraId="52742F9D" w14:textId="77777777" w:rsidR="00DA58A5" w:rsidRPr="00B71A18" w:rsidRDefault="00DA58A5" w:rsidP="00DA58A5">
            <w:pPr>
              <w:pStyle w:val="Pamatteksts"/>
              <w:ind w:right="101"/>
            </w:pPr>
            <w:r>
              <w:rPr>
                <w:lang w:val="lv"/>
              </w:rPr>
              <w:t>Biosfēras protokoli</w:t>
            </w:r>
          </w:p>
          <w:p w14:paraId="4E536FD4" w14:textId="77777777" w:rsidR="00DA58A5" w:rsidRPr="00B71A18" w:rsidRDefault="00DA58A5" w:rsidP="00DA58A5">
            <w:pPr>
              <w:pStyle w:val="Pamatteksts"/>
              <w:ind w:right="101"/>
            </w:pPr>
          </w:p>
          <w:p w14:paraId="71F5F107" w14:textId="77777777" w:rsidR="00DA58A5" w:rsidRPr="00B71A18" w:rsidRDefault="00DA58A5" w:rsidP="00DA58A5">
            <w:pPr>
              <w:pStyle w:val="Pamatteksts"/>
              <w:ind w:right="101"/>
            </w:pPr>
            <w:r>
              <w:rPr>
                <w:lang w:val="lv"/>
              </w:rPr>
              <w:t xml:space="preserve">Atmosfēras protokols  </w:t>
            </w:r>
          </w:p>
          <w:p w14:paraId="032C91A8" w14:textId="77777777" w:rsidR="00DA58A5" w:rsidRPr="00B71A18" w:rsidRDefault="00DA58A5" w:rsidP="00DA58A5">
            <w:pPr>
              <w:pStyle w:val="Pamatteksts"/>
              <w:ind w:right="101"/>
            </w:pPr>
          </w:p>
          <w:p w14:paraId="5FDC9419" w14:textId="77777777" w:rsidR="00DA58A5" w:rsidRDefault="00DA58A5" w:rsidP="00DA58A5">
            <w:pPr>
              <w:pStyle w:val="Pamatteksts"/>
              <w:ind w:right="101"/>
            </w:pPr>
          </w:p>
          <w:p w14:paraId="2C2A7A86" w14:textId="77777777" w:rsidR="00DA58A5" w:rsidRPr="00B71A18" w:rsidRDefault="00DA58A5" w:rsidP="00DA58A5">
            <w:pPr>
              <w:pStyle w:val="Pamatteksts"/>
              <w:ind w:right="101"/>
            </w:pPr>
            <w:r>
              <w:rPr>
                <w:lang w:val="lv"/>
              </w:rPr>
              <w:t>Hidrosfēras protokoli</w:t>
            </w:r>
          </w:p>
        </w:tc>
        <w:tc>
          <w:tcPr>
            <w:tcW w:w="2966" w:type="dxa"/>
          </w:tcPr>
          <w:p w14:paraId="74AB1F53" w14:textId="77777777" w:rsidR="00DA58A5" w:rsidRPr="00B71A18" w:rsidRDefault="00DA58A5" w:rsidP="00DA58A5">
            <w:pPr>
              <w:pStyle w:val="Pamatteksts"/>
              <w:ind w:right="101"/>
            </w:pPr>
            <w:r>
              <w:rPr>
                <w:lang w:val="lv"/>
              </w:rPr>
              <w:t xml:space="preserve"> Zemes segums  </w:t>
            </w:r>
          </w:p>
          <w:p w14:paraId="63DD9947" w14:textId="77777777" w:rsidR="00DA58A5" w:rsidRDefault="00DA58A5" w:rsidP="00DA58A5">
            <w:pPr>
              <w:pStyle w:val="Pamatteksts"/>
              <w:ind w:right="101"/>
            </w:pPr>
          </w:p>
          <w:p w14:paraId="474E28D0" w14:textId="77777777" w:rsidR="00DA58A5" w:rsidRDefault="00DA58A5" w:rsidP="00DA58A5">
            <w:pPr>
              <w:pStyle w:val="Pamatteksts"/>
              <w:ind w:right="101"/>
            </w:pPr>
            <w:r>
              <w:rPr>
                <w:lang w:val="lv"/>
              </w:rPr>
              <w:t>Virsmas temperatūra un gaisa temperatūra</w:t>
            </w:r>
          </w:p>
          <w:p w14:paraId="1C807C3F" w14:textId="77777777" w:rsidR="00DA58A5" w:rsidRDefault="00DA58A5" w:rsidP="00DA58A5">
            <w:pPr>
              <w:pStyle w:val="Pamatteksts"/>
              <w:ind w:right="101"/>
            </w:pPr>
          </w:p>
          <w:p w14:paraId="082B37B6" w14:textId="77777777" w:rsidR="00DA58A5" w:rsidRPr="00B71A18" w:rsidRDefault="00DA58A5" w:rsidP="00DA58A5">
            <w:pPr>
              <w:pStyle w:val="Pamatteksts"/>
              <w:ind w:right="101"/>
            </w:pPr>
            <w:r>
              <w:rPr>
                <w:lang w:val="lv"/>
              </w:rPr>
              <w:t>Ūdens temperatūra</w:t>
            </w:r>
          </w:p>
        </w:tc>
      </w:tr>
      <w:tr w:rsidR="00DA58A5" w:rsidRPr="00DA58A5" w14:paraId="22789166" w14:textId="77777777" w:rsidTr="00DA58A5">
        <w:tc>
          <w:tcPr>
            <w:tcW w:w="2965" w:type="dxa"/>
          </w:tcPr>
          <w:p w14:paraId="3FC9B82E" w14:textId="77777777" w:rsidR="00DA58A5" w:rsidRPr="00B71A18" w:rsidRDefault="00DA58A5" w:rsidP="00DA58A5">
            <w:pPr>
              <w:pStyle w:val="Pamatteksts"/>
              <w:ind w:right="101"/>
            </w:pPr>
            <w:r>
              <w:rPr>
                <w:lang w:val="lv"/>
              </w:rPr>
              <w:t>Apstādījumi pilsētā</w:t>
            </w:r>
          </w:p>
        </w:tc>
        <w:tc>
          <w:tcPr>
            <w:tcW w:w="2966" w:type="dxa"/>
          </w:tcPr>
          <w:p w14:paraId="38AB895D" w14:textId="77777777" w:rsidR="00DA58A5" w:rsidRDefault="00DA58A5" w:rsidP="00DA58A5">
            <w:pPr>
              <w:pStyle w:val="Pamatteksts"/>
              <w:ind w:right="101"/>
            </w:pPr>
            <w:r>
              <w:rPr>
                <w:lang w:val="lv"/>
              </w:rPr>
              <w:t>Biosfēras protokoli</w:t>
            </w:r>
          </w:p>
          <w:p w14:paraId="27C187A8" w14:textId="77777777" w:rsidR="00DA58A5" w:rsidRDefault="00DA58A5" w:rsidP="00DA58A5">
            <w:pPr>
              <w:pStyle w:val="Pamatteksts"/>
              <w:ind w:right="101"/>
            </w:pPr>
          </w:p>
          <w:p w14:paraId="467E0DD3" w14:textId="77777777" w:rsidR="00DA58A5" w:rsidRDefault="00DA58A5" w:rsidP="00DA58A5">
            <w:pPr>
              <w:pStyle w:val="Pamatteksts"/>
              <w:ind w:right="101"/>
            </w:pPr>
          </w:p>
          <w:p w14:paraId="6CE530AA" w14:textId="77777777" w:rsidR="00DA58A5" w:rsidRPr="00B71A18" w:rsidRDefault="00DA58A5" w:rsidP="00DA58A5">
            <w:pPr>
              <w:pStyle w:val="Pamatteksts"/>
              <w:ind w:right="101"/>
            </w:pPr>
            <w:r>
              <w:rPr>
                <w:lang w:val="lv"/>
              </w:rPr>
              <w:t>Atmosfēras protokoli</w:t>
            </w:r>
          </w:p>
        </w:tc>
        <w:tc>
          <w:tcPr>
            <w:tcW w:w="2966" w:type="dxa"/>
          </w:tcPr>
          <w:p w14:paraId="2F88E1DF" w14:textId="77777777" w:rsidR="00DA58A5" w:rsidRPr="005175DD" w:rsidRDefault="00DA58A5" w:rsidP="00DA58A5">
            <w:pPr>
              <w:pStyle w:val="Pamatteksts"/>
              <w:ind w:right="101"/>
              <w:rPr>
                <w:lang w:val="fi-FI"/>
              </w:rPr>
            </w:pPr>
            <w:r>
              <w:rPr>
                <w:lang w:val="lv"/>
              </w:rPr>
              <w:t>Zemes seguma klasifikācija, Biometrija</w:t>
            </w:r>
          </w:p>
          <w:p w14:paraId="314DE215" w14:textId="77777777" w:rsidR="00DA58A5" w:rsidRPr="005175DD" w:rsidRDefault="00DA58A5" w:rsidP="00DA58A5">
            <w:pPr>
              <w:pStyle w:val="Pamatteksts"/>
              <w:ind w:right="101"/>
              <w:rPr>
                <w:lang w:val="fi-FI"/>
              </w:rPr>
            </w:pPr>
          </w:p>
          <w:p w14:paraId="13E710B4" w14:textId="77777777" w:rsidR="00DA58A5" w:rsidRPr="005175DD" w:rsidRDefault="00DA58A5" w:rsidP="00DA58A5">
            <w:pPr>
              <w:pStyle w:val="Pamatteksts"/>
              <w:ind w:right="101"/>
              <w:rPr>
                <w:lang w:val="fi-FI"/>
              </w:rPr>
            </w:pPr>
            <w:r>
              <w:rPr>
                <w:lang w:val="lv"/>
              </w:rPr>
              <w:t xml:space="preserve">Gaisa temperatūra un virsmas </w:t>
            </w:r>
            <w:r>
              <w:rPr>
                <w:lang w:val="lv"/>
              </w:rPr>
              <w:lastRenderedPageBreak/>
              <w:t>temperatūra</w:t>
            </w:r>
          </w:p>
        </w:tc>
      </w:tr>
    </w:tbl>
    <w:p w14:paraId="072225ED" w14:textId="77777777" w:rsidR="00DA58A5" w:rsidRDefault="00DA58A5" w:rsidP="00FE2E26">
      <w:pPr>
        <w:pStyle w:val="Pamatteksts"/>
        <w:ind w:right="104"/>
        <w:jc w:val="both"/>
        <w:rPr>
          <w:lang w:val="lv"/>
        </w:rPr>
      </w:pPr>
    </w:p>
    <w:p w14:paraId="1E7F2623" w14:textId="4DFD3D36" w:rsidR="00FE2E26" w:rsidRPr="005175DD" w:rsidRDefault="00FE2E26" w:rsidP="00FE2E26">
      <w:pPr>
        <w:pStyle w:val="Pamatteksts"/>
        <w:ind w:right="104"/>
        <w:jc w:val="both"/>
        <w:rPr>
          <w:lang w:val="lv"/>
        </w:rPr>
      </w:pPr>
      <w:r>
        <w:rPr>
          <w:lang w:val="lv"/>
        </w:rPr>
        <w:t>Gaisa piesārņojums un pārkaršana ir galvenokārt vidēji lielās un lielās pilsētās novērotas problēmas. Ir novērojamas par 6-8 Celsija grādiem augstākas temperatūras salīdzinājumā ar lauku apvidiem, taču temperatūras atšķirības pastāv arī pilsētas robežās, jo tās ainavas un plānojuma īpašības izraisa termisko karstumpunktu ar ievērojamu intensitāti un ilgizturību veidošanos.</w:t>
      </w:r>
    </w:p>
    <w:p w14:paraId="0EE6CF1B" w14:textId="77777777" w:rsidR="00FE2E26" w:rsidRPr="005175DD" w:rsidRDefault="00FE2E26" w:rsidP="00FE2E26">
      <w:pPr>
        <w:pStyle w:val="Pamatteksts"/>
        <w:spacing w:before="11"/>
        <w:rPr>
          <w:lang w:val="lv"/>
        </w:rPr>
      </w:pPr>
    </w:p>
    <w:p w14:paraId="47A3EFBD" w14:textId="77777777" w:rsidR="00FE2E26" w:rsidRPr="005175DD" w:rsidRDefault="00FE2E26" w:rsidP="00FE2E26">
      <w:pPr>
        <w:pStyle w:val="Pamatteksts"/>
        <w:ind w:right="100"/>
        <w:jc w:val="both"/>
        <w:rPr>
          <w:lang w:val="lv"/>
        </w:rPr>
      </w:pPr>
      <w:r>
        <w:rPr>
          <w:lang w:val="lv"/>
        </w:rPr>
        <w:t>Viens no galvenajiem ar pilsētvides karstumu saistītajiem efektiem ir zaļo platību trūkums. Kamēr iztvaikošana no apzaļumotajām platībām lielāko daļu ienākošā Saules starojuma pārvērš latentajā jeb apslēptajā siltumā, apbūvētās platības ražo lietderīgo siltumu, kas izraisa stipru siltuma slodzi pilsētās. Turklāt celtnes būtiski ietekmē vēju un siltuma plūsmas, praktiski turot siltumu tuvu zemes virsmai.</w:t>
      </w:r>
    </w:p>
    <w:p w14:paraId="162E8C25" w14:textId="77777777" w:rsidR="00FE2E26" w:rsidRPr="005175DD" w:rsidRDefault="00FE2E26" w:rsidP="00FE2E26">
      <w:pPr>
        <w:pStyle w:val="Pamatteksts"/>
        <w:ind w:right="100"/>
        <w:jc w:val="both"/>
        <w:rPr>
          <w:lang w:val="lv"/>
        </w:rPr>
      </w:pPr>
    </w:p>
    <w:p w14:paraId="506BDA72" w14:textId="77777777" w:rsidR="00E60C78" w:rsidRPr="005175DD" w:rsidRDefault="00E60C78" w:rsidP="0050414E">
      <w:pPr>
        <w:pStyle w:val="Pamatteksts"/>
        <w:ind w:right="101"/>
        <w:jc w:val="both"/>
        <w:rPr>
          <w:lang w:val="lv"/>
        </w:rPr>
      </w:pPr>
      <w:r>
        <w:rPr>
          <w:lang w:val="lv"/>
        </w:rPr>
        <w:t xml:space="preserve">1. tabula attēlo pilsētvides pētījumiem izvēlētās tematiskās jomas kopā ar atbilstošajiem GLOBE protokoliem. </w:t>
      </w:r>
    </w:p>
    <w:p w14:paraId="54A82A18" w14:textId="77777777" w:rsidR="004527F6" w:rsidRPr="005175DD" w:rsidRDefault="004527F6" w:rsidP="00F40EBE">
      <w:pPr>
        <w:pStyle w:val="Pamatteksts"/>
        <w:ind w:right="101"/>
        <w:jc w:val="both"/>
        <w:rPr>
          <w:lang w:val="lv"/>
        </w:rPr>
      </w:pPr>
    </w:p>
    <w:p w14:paraId="68BBA72D" w14:textId="77777777" w:rsidR="004527F6" w:rsidRPr="005175DD" w:rsidRDefault="004527F6" w:rsidP="00F40EBE">
      <w:pPr>
        <w:pStyle w:val="Pamatteksts"/>
        <w:ind w:right="101"/>
        <w:jc w:val="both"/>
        <w:rPr>
          <w:lang w:val="fi-FI"/>
        </w:rPr>
      </w:pPr>
    </w:p>
    <w:p w14:paraId="020966C8" w14:textId="77777777" w:rsidR="00E60C78" w:rsidRPr="005175DD" w:rsidRDefault="00503F7E" w:rsidP="00503F7E">
      <w:pPr>
        <w:pStyle w:val="Pamatteksts"/>
        <w:ind w:right="101"/>
        <w:jc w:val="center"/>
        <w:rPr>
          <w:lang w:val="fi-FI"/>
        </w:rPr>
      </w:pPr>
      <w:r>
        <w:rPr>
          <w:lang w:val="lv"/>
        </w:rPr>
        <w:t>1. tabula. Izpētei pilsētvidē izvēlētās tematiskās jomas kopā ar atbilstošajiem GLOBE protokoliem</w:t>
      </w:r>
    </w:p>
    <w:p w14:paraId="3DB8BCAE" w14:textId="77777777" w:rsidR="009C4325" w:rsidRPr="005175DD" w:rsidRDefault="00084ECA" w:rsidP="00503F7E">
      <w:pPr>
        <w:pStyle w:val="Pamatteksts"/>
        <w:spacing w:before="11"/>
        <w:jc w:val="both"/>
        <w:rPr>
          <w:lang w:val="fi-FI"/>
        </w:rPr>
      </w:pPr>
      <w:r>
        <w:rPr>
          <w:lang w:val="lv"/>
        </w:rPr>
        <w:t xml:space="preserve"> </w:t>
      </w:r>
    </w:p>
    <w:p w14:paraId="52015B48" w14:textId="509A0DE1" w:rsidR="00FE2E26" w:rsidRPr="005175DD" w:rsidRDefault="00FE2E26" w:rsidP="00FE2E26">
      <w:pPr>
        <w:widowControl/>
        <w:shd w:val="clear" w:color="auto" w:fill="FFFFFF"/>
        <w:autoSpaceDE/>
        <w:autoSpaceDN/>
        <w:jc w:val="both"/>
        <w:rPr>
          <w:b/>
          <w:color w:val="414042"/>
          <w:sz w:val="24"/>
          <w:szCs w:val="24"/>
          <w:lang w:val="fi-FI"/>
        </w:rPr>
      </w:pPr>
      <w:r>
        <w:rPr>
          <w:b/>
          <w:bCs/>
          <w:color w:val="414042"/>
          <w:sz w:val="24"/>
          <w:szCs w:val="24"/>
          <w:lang w:val="lv"/>
        </w:rPr>
        <w:t xml:space="preserve">IV. Komplektā iekļauto GLOBE protokolu apraksts  </w:t>
      </w:r>
    </w:p>
    <w:p w14:paraId="07FBCD86" w14:textId="77777777" w:rsidR="00FE2E26" w:rsidRPr="005175DD" w:rsidRDefault="00FE2E26" w:rsidP="00FE2E26">
      <w:pPr>
        <w:widowControl/>
        <w:shd w:val="clear" w:color="auto" w:fill="FFFFFF"/>
        <w:autoSpaceDE/>
        <w:autoSpaceDN/>
        <w:jc w:val="both"/>
        <w:rPr>
          <w:color w:val="414042"/>
          <w:sz w:val="24"/>
          <w:szCs w:val="24"/>
          <w:lang w:val="fi-FI"/>
        </w:rPr>
      </w:pPr>
    </w:p>
    <w:p w14:paraId="73565A94" w14:textId="77777777" w:rsidR="00FE2E26" w:rsidRPr="005175DD" w:rsidRDefault="00FE2E26" w:rsidP="00FE2E26">
      <w:pPr>
        <w:pStyle w:val="Pamatteksts"/>
        <w:ind w:right="101"/>
        <w:jc w:val="both"/>
        <w:rPr>
          <w:lang w:val="lv"/>
        </w:rPr>
      </w:pPr>
      <w:r>
        <w:rPr>
          <w:lang w:val="lv"/>
        </w:rPr>
        <w:t xml:space="preserve">Gaisa temperatūra ir gan klimata, gan miroklimata parametrs. Kombinējot to ar virsmas temperatūras, relatīvā mitruma un nokrišņu datiem ir iespējams iegūt skatu uz klimata un laikapstākļu tendencēm izvēlētajā apvidū. </w:t>
      </w:r>
    </w:p>
    <w:p w14:paraId="06CD4BCA" w14:textId="77777777" w:rsidR="00FE2E26" w:rsidRPr="005175DD" w:rsidRDefault="00FE2E26" w:rsidP="00FE2E26">
      <w:pPr>
        <w:pStyle w:val="Pamatteksts"/>
        <w:ind w:right="101"/>
        <w:jc w:val="both"/>
        <w:rPr>
          <w:lang w:val="lv"/>
        </w:rPr>
      </w:pPr>
    </w:p>
    <w:p w14:paraId="0B6BAD43" w14:textId="77777777" w:rsidR="00007A4C" w:rsidRPr="005175DD" w:rsidRDefault="00007A4C" w:rsidP="00007A4C">
      <w:pPr>
        <w:pStyle w:val="Pamatteksts"/>
        <w:ind w:right="101"/>
        <w:jc w:val="both"/>
        <w:rPr>
          <w:lang w:val="lv"/>
        </w:rPr>
      </w:pPr>
      <w:r>
        <w:rPr>
          <w:lang w:val="lv"/>
        </w:rPr>
        <w:t xml:space="preserve">Virsmas temperatūra ir būtisks parametrs, kas palīdz noteikt pilsētas siltuma salas efekta klātbūtni un intensitāti. Tā ir svarīgs faktors pilsētvides enerģijas budžeta aplēsēm, jo tā kontrolē lietderīgo siltumu, t.i, siltuma pārnesi no zemes uz gaisu virs tās. Tas ļauj noteikt vietas, kur izvietot atvēsinošus (atstarojošus) materiālus. </w:t>
      </w:r>
    </w:p>
    <w:p w14:paraId="7A3A95BC" w14:textId="77777777" w:rsidR="00E115B0" w:rsidRPr="005175DD" w:rsidRDefault="00E115B0" w:rsidP="00007A4C">
      <w:pPr>
        <w:pStyle w:val="Pamatteksts"/>
        <w:ind w:right="101"/>
        <w:jc w:val="both"/>
        <w:rPr>
          <w:lang w:val="lv"/>
        </w:rPr>
      </w:pPr>
    </w:p>
    <w:p w14:paraId="77735141" w14:textId="4BEABB30" w:rsidR="00E115B0" w:rsidRPr="005175DD" w:rsidRDefault="00E115B0" w:rsidP="00E115B0">
      <w:pPr>
        <w:pStyle w:val="Pamatteksts"/>
        <w:ind w:right="101"/>
        <w:jc w:val="both"/>
        <w:rPr>
          <w:lang w:val="lv"/>
        </w:rPr>
      </w:pPr>
      <w:r>
        <w:rPr>
          <w:lang w:val="lv"/>
        </w:rPr>
        <w:t xml:space="preserve">Gaisa un virsmas temperatūras palīdz aprēķināt pilsētas zaļo platību dzesēšanas efektu. Papildus dzesēšanai ar iztvaikošanu, koku radītā ēna var atdzesēt zem tiem esošo atmosfēru, samazinot Saules starojuma, kas nonāk līdz zemei, apjomu un tādējādi novēršot zemes virsmas un tai piegulošā gaisa sasilšanu. Kā arī šie parametri palīdz novērtēt pilsētas siltuma salas efekta klātbūtni un intensitāti, un aprēķināt pilsētvides enerģijas budžetu.  </w:t>
      </w:r>
    </w:p>
    <w:p w14:paraId="348F3FCA" w14:textId="77777777" w:rsidR="00E115B0" w:rsidRPr="005175DD" w:rsidRDefault="00E115B0" w:rsidP="00007A4C">
      <w:pPr>
        <w:pStyle w:val="Pamatteksts"/>
        <w:ind w:right="101"/>
        <w:jc w:val="both"/>
        <w:rPr>
          <w:lang w:val="lv"/>
        </w:rPr>
      </w:pPr>
    </w:p>
    <w:p w14:paraId="7FB92516" w14:textId="77777777" w:rsidR="00FE2E26" w:rsidRPr="005175DD" w:rsidRDefault="00FE2E26" w:rsidP="00FE2E26">
      <w:pPr>
        <w:pStyle w:val="Pamatteksts"/>
        <w:ind w:right="101"/>
        <w:jc w:val="both"/>
        <w:rPr>
          <w:lang w:val="lv"/>
        </w:rPr>
      </w:pPr>
      <w:r>
        <w:rPr>
          <w:lang w:val="lv"/>
        </w:rPr>
        <w:t>Liels nokrišņu daudzums var izraisīt plūdus, īpaši ar mākslīgiem (ūdens necaurlaidīgiem) materiāliem klātās platībās, salīdzinājumā ar zaļām platībām (skat. arī Zemes seguma klasifikācija).</w:t>
      </w:r>
    </w:p>
    <w:p w14:paraId="5411CB30" w14:textId="77777777" w:rsidR="00E115B0" w:rsidRPr="005175DD" w:rsidRDefault="00E115B0" w:rsidP="00FE2E26">
      <w:pPr>
        <w:pStyle w:val="Pamatteksts"/>
        <w:ind w:right="101"/>
        <w:jc w:val="both"/>
        <w:rPr>
          <w:lang w:val="lv"/>
        </w:rPr>
      </w:pPr>
    </w:p>
    <w:p w14:paraId="49ACC63B" w14:textId="043D9E74" w:rsidR="00E115B0" w:rsidRPr="005175DD" w:rsidRDefault="00E115B0" w:rsidP="00FE2E26">
      <w:pPr>
        <w:pStyle w:val="Pamatteksts"/>
        <w:ind w:right="101"/>
        <w:jc w:val="both"/>
        <w:rPr>
          <w:lang w:val="lv"/>
        </w:rPr>
      </w:pPr>
      <w:r>
        <w:rPr>
          <w:lang w:val="lv"/>
        </w:rPr>
        <w:t>Iztvaikošana nodrošina pilsētu atdzesēšanu. Tā ir saistīta ar zemes segumu, jo ūdens necaurlaidīgi materiāli kā asfalts un betons neuzglabā ūdeni, kam iztvaikot, un pakļauti Saules gaismai ātri absorbē un uzkrāj siltumu. Apstādījumi iztvaiko ūdeni, pārvēršot augsnes mitrumu par ūdens tvaika daudzumu atmosfērā.</w:t>
      </w:r>
    </w:p>
    <w:p w14:paraId="57B4459D" w14:textId="77777777" w:rsidR="00FE2E26" w:rsidRPr="005175DD" w:rsidRDefault="00FE2E26" w:rsidP="00FE2E26">
      <w:pPr>
        <w:pStyle w:val="Pamatteksts"/>
        <w:ind w:right="101"/>
        <w:jc w:val="both"/>
        <w:rPr>
          <w:lang w:val="lv"/>
        </w:rPr>
      </w:pPr>
    </w:p>
    <w:p w14:paraId="39DF6AE8" w14:textId="0A232943" w:rsidR="00FE2E26" w:rsidRPr="005175DD" w:rsidRDefault="00FE2E26" w:rsidP="00FE2E26">
      <w:pPr>
        <w:pStyle w:val="Pamatteksts"/>
        <w:ind w:right="101"/>
        <w:jc w:val="both"/>
        <w:rPr>
          <w:lang w:val="lv"/>
        </w:rPr>
      </w:pPr>
      <w:r>
        <w:rPr>
          <w:lang w:val="lv"/>
        </w:rPr>
        <w:t>Mākoņi liecina par konvekciju atmosfērā</w:t>
      </w:r>
      <w:r>
        <w:rPr>
          <w:rStyle w:val="Vresatsauce"/>
          <w:lang w:val="lv"/>
        </w:rPr>
        <w:footnoteReference w:id="2"/>
      </w:r>
      <w:r>
        <w:rPr>
          <w:lang w:val="lv"/>
        </w:rPr>
        <w:t xml:space="preserve"> un ir saistīti ar nokrišņiem un zema barometriskā spiediena apgabaliem, un ietekmē gaisa un zemes virsmas temperatūru, modificē zemes-atmosfēras sistēmas enerģijas budžetu, u.c.</w:t>
      </w:r>
    </w:p>
    <w:p w14:paraId="01F29316" w14:textId="77777777" w:rsidR="00FE2E26" w:rsidRPr="005175DD" w:rsidRDefault="00FE2E26" w:rsidP="00FE2E26">
      <w:pPr>
        <w:pStyle w:val="Pamatteksts"/>
        <w:ind w:right="101"/>
        <w:jc w:val="both"/>
        <w:rPr>
          <w:lang w:val="lv"/>
        </w:rPr>
      </w:pPr>
    </w:p>
    <w:p w14:paraId="520158C1" w14:textId="0A5C4754" w:rsidR="00FE2E26" w:rsidRPr="005175DD" w:rsidRDefault="00007A4C" w:rsidP="00FE2E26">
      <w:pPr>
        <w:pStyle w:val="Pamatteksts"/>
        <w:ind w:right="101"/>
        <w:jc w:val="both"/>
        <w:rPr>
          <w:lang w:val="lv"/>
        </w:rPr>
      </w:pPr>
      <w:r>
        <w:rPr>
          <w:lang w:val="lv"/>
        </w:rPr>
        <w:t>Zinot zemes seguma materiālu veidu var interpretēt zemes virsmas un gaisa temperatūras, jo tās ir atkarīgas no virsmas materiālu albedo, emisijas koeficienta un siltuma kapacitātes. Zemes seguma klasifikācija nodrošina informāciju par virsmas materiālu veidiem (piem., pilsētas, zaļš, rūpniecisks, augsne). Tas palīdz arī izprast pārmaiņas pilsētā, tai skaitā pilsētas izplešanās tendences.</w:t>
      </w:r>
    </w:p>
    <w:p w14:paraId="53118B74" w14:textId="77777777" w:rsidR="00FE2E26" w:rsidRPr="005175DD" w:rsidRDefault="00FE2E26" w:rsidP="00FE2E26">
      <w:pPr>
        <w:pStyle w:val="Pamatteksts"/>
        <w:ind w:right="101"/>
        <w:jc w:val="both"/>
        <w:rPr>
          <w:lang w:val="lv"/>
        </w:rPr>
      </w:pPr>
    </w:p>
    <w:p w14:paraId="5700F691" w14:textId="2DCA0C47" w:rsidR="00FE2E26" w:rsidRPr="005175DD" w:rsidRDefault="00FE2E26" w:rsidP="00FE2E26">
      <w:pPr>
        <w:pStyle w:val="Pamatteksts"/>
        <w:ind w:right="101"/>
        <w:jc w:val="both"/>
        <w:rPr>
          <w:lang w:val="lv"/>
        </w:rPr>
      </w:pPr>
      <w:r>
        <w:rPr>
          <w:lang w:val="lv"/>
        </w:rPr>
        <w:t>Iztvaikošana nodrošina pilsētu atdzesēšanu. Tā ir saistīta ar zemes segumu, jo ūdens necaurlaidīgi materiāli kā asfalts un betons neuzglabā ūdeni, kam iztvaikot, un pakļauti Saules gaismai ātri absorbē un uzkrāj siltumu. Apstādījumi izgaro ūdeni, pārvēršot augsnes mitrumu par atmosfēras mitrumu.</w:t>
      </w:r>
    </w:p>
    <w:p w14:paraId="01C0AD45" w14:textId="77777777" w:rsidR="00FE2E26" w:rsidRPr="005175DD" w:rsidRDefault="00FE2E26" w:rsidP="00FE2E26">
      <w:pPr>
        <w:pStyle w:val="Pamatteksts"/>
        <w:ind w:right="101"/>
        <w:jc w:val="both"/>
        <w:rPr>
          <w:lang w:val="lv"/>
        </w:rPr>
      </w:pPr>
    </w:p>
    <w:p w14:paraId="0304E11C" w14:textId="56EE063B" w:rsidR="00007A4C" w:rsidRPr="005175DD" w:rsidRDefault="00007A4C" w:rsidP="00FE2E26">
      <w:pPr>
        <w:pStyle w:val="Pamatteksts"/>
        <w:ind w:right="101"/>
        <w:jc w:val="both"/>
        <w:rPr>
          <w:lang w:val="lv"/>
        </w:rPr>
      </w:pPr>
      <w:r>
        <w:rPr>
          <w:lang w:val="lv"/>
        </w:rPr>
        <w:t>Pilsētas ūdenstilpņu temperatūra ietekmē vietējo ūdens tvaika pieejamību: jo augstāka temperatūra, jo augstāks iztvaikošanas temps.</w:t>
      </w:r>
    </w:p>
    <w:p w14:paraId="4B4C7F90" w14:textId="77777777" w:rsidR="00007A4C" w:rsidRPr="005175DD" w:rsidRDefault="00007A4C" w:rsidP="00FE2E26">
      <w:pPr>
        <w:pStyle w:val="Pamatteksts"/>
        <w:ind w:right="101"/>
        <w:jc w:val="both"/>
        <w:rPr>
          <w:lang w:val="lv"/>
        </w:rPr>
      </w:pPr>
    </w:p>
    <w:p w14:paraId="0F440E1C" w14:textId="7EE7EB47" w:rsidR="00007A4C" w:rsidRPr="005175DD" w:rsidRDefault="00FE2E26" w:rsidP="00007A4C">
      <w:pPr>
        <w:pStyle w:val="Pamatteksts"/>
        <w:ind w:right="101"/>
        <w:jc w:val="both"/>
        <w:rPr>
          <w:lang w:val="lv"/>
        </w:rPr>
      </w:pPr>
      <w:r>
        <w:rPr>
          <w:lang w:val="lv"/>
        </w:rPr>
        <w:t xml:space="preserve">Augsnes infiltrācija palīdz saprast zemes kapacitāti uzkrāt ūdeni, lai padarītu to pieejamu augiem un augsnes organismiem. Zema augsnes infiltrācija var izraisīt ekstrēmām lietusgāzēm sekojošus plūdus.  </w:t>
      </w:r>
    </w:p>
    <w:p w14:paraId="5A818FF4" w14:textId="77777777" w:rsidR="00007A4C" w:rsidRPr="005175DD" w:rsidRDefault="00007A4C" w:rsidP="00007A4C">
      <w:pPr>
        <w:pStyle w:val="Pamatteksts"/>
        <w:ind w:right="101"/>
        <w:jc w:val="both"/>
        <w:rPr>
          <w:color w:val="000000"/>
          <w:shd w:val="clear" w:color="auto" w:fill="FFFFFF"/>
          <w:lang w:val="lv"/>
        </w:rPr>
      </w:pPr>
    </w:p>
    <w:p w14:paraId="37D697DD" w14:textId="40DDFE0C" w:rsidR="00007A4C" w:rsidRPr="005175DD" w:rsidRDefault="00007A4C" w:rsidP="00007A4C">
      <w:pPr>
        <w:pStyle w:val="Pamatteksts"/>
        <w:ind w:right="101"/>
        <w:jc w:val="both"/>
        <w:rPr>
          <w:lang w:val="lv"/>
        </w:rPr>
      </w:pPr>
      <w:r>
        <w:rPr>
          <w:color w:val="000000"/>
          <w:shd w:val="clear" w:color="auto" w:fill="FFFFFF"/>
          <w:lang w:val="lv"/>
        </w:rPr>
        <w:t>Augsnes mitrums raksturo augsnē uzkrātā ūdens daudzumu, un to ietekmē nokrišņi, temperatūra, augsnes īpašības, un citi faktori. Šie paši faktori palīdz noteikt klātesošā bioma tipu, un zemes piemērotību apstādījumiem.</w:t>
      </w:r>
    </w:p>
    <w:p w14:paraId="3E8CCE41" w14:textId="77777777" w:rsidR="00007A4C" w:rsidRPr="005175DD" w:rsidRDefault="00007A4C" w:rsidP="00007A4C">
      <w:pPr>
        <w:pStyle w:val="Pamatteksts"/>
        <w:ind w:right="101"/>
        <w:jc w:val="both"/>
        <w:rPr>
          <w:lang w:val="lv"/>
        </w:rPr>
      </w:pPr>
    </w:p>
    <w:p w14:paraId="3AD16CB4" w14:textId="77777777" w:rsidR="00007A4C" w:rsidRPr="005175DD" w:rsidRDefault="00007A4C" w:rsidP="00007A4C">
      <w:pPr>
        <w:pStyle w:val="Pamatteksts"/>
        <w:ind w:right="101"/>
        <w:jc w:val="both"/>
        <w:rPr>
          <w:lang w:val="lv"/>
        </w:rPr>
      </w:pPr>
      <w:r>
        <w:rPr>
          <w:lang w:val="lv"/>
        </w:rPr>
        <w:t xml:space="preserve">Augsnes temperatūras dati ir nepieciešami, lai aprēķinātu vairākumu pazemes ekosistēmu procesus, ieskaitot sakņu augšanu un respirāciju, sadalīšanos, un slāpekļa mineralizāciju. </w:t>
      </w:r>
      <w:r>
        <w:rPr>
          <w:rStyle w:val="topic-highlight"/>
          <w:lang w:val="lv"/>
        </w:rPr>
        <w:t>Augsnes temperatūru</w:t>
      </w:r>
      <w:r>
        <w:rPr>
          <w:lang w:val="lv"/>
        </w:rPr>
        <w:t> ietekmē Saules starojums, gaisa temperatūras ikdienas un ikmēneša svārstības, kā arī apstādījumi, nokrišņu apjoms u.c. </w:t>
      </w:r>
    </w:p>
    <w:p w14:paraId="2D2F8862" w14:textId="265FD04C" w:rsidR="00007A4C" w:rsidRPr="005175DD" w:rsidRDefault="00007A4C" w:rsidP="00007A4C">
      <w:pPr>
        <w:pStyle w:val="Pamatteksts"/>
        <w:ind w:right="101"/>
        <w:jc w:val="both"/>
        <w:rPr>
          <w:lang w:val="lv"/>
        </w:rPr>
      </w:pPr>
    </w:p>
    <w:p w14:paraId="099FE045" w14:textId="07924C9C" w:rsidR="00007A4C" w:rsidRPr="005175DD" w:rsidRDefault="00007A4C" w:rsidP="00007A4C">
      <w:pPr>
        <w:pStyle w:val="Pamatteksts"/>
        <w:ind w:right="101"/>
        <w:jc w:val="both"/>
        <w:rPr>
          <w:lang w:val="lv"/>
        </w:rPr>
      </w:pPr>
      <w:r>
        <w:rPr>
          <w:lang w:val="lv"/>
        </w:rPr>
        <w:t>Biometrija atspoguļo apstādījumu īpašības, kas ir nepieciešamas, lai klasificētu zemes segumu, izmantojot MUC sistēmu.</w:t>
      </w:r>
    </w:p>
    <w:p w14:paraId="20DCAC7A" w14:textId="77777777" w:rsidR="00E115B0" w:rsidRPr="005175DD" w:rsidRDefault="00E115B0" w:rsidP="00FE2E26">
      <w:pPr>
        <w:widowControl/>
        <w:shd w:val="clear" w:color="auto" w:fill="FFFFFF"/>
        <w:autoSpaceDE/>
        <w:autoSpaceDN/>
        <w:rPr>
          <w:b/>
          <w:color w:val="414042"/>
          <w:sz w:val="24"/>
          <w:szCs w:val="24"/>
          <w:lang w:val="lv"/>
        </w:rPr>
      </w:pPr>
    </w:p>
    <w:p w14:paraId="59E33F3C" w14:textId="77777777" w:rsidR="0018693D" w:rsidRPr="005175DD" w:rsidRDefault="0018693D" w:rsidP="0018693D">
      <w:pPr>
        <w:widowControl/>
        <w:shd w:val="clear" w:color="auto" w:fill="FFFFFF"/>
        <w:autoSpaceDE/>
        <w:autoSpaceDN/>
        <w:rPr>
          <w:b/>
          <w:color w:val="414042"/>
          <w:sz w:val="24"/>
          <w:szCs w:val="24"/>
          <w:lang w:val="lv"/>
        </w:rPr>
      </w:pPr>
      <w:r>
        <w:rPr>
          <w:b/>
          <w:bCs/>
          <w:color w:val="414042"/>
          <w:sz w:val="24"/>
          <w:szCs w:val="24"/>
          <w:lang w:val="lv"/>
        </w:rPr>
        <w:t xml:space="preserve">V. </w:t>
      </w:r>
      <w:r>
        <w:rPr>
          <w:color w:val="414042"/>
          <w:sz w:val="24"/>
          <w:szCs w:val="24"/>
          <w:lang w:val="lv"/>
        </w:rPr>
        <w:t xml:space="preserve"> </w:t>
      </w:r>
      <w:r>
        <w:rPr>
          <w:b/>
          <w:bCs/>
          <w:color w:val="414042"/>
          <w:sz w:val="24"/>
          <w:szCs w:val="24"/>
          <w:lang w:val="lv"/>
        </w:rPr>
        <w:t xml:space="preserve">Piemēri pētījumu idejām </w:t>
      </w:r>
    </w:p>
    <w:p w14:paraId="7DFDD070" w14:textId="77777777" w:rsidR="0018693D" w:rsidRPr="005175DD" w:rsidRDefault="0018693D" w:rsidP="0018693D">
      <w:pPr>
        <w:widowControl/>
        <w:shd w:val="clear" w:color="auto" w:fill="FFFFFF"/>
        <w:autoSpaceDE/>
        <w:autoSpaceDN/>
        <w:rPr>
          <w:color w:val="414042"/>
          <w:sz w:val="24"/>
          <w:szCs w:val="24"/>
          <w:lang w:val="lv"/>
        </w:rPr>
      </w:pPr>
    </w:p>
    <w:p w14:paraId="0D324B42" w14:textId="77777777" w:rsidR="0018693D" w:rsidRPr="005175DD" w:rsidRDefault="0018693D" w:rsidP="0018693D">
      <w:pPr>
        <w:widowControl/>
        <w:shd w:val="clear" w:color="auto" w:fill="FFFFFF"/>
        <w:autoSpaceDE/>
        <w:autoSpaceDN/>
        <w:rPr>
          <w:lang w:val="lv"/>
        </w:rPr>
      </w:pPr>
      <w:r>
        <w:rPr>
          <w:lang w:val="lv"/>
        </w:rPr>
        <w:t xml:space="preserve">1. piemērs. Nosaki un analizē pilsētas termālo vidi. </w:t>
      </w:r>
    </w:p>
    <w:p w14:paraId="5D7DCC1C" w14:textId="77777777" w:rsidR="0018693D" w:rsidRPr="005175DD" w:rsidRDefault="0018693D" w:rsidP="0018693D">
      <w:pPr>
        <w:widowControl/>
        <w:shd w:val="clear" w:color="auto" w:fill="FFFFFF"/>
        <w:autoSpaceDE/>
        <w:autoSpaceDN/>
        <w:jc w:val="both"/>
        <w:rPr>
          <w:lang w:val="lv"/>
        </w:rPr>
      </w:pPr>
    </w:p>
    <w:p w14:paraId="3E0C43A9" w14:textId="77777777" w:rsidR="0018693D" w:rsidRPr="005175DD" w:rsidRDefault="0018693D" w:rsidP="0018693D">
      <w:pPr>
        <w:widowControl/>
        <w:shd w:val="clear" w:color="auto" w:fill="FFFFFF"/>
        <w:autoSpaceDE/>
        <w:autoSpaceDN/>
        <w:jc w:val="both"/>
        <w:rPr>
          <w:lang w:val="lv"/>
        </w:rPr>
      </w:pPr>
      <w:r>
        <w:rPr>
          <w:lang w:val="lv"/>
        </w:rPr>
        <w:t xml:space="preserve">Svarīgs piemērs ir noteikt un analizēt pilsētas termālo vidi. Cilvēki, kas dzīvo pilsētās ar noslogotām termiskajām vidēm piedzīvo paaugstinātus veselības riskus termiskā diskomforta un paaugstināta fotoķīmiskā gaisa piesārņojuma dēļ, kā arī viņiem ir jāpatērē papildus enerģija dzesēšanai. Lai sasniegtu šī pētījuma mērķus, tev ir jāapvieno daudzveidīga vides informācija un jāizmanto vairāki GLOBE protokoli. </w:t>
      </w:r>
    </w:p>
    <w:p w14:paraId="778C7D0A" w14:textId="77777777" w:rsidR="0018693D" w:rsidRPr="005175DD" w:rsidRDefault="0018693D" w:rsidP="0018693D">
      <w:pPr>
        <w:widowControl/>
        <w:shd w:val="clear" w:color="auto" w:fill="FFFFFF"/>
        <w:autoSpaceDE/>
        <w:autoSpaceDN/>
        <w:jc w:val="both"/>
        <w:rPr>
          <w:lang w:val="lv"/>
        </w:rPr>
      </w:pPr>
    </w:p>
    <w:p w14:paraId="63A5CFE2" w14:textId="77777777" w:rsidR="0018693D" w:rsidRPr="005175DD" w:rsidRDefault="0018693D" w:rsidP="0018693D">
      <w:pPr>
        <w:widowControl/>
        <w:shd w:val="clear" w:color="auto" w:fill="FFFFFF"/>
        <w:autoSpaceDE/>
        <w:autoSpaceDN/>
        <w:jc w:val="both"/>
        <w:rPr>
          <w:lang w:val="lv"/>
        </w:rPr>
      </w:pPr>
      <w:r>
        <w:rPr>
          <w:lang w:val="lv"/>
        </w:rPr>
        <w:t xml:space="preserve">2. tabula satur paplašinātu sarakstu ar vides informāciju, ko nepieciešams novērot, sasaista to ar GLOBE Pilsētvides protokolu komplektā iekļautajiem protokoliem un apraksta nepieciešamību katra GLOBE protokola izmantošanai. </w:t>
      </w:r>
    </w:p>
    <w:p w14:paraId="6B24F6A1" w14:textId="77777777" w:rsidR="0018693D" w:rsidRPr="005175DD" w:rsidRDefault="0018693D" w:rsidP="0018693D">
      <w:pPr>
        <w:widowControl/>
        <w:shd w:val="clear" w:color="auto" w:fill="FFFFFF"/>
        <w:autoSpaceDE/>
        <w:autoSpaceDN/>
        <w:jc w:val="both"/>
        <w:rPr>
          <w:sz w:val="24"/>
          <w:szCs w:val="24"/>
          <w:lang w:val="lv"/>
        </w:rPr>
      </w:pPr>
    </w:p>
    <w:tbl>
      <w:tblPr>
        <w:tblStyle w:val="Reatabula"/>
        <w:tblW w:w="8330" w:type="dxa"/>
        <w:jc w:val="center"/>
        <w:tblLook w:val="04A0" w:firstRow="1" w:lastRow="0" w:firstColumn="1" w:lastColumn="0" w:noHBand="0" w:noVBand="1"/>
      </w:tblPr>
      <w:tblGrid>
        <w:gridCol w:w="2376"/>
        <w:gridCol w:w="2552"/>
        <w:gridCol w:w="3402"/>
      </w:tblGrid>
      <w:tr w:rsidR="0018693D" w:rsidRPr="00B71A18" w14:paraId="492F25CC" w14:textId="77777777" w:rsidTr="00A03C06">
        <w:trPr>
          <w:jc w:val="center"/>
        </w:trPr>
        <w:tc>
          <w:tcPr>
            <w:tcW w:w="2376" w:type="dxa"/>
          </w:tcPr>
          <w:p w14:paraId="04165D0D" w14:textId="77777777" w:rsidR="0018693D" w:rsidRPr="00B71A18" w:rsidRDefault="0018693D" w:rsidP="00A03C06">
            <w:pPr>
              <w:pStyle w:val="Pamatteksts"/>
              <w:ind w:right="101"/>
              <w:jc w:val="center"/>
            </w:pPr>
            <w:r>
              <w:rPr>
                <w:lang w:val="lv"/>
              </w:rPr>
              <w:t>Tematiskā kategorija</w:t>
            </w:r>
          </w:p>
        </w:tc>
        <w:tc>
          <w:tcPr>
            <w:tcW w:w="2552" w:type="dxa"/>
          </w:tcPr>
          <w:p w14:paraId="68FC7830" w14:textId="77777777" w:rsidR="0018693D" w:rsidRPr="00B71A18" w:rsidRDefault="0018693D" w:rsidP="00A03C06">
            <w:pPr>
              <w:pStyle w:val="Pamatteksts"/>
              <w:ind w:right="101"/>
              <w:jc w:val="center"/>
            </w:pPr>
            <w:r>
              <w:rPr>
                <w:lang w:val="lv"/>
              </w:rPr>
              <w:t>GLOBE protokols</w:t>
            </w:r>
          </w:p>
        </w:tc>
        <w:tc>
          <w:tcPr>
            <w:tcW w:w="3402" w:type="dxa"/>
          </w:tcPr>
          <w:p w14:paraId="389BB9AE" w14:textId="77777777" w:rsidR="0018693D" w:rsidRPr="00B71A18" w:rsidRDefault="0018693D" w:rsidP="00A03C06">
            <w:pPr>
              <w:pStyle w:val="Pamatteksts"/>
              <w:ind w:right="101"/>
              <w:jc w:val="center"/>
            </w:pPr>
            <w:r>
              <w:rPr>
                <w:lang w:val="lv"/>
              </w:rPr>
              <w:t>Kādēļ nepieciešams GLOBE protokols</w:t>
            </w:r>
          </w:p>
        </w:tc>
      </w:tr>
      <w:tr w:rsidR="0018693D" w:rsidRPr="00B71A18" w14:paraId="4909FB7A" w14:textId="77777777" w:rsidTr="00A03C06">
        <w:trPr>
          <w:jc w:val="center"/>
        </w:trPr>
        <w:tc>
          <w:tcPr>
            <w:tcW w:w="2376" w:type="dxa"/>
          </w:tcPr>
          <w:p w14:paraId="30C9D7EE" w14:textId="77777777" w:rsidR="0018693D" w:rsidRDefault="0018693D" w:rsidP="00A03C06">
            <w:pPr>
              <w:pStyle w:val="Pamatteksts"/>
              <w:ind w:right="101"/>
              <w:jc w:val="both"/>
            </w:pPr>
            <w:r>
              <w:rPr>
                <w:lang w:val="lv"/>
              </w:rPr>
              <w:t>Atmosfēras robežslānis</w:t>
            </w:r>
          </w:p>
          <w:p w14:paraId="4A6D909D" w14:textId="77777777" w:rsidR="0018693D" w:rsidRDefault="0018693D" w:rsidP="00A03C06">
            <w:pPr>
              <w:pStyle w:val="Pamatteksts"/>
              <w:ind w:right="101"/>
              <w:jc w:val="both"/>
            </w:pPr>
          </w:p>
          <w:p w14:paraId="6851B7FD" w14:textId="77777777" w:rsidR="0018693D" w:rsidRPr="00B71A18" w:rsidRDefault="0018693D" w:rsidP="00A03C06">
            <w:pPr>
              <w:pStyle w:val="Pamatteksts"/>
              <w:ind w:right="101"/>
              <w:jc w:val="both"/>
            </w:pPr>
            <w:r>
              <w:rPr>
                <w:lang w:val="lv"/>
              </w:rPr>
              <w:t>(Enerģijas cikls)</w:t>
            </w:r>
          </w:p>
        </w:tc>
        <w:tc>
          <w:tcPr>
            <w:tcW w:w="2552" w:type="dxa"/>
          </w:tcPr>
          <w:p w14:paraId="220C66C3" w14:textId="77777777" w:rsidR="0018693D" w:rsidRPr="00B71A18" w:rsidRDefault="0018693D" w:rsidP="00A03C06">
            <w:pPr>
              <w:pStyle w:val="Pamatteksts"/>
              <w:ind w:right="101"/>
              <w:jc w:val="both"/>
            </w:pPr>
            <w:r>
              <w:rPr>
                <w:lang w:val="lv"/>
              </w:rPr>
              <w:t>Atmosfēras protokols</w:t>
            </w:r>
          </w:p>
        </w:tc>
        <w:tc>
          <w:tcPr>
            <w:tcW w:w="3402" w:type="dxa"/>
          </w:tcPr>
          <w:p w14:paraId="50CF185C" w14:textId="77777777" w:rsidR="0018693D" w:rsidRDefault="0018693D" w:rsidP="00A03C06">
            <w:pPr>
              <w:pStyle w:val="Pamatteksts"/>
              <w:ind w:right="101"/>
              <w:jc w:val="both"/>
            </w:pPr>
            <w:r>
              <w:rPr>
                <w:lang w:val="lv"/>
              </w:rPr>
              <w:t xml:space="preserve">Gaisa temperatūra un virsmas temperatūra nosaka pilsētas termālās vides telpisko un temporālo definīciju. </w:t>
            </w:r>
          </w:p>
          <w:p w14:paraId="33E6733D" w14:textId="77777777" w:rsidR="0018693D" w:rsidRDefault="0018693D" w:rsidP="00A03C06">
            <w:pPr>
              <w:pStyle w:val="Pamatteksts"/>
              <w:ind w:right="101"/>
              <w:jc w:val="both"/>
            </w:pPr>
          </w:p>
          <w:p w14:paraId="2ADFC1A1" w14:textId="77777777" w:rsidR="0018693D" w:rsidRPr="00B71A18" w:rsidRDefault="0018693D" w:rsidP="00A03C06">
            <w:pPr>
              <w:pStyle w:val="Pamatteksts"/>
              <w:ind w:right="101"/>
              <w:jc w:val="both"/>
            </w:pPr>
            <w:r>
              <w:rPr>
                <w:lang w:val="lv"/>
              </w:rPr>
              <w:t xml:space="preserve">Nokrišņi palīdz kvalitatīvi un kvanitatīvi aplēst iztvaikošanas intensitāti, kas ir būtisks dzesēšanas mehānisms pilsētā.  </w:t>
            </w:r>
          </w:p>
          <w:p w14:paraId="6514087D" w14:textId="77777777" w:rsidR="0018693D" w:rsidRDefault="0018693D" w:rsidP="00A03C06">
            <w:pPr>
              <w:pStyle w:val="Pamatteksts"/>
              <w:ind w:right="101"/>
              <w:jc w:val="both"/>
            </w:pPr>
          </w:p>
          <w:p w14:paraId="4C969CCB" w14:textId="77777777" w:rsidR="0018693D" w:rsidRPr="00B71A18" w:rsidRDefault="0018693D" w:rsidP="00A03C06">
            <w:pPr>
              <w:pStyle w:val="Pamatteksts"/>
              <w:ind w:right="101"/>
              <w:jc w:val="both"/>
            </w:pPr>
            <w:r>
              <w:rPr>
                <w:lang w:val="lv"/>
              </w:rPr>
              <w:t xml:space="preserve">Mākoņi ietekmē Saules enerģiju, kas nonāk līdz zemei; tādējādi to klātbūtne un izplatība telpā un laikā kontrolē gaisa un virsmas temperatūras. </w:t>
            </w:r>
          </w:p>
        </w:tc>
      </w:tr>
      <w:tr w:rsidR="0018693D" w:rsidRPr="00B71A18" w14:paraId="3A54F0DE" w14:textId="77777777" w:rsidTr="00A03C06">
        <w:trPr>
          <w:jc w:val="center"/>
        </w:trPr>
        <w:tc>
          <w:tcPr>
            <w:tcW w:w="2376" w:type="dxa"/>
          </w:tcPr>
          <w:p w14:paraId="1F014818" w14:textId="77777777" w:rsidR="0018693D" w:rsidRPr="00B71A18" w:rsidRDefault="0018693D" w:rsidP="00A03C06">
            <w:pPr>
              <w:pStyle w:val="Pamatteksts"/>
              <w:ind w:right="101"/>
              <w:jc w:val="both"/>
            </w:pPr>
            <w:r>
              <w:rPr>
                <w:lang w:val="lv"/>
              </w:rPr>
              <w:t>Pilsētas izplešanās</w:t>
            </w:r>
          </w:p>
        </w:tc>
        <w:tc>
          <w:tcPr>
            <w:tcW w:w="2552" w:type="dxa"/>
          </w:tcPr>
          <w:p w14:paraId="0F379338" w14:textId="77777777" w:rsidR="0018693D" w:rsidRPr="00B71A18" w:rsidRDefault="0018693D" w:rsidP="00A03C06">
            <w:pPr>
              <w:pStyle w:val="Pamatteksts"/>
              <w:ind w:right="101"/>
              <w:jc w:val="both"/>
            </w:pPr>
            <w:r>
              <w:rPr>
                <w:lang w:val="lv"/>
              </w:rPr>
              <w:t>Biosfēras protokoli</w:t>
            </w:r>
          </w:p>
        </w:tc>
        <w:tc>
          <w:tcPr>
            <w:tcW w:w="3402" w:type="dxa"/>
          </w:tcPr>
          <w:p w14:paraId="62177E4B" w14:textId="77777777" w:rsidR="0018693D" w:rsidRPr="00B71A18" w:rsidRDefault="0018693D" w:rsidP="00A03C06">
            <w:pPr>
              <w:pStyle w:val="Pamatteksts"/>
              <w:ind w:right="101"/>
              <w:jc w:val="both"/>
            </w:pPr>
            <w:r>
              <w:rPr>
                <w:lang w:val="lv"/>
              </w:rPr>
              <w:t xml:space="preserve">Zemes seguma klasifikācija ļauj noteikt korelāciju starp zemes virsmas materiālu veidiem un gaisa un virsmas temperatūru. Svarīgi pievērst tam vairāk uzmanības, aizpildot 3. tabulu. </w:t>
            </w:r>
          </w:p>
        </w:tc>
      </w:tr>
      <w:tr w:rsidR="0018693D" w:rsidRPr="00DA58A5" w14:paraId="39CFA226" w14:textId="77777777" w:rsidTr="00A03C06">
        <w:trPr>
          <w:jc w:val="center"/>
        </w:trPr>
        <w:tc>
          <w:tcPr>
            <w:tcW w:w="2376" w:type="dxa"/>
          </w:tcPr>
          <w:p w14:paraId="67A94485" w14:textId="77777777" w:rsidR="0018693D" w:rsidRDefault="0018693D" w:rsidP="00A03C06">
            <w:pPr>
              <w:pStyle w:val="Pamatteksts"/>
              <w:ind w:right="101"/>
              <w:jc w:val="both"/>
            </w:pPr>
          </w:p>
          <w:p w14:paraId="63B69448" w14:textId="77777777" w:rsidR="0018693D" w:rsidRDefault="0018693D" w:rsidP="00A03C06">
            <w:pPr>
              <w:pStyle w:val="Pamatteksts"/>
              <w:ind w:right="101"/>
              <w:jc w:val="both"/>
            </w:pPr>
            <w:r>
              <w:rPr>
                <w:lang w:val="lv"/>
              </w:rPr>
              <w:lastRenderedPageBreak/>
              <w:t>Pilsētvides hidroloģija</w:t>
            </w:r>
          </w:p>
          <w:p w14:paraId="6E63728F" w14:textId="77777777" w:rsidR="0018693D" w:rsidRPr="00B71A18" w:rsidRDefault="0018693D" w:rsidP="00A03C06">
            <w:pPr>
              <w:pStyle w:val="Pamatteksts"/>
              <w:ind w:right="101"/>
              <w:jc w:val="both"/>
            </w:pPr>
            <w:r>
              <w:rPr>
                <w:lang w:val="lv"/>
              </w:rPr>
              <w:t>(Ūdens Cikls)</w:t>
            </w:r>
          </w:p>
        </w:tc>
        <w:tc>
          <w:tcPr>
            <w:tcW w:w="2552" w:type="dxa"/>
          </w:tcPr>
          <w:p w14:paraId="782EC112" w14:textId="77777777" w:rsidR="0018693D" w:rsidRDefault="0018693D" w:rsidP="00A03C06">
            <w:pPr>
              <w:pStyle w:val="Pamatteksts"/>
              <w:ind w:right="101"/>
              <w:jc w:val="both"/>
            </w:pPr>
          </w:p>
          <w:p w14:paraId="34B1C9C0" w14:textId="77777777" w:rsidR="0018693D" w:rsidRDefault="0018693D" w:rsidP="00A03C06">
            <w:pPr>
              <w:pStyle w:val="Pamatteksts"/>
              <w:ind w:right="101"/>
              <w:jc w:val="both"/>
            </w:pPr>
            <w:r>
              <w:rPr>
                <w:lang w:val="lv"/>
              </w:rPr>
              <w:lastRenderedPageBreak/>
              <w:t>Atmosfēras protokols</w:t>
            </w:r>
          </w:p>
          <w:p w14:paraId="2395881E" w14:textId="77777777" w:rsidR="0018693D" w:rsidRDefault="0018693D" w:rsidP="00A03C06">
            <w:pPr>
              <w:pStyle w:val="Pamatteksts"/>
              <w:ind w:right="101"/>
              <w:jc w:val="both"/>
            </w:pPr>
          </w:p>
          <w:p w14:paraId="3A93B7AC" w14:textId="77777777" w:rsidR="0018693D" w:rsidRDefault="0018693D" w:rsidP="00A03C06">
            <w:pPr>
              <w:pStyle w:val="Pamatteksts"/>
              <w:ind w:right="101"/>
              <w:jc w:val="both"/>
            </w:pPr>
          </w:p>
          <w:p w14:paraId="4FFA13FB" w14:textId="77777777" w:rsidR="0018693D" w:rsidRDefault="0018693D" w:rsidP="00A03C06">
            <w:pPr>
              <w:pStyle w:val="Pamatteksts"/>
              <w:ind w:right="101"/>
              <w:jc w:val="both"/>
            </w:pPr>
          </w:p>
          <w:p w14:paraId="47DD5D7F" w14:textId="77777777" w:rsidR="0018693D" w:rsidRDefault="0018693D" w:rsidP="00A03C06">
            <w:pPr>
              <w:pStyle w:val="Pamatteksts"/>
              <w:ind w:right="101"/>
              <w:jc w:val="both"/>
            </w:pPr>
          </w:p>
          <w:p w14:paraId="1258BEC3" w14:textId="77777777" w:rsidR="0018693D" w:rsidRDefault="0018693D" w:rsidP="00A03C06">
            <w:pPr>
              <w:pStyle w:val="Pamatteksts"/>
              <w:ind w:right="101"/>
              <w:jc w:val="both"/>
            </w:pPr>
          </w:p>
          <w:p w14:paraId="719AE859" w14:textId="77777777" w:rsidR="0018693D" w:rsidRDefault="0018693D" w:rsidP="00A03C06">
            <w:pPr>
              <w:pStyle w:val="Pamatteksts"/>
              <w:ind w:right="101"/>
              <w:jc w:val="both"/>
            </w:pPr>
            <w:r>
              <w:rPr>
                <w:lang w:val="lv"/>
              </w:rPr>
              <w:t>Biosfēras un pedosfēras protokoli</w:t>
            </w:r>
          </w:p>
          <w:p w14:paraId="5ED0904C" w14:textId="77777777" w:rsidR="0018693D" w:rsidRDefault="0018693D" w:rsidP="00A03C06">
            <w:pPr>
              <w:pStyle w:val="Pamatteksts"/>
              <w:ind w:right="101"/>
              <w:jc w:val="both"/>
            </w:pPr>
          </w:p>
          <w:p w14:paraId="023C9818" w14:textId="77777777" w:rsidR="0018693D" w:rsidRDefault="0018693D" w:rsidP="00A03C06">
            <w:pPr>
              <w:pStyle w:val="Pamatteksts"/>
              <w:ind w:right="101"/>
              <w:jc w:val="both"/>
            </w:pPr>
          </w:p>
          <w:p w14:paraId="69A37415" w14:textId="77777777" w:rsidR="0018693D" w:rsidRDefault="0018693D" w:rsidP="00A03C06">
            <w:pPr>
              <w:pStyle w:val="Pamatteksts"/>
              <w:ind w:right="101"/>
              <w:jc w:val="both"/>
            </w:pPr>
          </w:p>
          <w:p w14:paraId="3EA93FA5" w14:textId="77777777" w:rsidR="0018693D" w:rsidRDefault="0018693D" w:rsidP="00A03C06">
            <w:pPr>
              <w:pStyle w:val="Pamatteksts"/>
              <w:ind w:right="101"/>
              <w:jc w:val="both"/>
            </w:pPr>
          </w:p>
          <w:p w14:paraId="7DFB6AA3" w14:textId="77777777" w:rsidR="0018693D" w:rsidRDefault="0018693D" w:rsidP="00A03C06">
            <w:pPr>
              <w:pStyle w:val="Pamatteksts"/>
              <w:ind w:right="101"/>
              <w:jc w:val="both"/>
            </w:pPr>
          </w:p>
          <w:p w14:paraId="3136FD48" w14:textId="77777777" w:rsidR="0018693D" w:rsidRDefault="0018693D" w:rsidP="00A03C06">
            <w:pPr>
              <w:pStyle w:val="Pamatteksts"/>
              <w:ind w:right="101"/>
              <w:jc w:val="both"/>
            </w:pPr>
          </w:p>
          <w:p w14:paraId="259F759F" w14:textId="77777777" w:rsidR="0018693D" w:rsidRPr="00B71A18" w:rsidRDefault="0018693D" w:rsidP="00A03C06">
            <w:pPr>
              <w:pStyle w:val="Pamatteksts"/>
              <w:ind w:right="101"/>
              <w:jc w:val="both"/>
            </w:pPr>
            <w:r>
              <w:rPr>
                <w:lang w:val="lv"/>
              </w:rPr>
              <w:t>Hidrosfēras protokols</w:t>
            </w:r>
          </w:p>
        </w:tc>
        <w:tc>
          <w:tcPr>
            <w:tcW w:w="3402" w:type="dxa"/>
          </w:tcPr>
          <w:p w14:paraId="71700CA8" w14:textId="77777777" w:rsidR="0018693D" w:rsidRDefault="0018693D" w:rsidP="00A03C06">
            <w:pPr>
              <w:pStyle w:val="Pamatteksts"/>
              <w:ind w:right="101"/>
              <w:jc w:val="both"/>
            </w:pPr>
          </w:p>
          <w:p w14:paraId="72A27633" w14:textId="77777777" w:rsidR="0018693D" w:rsidRPr="00B71A18" w:rsidRDefault="0018693D" w:rsidP="00A03C06">
            <w:pPr>
              <w:pStyle w:val="Pamatteksts"/>
              <w:ind w:right="101"/>
              <w:jc w:val="both"/>
            </w:pPr>
            <w:r>
              <w:rPr>
                <w:lang w:val="lv"/>
              </w:rPr>
              <w:lastRenderedPageBreak/>
              <w:t xml:space="preserve">Nokrišņi ir svarīgi ūdens aprites ciklam un secinājumiem par augsnes mitrumu. </w:t>
            </w:r>
          </w:p>
          <w:p w14:paraId="5D9D7564" w14:textId="77777777" w:rsidR="0018693D" w:rsidRDefault="0018693D" w:rsidP="00A03C06">
            <w:pPr>
              <w:pStyle w:val="Pamatteksts"/>
              <w:ind w:right="101"/>
              <w:jc w:val="both"/>
            </w:pPr>
          </w:p>
          <w:p w14:paraId="7CAD68B2" w14:textId="77777777" w:rsidR="0018693D" w:rsidRPr="005175DD" w:rsidRDefault="0018693D" w:rsidP="00A03C06">
            <w:pPr>
              <w:pStyle w:val="Pamatteksts"/>
              <w:ind w:right="101"/>
              <w:jc w:val="both"/>
              <w:rPr>
                <w:lang w:val="lv"/>
              </w:rPr>
            </w:pPr>
            <w:r>
              <w:rPr>
                <w:lang w:val="lv"/>
              </w:rPr>
              <w:t xml:space="preserve">Augsnes infiltrācija palīdz saprast zemes kapacitāti uzkrāt ūdeni, lai padarītu to pieejamu augiem un augsnes organismiem. Zema augsnes infiltrācija var izraisīt ekstrēmām lietusgāzēm sekojošus plūdus.  </w:t>
            </w:r>
          </w:p>
          <w:p w14:paraId="23968008" w14:textId="77777777" w:rsidR="0018693D" w:rsidRPr="005175DD" w:rsidRDefault="0018693D" w:rsidP="00A03C06">
            <w:pPr>
              <w:pStyle w:val="Pamatteksts"/>
              <w:ind w:right="101"/>
              <w:jc w:val="both"/>
              <w:rPr>
                <w:lang w:val="lv"/>
              </w:rPr>
            </w:pPr>
          </w:p>
          <w:p w14:paraId="5FBA870D" w14:textId="77777777" w:rsidR="0018693D" w:rsidRPr="005175DD" w:rsidRDefault="0018693D" w:rsidP="00A03C06">
            <w:pPr>
              <w:pStyle w:val="Pamatteksts"/>
              <w:ind w:right="101"/>
              <w:jc w:val="both"/>
              <w:rPr>
                <w:lang w:val="lv"/>
              </w:rPr>
            </w:pPr>
            <w:r>
              <w:rPr>
                <w:lang w:val="lv"/>
              </w:rPr>
              <w:t>Ūdens temperatūra ietekmē vietējo ūdens tvaika pieejamību: jo augstāka temperatūra, jo augstāks iztvaikošanas temps.</w:t>
            </w:r>
          </w:p>
          <w:p w14:paraId="11DBD6E4" w14:textId="77777777" w:rsidR="0018693D" w:rsidRPr="005175DD" w:rsidRDefault="0018693D" w:rsidP="00A03C06">
            <w:pPr>
              <w:pStyle w:val="Pamatteksts"/>
              <w:ind w:right="101"/>
              <w:jc w:val="both"/>
              <w:rPr>
                <w:lang w:val="lv"/>
              </w:rPr>
            </w:pPr>
          </w:p>
        </w:tc>
      </w:tr>
      <w:tr w:rsidR="0018693D" w:rsidRPr="00B71A18" w14:paraId="607ACB07" w14:textId="77777777" w:rsidTr="00A03C06">
        <w:trPr>
          <w:jc w:val="center"/>
        </w:trPr>
        <w:tc>
          <w:tcPr>
            <w:tcW w:w="2376" w:type="dxa"/>
          </w:tcPr>
          <w:p w14:paraId="6D8C63EB" w14:textId="77777777" w:rsidR="0018693D" w:rsidRPr="00B71A18" w:rsidRDefault="0018693D" w:rsidP="00A03C06">
            <w:pPr>
              <w:pStyle w:val="Pamatteksts"/>
              <w:ind w:right="101"/>
              <w:jc w:val="both"/>
            </w:pPr>
            <w:r>
              <w:rPr>
                <w:lang w:val="lv"/>
              </w:rPr>
              <w:lastRenderedPageBreak/>
              <w:t>Augsne pilsētvidē</w:t>
            </w:r>
          </w:p>
        </w:tc>
        <w:tc>
          <w:tcPr>
            <w:tcW w:w="2552" w:type="dxa"/>
          </w:tcPr>
          <w:p w14:paraId="3DE21F97" w14:textId="77777777" w:rsidR="0018693D" w:rsidRPr="00B71A18" w:rsidRDefault="0018693D" w:rsidP="00A03C06">
            <w:pPr>
              <w:pStyle w:val="Pamatteksts"/>
              <w:ind w:right="101"/>
              <w:jc w:val="both"/>
            </w:pPr>
            <w:r>
              <w:rPr>
                <w:lang w:val="lv"/>
              </w:rPr>
              <w:t>Pedosfēras protokoli</w:t>
            </w:r>
          </w:p>
        </w:tc>
        <w:tc>
          <w:tcPr>
            <w:tcW w:w="3402" w:type="dxa"/>
          </w:tcPr>
          <w:p w14:paraId="26E2A904" w14:textId="77777777" w:rsidR="0018693D" w:rsidRPr="00B71A18" w:rsidRDefault="0018693D" w:rsidP="00A03C06">
            <w:pPr>
              <w:pStyle w:val="Pamatteksts"/>
              <w:ind w:right="101"/>
              <w:jc w:val="both"/>
            </w:pPr>
            <w:r>
              <w:rPr>
                <w:lang w:val="lv"/>
              </w:rPr>
              <w:t xml:space="preserve">Visi ar augsni saistītie parametri (augsnes raksturojums, augsnes infiltrācija, augsnes mitrums, augsnes temperatūra) ir svarīgi, lai novērētu enerģijas un siltuma plūsmas starp zemi un gaisu virs tās. </w:t>
            </w:r>
          </w:p>
        </w:tc>
      </w:tr>
      <w:tr w:rsidR="0018693D" w:rsidRPr="00DA58A5" w14:paraId="29662AD5" w14:textId="77777777" w:rsidTr="00A03C06">
        <w:trPr>
          <w:jc w:val="center"/>
        </w:trPr>
        <w:tc>
          <w:tcPr>
            <w:tcW w:w="2376" w:type="dxa"/>
          </w:tcPr>
          <w:p w14:paraId="61CBBDCF" w14:textId="77777777" w:rsidR="0018693D" w:rsidRPr="00B71A18" w:rsidRDefault="0018693D" w:rsidP="00A03C06">
            <w:pPr>
              <w:pStyle w:val="Pamatteksts"/>
              <w:ind w:right="101"/>
              <w:jc w:val="both"/>
            </w:pPr>
            <w:r>
              <w:rPr>
                <w:lang w:val="lv"/>
              </w:rPr>
              <w:t>Pilsētas siltuma sala</w:t>
            </w:r>
          </w:p>
        </w:tc>
        <w:tc>
          <w:tcPr>
            <w:tcW w:w="2552" w:type="dxa"/>
          </w:tcPr>
          <w:p w14:paraId="603D881D" w14:textId="77777777" w:rsidR="0018693D" w:rsidRPr="00B71A18" w:rsidRDefault="0018693D" w:rsidP="00A03C06">
            <w:pPr>
              <w:pStyle w:val="Pamatteksts"/>
              <w:ind w:right="101"/>
              <w:jc w:val="both"/>
            </w:pPr>
            <w:r>
              <w:rPr>
                <w:lang w:val="lv"/>
              </w:rPr>
              <w:t>Biosfēras protokoli</w:t>
            </w:r>
          </w:p>
          <w:p w14:paraId="339B992D" w14:textId="77777777" w:rsidR="0018693D" w:rsidRPr="00B71A18" w:rsidRDefault="0018693D" w:rsidP="00A03C06">
            <w:pPr>
              <w:pStyle w:val="Pamatteksts"/>
              <w:ind w:right="101"/>
              <w:jc w:val="both"/>
            </w:pPr>
          </w:p>
          <w:p w14:paraId="7350289D" w14:textId="77777777" w:rsidR="0018693D" w:rsidRPr="00B71A18" w:rsidRDefault="0018693D" w:rsidP="00A03C06">
            <w:pPr>
              <w:pStyle w:val="Pamatteksts"/>
              <w:ind w:right="101"/>
              <w:jc w:val="both"/>
            </w:pPr>
            <w:r>
              <w:rPr>
                <w:lang w:val="lv"/>
              </w:rPr>
              <w:t xml:space="preserve">Atmosfēras protokols  </w:t>
            </w:r>
          </w:p>
          <w:p w14:paraId="653303FF" w14:textId="77777777" w:rsidR="0018693D" w:rsidRPr="00B71A18" w:rsidRDefault="0018693D" w:rsidP="00A03C06">
            <w:pPr>
              <w:pStyle w:val="Pamatteksts"/>
              <w:ind w:right="101"/>
              <w:jc w:val="both"/>
            </w:pPr>
          </w:p>
          <w:p w14:paraId="712D3C4E" w14:textId="77777777" w:rsidR="0018693D" w:rsidRDefault="0018693D" w:rsidP="00A03C06">
            <w:pPr>
              <w:pStyle w:val="Pamatteksts"/>
              <w:ind w:right="101"/>
              <w:jc w:val="both"/>
            </w:pPr>
          </w:p>
          <w:p w14:paraId="6F6F6109" w14:textId="77777777" w:rsidR="0018693D" w:rsidRPr="00B71A18" w:rsidRDefault="0018693D" w:rsidP="00A03C06">
            <w:pPr>
              <w:pStyle w:val="Pamatteksts"/>
              <w:ind w:right="101"/>
              <w:jc w:val="both"/>
            </w:pPr>
            <w:r>
              <w:rPr>
                <w:lang w:val="lv"/>
              </w:rPr>
              <w:t>Hidrosfēras protokoli</w:t>
            </w:r>
          </w:p>
        </w:tc>
        <w:tc>
          <w:tcPr>
            <w:tcW w:w="3402" w:type="dxa"/>
          </w:tcPr>
          <w:p w14:paraId="1EEA9B45" w14:textId="77777777" w:rsidR="0018693D" w:rsidRPr="005175DD" w:rsidRDefault="0018693D" w:rsidP="00A03C06">
            <w:pPr>
              <w:pStyle w:val="Pamatteksts"/>
              <w:ind w:right="101"/>
              <w:jc w:val="both"/>
              <w:rPr>
                <w:lang w:val="lv"/>
              </w:rPr>
            </w:pPr>
            <w:r>
              <w:rPr>
                <w:lang w:val="lv"/>
              </w:rPr>
              <w:t xml:space="preserve"> Zemes segums ir svarīgs, lai novērtētu virsmas temperatūras un gaisa temperatūras mērījumus (skat. arī 3. tabulu).</w:t>
            </w:r>
          </w:p>
          <w:p w14:paraId="2953696E" w14:textId="77777777" w:rsidR="0018693D" w:rsidRPr="005175DD" w:rsidRDefault="0018693D" w:rsidP="00A03C06">
            <w:pPr>
              <w:pStyle w:val="Pamatteksts"/>
              <w:ind w:right="101"/>
              <w:jc w:val="both"/>
              <w:rPr>
                <w:lang w:val="lv"/>
              </w:rPr>
            </w:pPr>
          </w:p>
          <w:p w14:paraId="00005FC1" w14:textId="77777777" w:rsidR="0018693D" w:rsidRPr="005175DD" w:rsidRDefault="0018693D" w:rsidP="00A03C06">
            <w:pPr>
              <w:pStyle w:val="Pamatteksts"/>
              <w:ind w:right="101"/>
              <w:jc w:val="both"/>
              <w:rPr>
                <w:lang w:val="lv"/>
              </w:rPr>
            </w:pPr>
            <w:r>
              <w:rPr>
                <w:lang w:val="lv"/>
              </w:rPr>
              <w:t xml:space="preserve">Jo augstāka ir ūdenstilpnes temperatūra, jo augstāka dzesēšanas intensitāte. </w:t>
            </w:r>
          </w:p>
        </w:tc>
      </w:tr>
      <w:tr w:rsidR="0018693D" w:rsidRPr="00DA58A5" w14:paraId="64EBEF28" w14:textId="77777777" w:rsidTr="00A03C06">
        <w:trPr>
          <w:jc w:val="center"/>
        </w:trPr>
        <w:tc>
          <w:tcPr>
            <w:tcW w:w="2376" w:type="dxa"/>
          </w:tcPr>
          <w:p w14:paraId="4F85FE4D" w14:textId="77777777" w:rsidR="0018693D" w:rsidRPr="00B71A18" w:rsidRDefault="0018693D" w:rsidP="00A03C06">
            <w:pPr>
              <w:pStyle w:val="Pamatteksts"/>
              <w:ind w:right="101"/>
              <w:jc w:val="both"/>
            </w:pPr>
            <w:r>
              <w:rPr>
                <w:lang w:val="lv"/>
              </w:rPr>
              <w:t>Apstādījumi pilsētā</w:t>
            </w:r>
          </w:p>
        </w:tc>
        <w:tc>
          <w:tcPr>
            <w:tcW w:w="2552" w:type="dxa"/>
          </w:tcPr>
          <w:p w14:paraId="6279BE31" w14:textId="77777777" w:rsidR="0018693D" w:rsidRDefault="0018693D" w:rsidP="00A03C06">
            <w:pPr>
              <w:pStyle w:val="Pamatteksts"/>
              <w:ind w:right="101"/>
              <w:jc w:val="both"/>
            </w:pPr>
            <w:r>
              <w:rPr>
                <w:lang w:val="lv"/>
              </w:rPr>
              <w:t>Biosfēras protokoli</w:t>
            </w:r>
          </w:p>
          <w:p w14:paraId="73823F0E" w14:textId="77777777" w:rsidR="0018693D" w:rsidRDefault="0018693D" w:rsidP="00A03C06">
            <w:pPr>
              <w:pStyle w:val="Pamatteksts"/>
              <w:ind w:right="101"/>
              <w:jc w:val="both"/>
            </w:pPr>
          </w:p>
          <w:p w14:paraId="66B9F372" w14:textId="77777777" w:rsidR="0018693D" w:rsidRDefault="0018693D" w:rsidP="00A03C06">
            <w:pPr>
              <w:pStyle w:val="Pamatteksts"/>
              <w:ind w:right="101"/>
              <w:jc w:val="both"/>
            </w:pPr>
          </w:p>
          <w:p w14:paraId="06BD43E5" w14:textId="77777777" w:rsidR="0018693D" w:rsidRDefault="0018693D" w:rsidP="00A03C06">
            <w:pPr>
              <w:pStyle w:val="Pamatteksts"/>
              <w:ind w:right="101"/>
              <w:jc w:val="both"/>
            </w:pPr>
          </w:p>
          <w:p w14:paraId="25E255C0" w14:textId="77777777" w:rsidR="0018693D" w:rsidRDefault="0018693D" w:rsidP="00A03C06">
            <w:pPr>
              <w:pStyle w:val="Pamatteksts"/>
              <w:ind w:right="101"/>
              <w:jc w:val="both"/>
            </w:pPr>
          </w:p>
          <w:p w14:paraId="77006B02" w14:textId="77777777" w:rsidR="0018693D" w:rsidRDefault="0018693D" w:rsidP="00A03C06">
            <w:pPr>
              <w:pStyle w:val="Pamatteksts"/>
              <w:ind w:right="101"/>
              <w:jc w:val="both"/>
            </w:pPr>
          </w:p>
          <w:p w14:paraId="661617C5" w14:textId="77777777" w:rsidR="0018693D" w:rsidRDefault="0018693D" w:rsidP="00A03C06">
            <w:pPr>
              <w:pStyle w:val="Pamatteksts"/>
              <w:ind w:right="101"/>
              <w:jc w:val="both"/>
            </w:pPr>
          </w:p>
          <w:p w14:paraId="789ADE11" w14:textId="77777777" w:rsidR="0018693D" w:rsidRDefault="0018693D" w:rsidP="00A03C06">
            <w:pPr>
              <w:pStyle w:val="Pamatteksts"/>
              <w:ind w:right="101"/>
              <w:jc w:val="both"/>
            </w:pPr>
          </w:p>
          <w:p w14:paraId="68463BE4" w14:textId="77777777" w:rsidR="0018693D" w:rsidRPr="00B71A18" w:rsidRDefault="0018693D" w:rsidP="00A03C06">
            <w:pPr>
              <w:pStyle w:val="Pamatteksts"/>
              <w:ind w:right="101"/>
              <w:jc w:val="both"/>
            </w:pPr>
            <w:r>
              <w:rPr>
                <w:lang w:val="lv"/>
              </w:rPr>
              <w:t>Atmosfēras protokoli</w:t>
            </w:r>
          </w:p>
        </w:tc>
        <w:tc>
          <w:tcPr>
            <w:tcW w:w="3402" w:type="dxa"/>
          </w:tcPr>
          <w:p w14:paraId="697494A2" w14:textId="4B0B9A24" w:rsidR="0018693D" w:rsidRPr="005175DD" w:rsidRDefault="00592210" w:rsidP="00A03C06">
            <w:pPr>
              <w:pStyle w:val="Pamatteksts"/>
              <w:ind w:right="101"/>
              <w:jc w:val="both"/>
              <w:rPr>
                <w:lang w:val="lv"/>
              </w:rPr>
            </w:pPr>
            <w:r>
              <w:rPr>
                <w:lang w:val="lv"/>
              </w:rPr>
              <w:t>MUC un GLOBE Observer Zemes seguma klasifikācija palīdz aprakstīt pilsētas telpiskās platības. Zaļajās zonās biometrijas novērojumi palīdz noteikt pilsētas veģetācijas raksturu.</w:t>
            </w:r>
          </w:p>
          <w:p w14:paraId="3876FFE4" w14:textId="77777777" w:rsidR="0018693D" w:rsidRPr="005175DD" w:rsidRDefault="0018693D" w:rsidP="00A03C06">
            <w:pPr>
              <w:pStyle w:val="Pamatteksts"/>
              <w:ind w:right="101"/>
              <w:jc w:val="both"/>
              <w:rPr>
                <w:lang w:val="lv"/>
              </w:rPr>
            </w:pPr>
          </w:p>
          <w:p w14:paraId="48439D07" w14:textId="77777777" w:rsidR="0018693D" w:rsidRPr="005175DD" w:rsidRDefault="0018693D" w:rsidP="00A03C06">
            <w:pPr>
              <w:pStyle w:val="Pamatteksts"/>
              <w:ind w:right="101"/>
              <w:jc w:val="both"/>
              <w:rPr>
                <w:lang w:val="lv"/>
              </w:rPr>
            </w:pPr>
            <w:r>
              <w:rPr>
                <w:lang w:val="lv"/>
              </w:rPr>
              <w:t>Gaisa temperatūra un virsmas temperatūra zaļajās zonās ļauj izdarīt secinājumus par apstādījumu dzesēšanas intensitāti.</w:t>
            </w:r>
          </w:p>
        </w:tc>
      </w:tr>
    </w:tbl>
    <w:p w14:paraId="4A42B4A9" w14:textId="77777777" w:rsidR="0018693D" w:rsidRPr="005175DD" w:rsidRDefault="0018693D" w:rsidP="0018693D">
      <w:pPr>
        <w:widowControl/>
        <w:shd w:val="clear" w:color="auto" w:fill="FFFFFF"/>
        <w:autoSpaceDE/>
        <w:autoSpaceDN/>
        <w:jc w:val="center"/>
        <w:rPr>
          <w:color w:val="414042"/>
          <w:sz w:val="24"/>
          <w:szCs w:val="24"/>
          <w:lang w:val="lv"/>
        </w:rPr>
      </w:pPr>
    </w:p>
    <w:p w14:paraId="7C199D25" w14:textId="77777777" w:rsidR="0018693D" w:rsidRPr="005175DD" w:rsidRDefault="0018693D" w:rsidP="0018693D">
      <w:pPr>
        <w:widowControl/>
        <w:shd w:val="clear" w:color="auto" w:fill="FFFFFF"/>
        <w:autoSpaceDE/>
        <w:autoSpaceDN/>
        <w:jc w:val="center"/>
        <w:rPr>
          <w:lang w:val="lv"/>
        </w:rPr>
      </w:pPr>
      <w:r>
        <w:rPr>
          <w:lang w:val="lv"/>
        </w:rPr>
        <w:t>2. tabula. Apraksts Pilsētvides protokolu komplekta pielietošanai, lai novērtētu pilsētas termiskās vides stāvokli.</w:t>
      </w:r>
    </w:p>
    <w:p w14:paraId="7DAE87E7" w14:textId="77777777" w:rsidR="0018693D" w:rsidRPr="005175DD" w:rsidRDefault="0018693D" w:rsidP="0018693D">
      <w:pPr>
        <w:widowControl/>
        <w:shd w:val="clear" w:color="auto" w:fill="FFFFFF"/>
        <w:autoSpaceDE/>
        <w:autoSpaceDN/>
        <w:rPr>
          <w:lang w:val="lv"/>
        </w:rPr>
      </w:pPr>
    </w:p>
    <w:p w14:paraId="2C52121E" w14:textId="0351B032" w:rsidR="0018693D" w:rsidRPr="005175DD" w:rsidRDefault="0018693D" w:rsidP="0018693D">
      <w:pPr>
        <w:widowControl/>
        <w:shd w:val="clear" w:color="auto" w:fill="FFFFFF"/>
        <w:autoSpaceDE/>
        <w:autoSpaceDN/>
        <w:jc w:val="both"/>
        <w:rPr>
          <w:lang w:val="lv"/>
        </w:rPr>
      </w:pPr>
      <w:r>
        <w:rPr>
          <w:lang w:val="lv"/>
        </w:rPr>
        <w:t>Svarīgi noteikt siltuma salas</w:t>
      </w:r>
      <w:r>
        <w:rPr>
          <w:rStyle w:val="Vresatsauce"/>
          <w:lang w:val="lv"/>
        </w:rPr>
        <w:footnoteReference w:id="3"/>
      </w:r>
      <w:r>
        <w:rPr>
          <w:lang w:val="lv"/>
        </w:rPr>
        <w:t xml:space="preserve"> pilsētās. Šim nolūkam nepieciešams mērīt gaisa vai virsmas temperatūras - dažādos dienas laikos - pilsētas centrā un piepilsētas vai</w:t>
      </w:r>
      <w:r>
        <w:rPr>
          <w:color w:val="C00000"/>
          <w:lang w:val="lv"/>
        </w:rPr>
        <w:t xml:space="preserve"> </w:t>
      </w:r>
      <w:r>
        <w:rPr>
          <w:lang w:val="lv"/>
        </w:rPr>
        <w:t xml:space="preserve">lauku apvidos un noteikt to atšķirību. Ņem vērā, ka vienmēr jāsalīdzina temperatūras no vieniem un tiem pašiem apvidiem, lai sasniegtu nepieciešamo pastāvīgumu. </w:t>
      </w:r>
    </w:p>
    <w:p w14:paraId="638DC1C4" w14:textId="77777777" w:rsidR="0018693D" w:rsidRPr="005175DD" w:rsidRDefault="0018693D" w:rsidP="0018693D">
      <w:pPr>
        <w:widowControl/>
        <w:shd w:val="clear" w:color="auto" w:fill="FFFFFF"/>
        <w:autoSpaceDE/>
        <w:autoSpaceDN/>
        <w:rPr>
          <w:lang w:val="lv"/>
        </w:rPr>
      </w:pPr>
    </w:p>
    <w:p w14:paraId="504F773C" w14:textId="09EA6B45" w:rsidR="0018693D" w:rsidRPr="005175DD" w:rsidRDefault="00563839" w:rsidP="0018693D">
      <w:pPr>
        <w:widowControl/>
        <w:shd w:val="clear" w:color="auto" w:fill="FFFFFF"/>
        <w:autoSpaceDE/>
        <w:autoSpaceDN/>
        <w:rPr>
          <w:lang w:val="lv"/>
        </w:rPr>
      </w:pPr>
      <w:r>
        <w:rPr>
          <w:lang w:val="lv"/>
        </w:rPr>
        <w:t xml:space="preserve">2. piemērs. Materiālu ietekme uz pilsētas temperatūras vidi </w:t>
      </w:r>
    </w:p>
    <w:p w14:paraId="139E1C61" w14:textId="77777777" w:rsidR="0018693D" w:rsidRPr="005175DD" w:rsidRDefault="0018693D" w:rsidP="0018693D">
      <w:pPr>
        <w:widowControl/>
        <w:shd w:val="clear" w:color="auto" w:fill="FFFFFF"/>
        <w:autoSpaceDE/>
        <w:autoSpaceDN/>
        <w:jc w:val="both"/>
        <w:rPr>
          <w:lang w:val="lv"/>
        </w:rPr>
      </w:pPr>
    </w:p>
    <w:p w14:paraId="33B37813" w14:textId="11291F69" w:rsidR="0018693D" w:rsidRPr="005175DD" w:rsidRDefault="0018693D" w:rsidP="0018693D">
      <w:pPr>
        <w:widowControl/>
        <w:shd w:val="clear" w:color="auto" w:fill="FFFFFF"/>
        <w:autoSpaceDE/>
        <w:autoSpaceDN/>
        <w:jc w:val="both"/>
        <w:rPr>
          <w:lang w:val="lv"/>
        </w:rPr>
      </w:pPr>
      <w:r>
        <w:rPr>
          <w:lang w:val="lv"/>
        </w:rPr>
        <w:lastRenderedPageBreak/>
        <w:t>Dažādi pilsētā izmantotie materiāli attīsta dažādas temperatūras pat ja krītošā starojuma apjoms ir viens un tas pats. To nosaka šo materiālu īpašības, piemēram, albedo, emisiju koeficients un siltumkapacitāte. Papildus tam, pat viens un tas pats materiāls var attīstīt atšķirīgas temperatūras, ja mainās krītošais starojums (piemēram, noēnojuma dēļ), vai nodiluma dēļ.</w:t>
      </w:r>
    </w:p>
    <w:p w14:paraId="07124BA5" w14:textId="77777777" w:rsidR="0018693D" w:rsidRPr="005175DD" w:rsidRDefault="0018693D" w:rsidP="0018693D">
      <w:pPr>
        <w:widowControl/>
        <w:shd w:val="clear" w:color="auto" w:fill="FFFFFF"/>
        <w:autoSpaceDE/>
        <w:autoSpaceDN/>
        <w:jc w:val="both"/>
        <w:rPr>
          <w:lang w:val="lv"/>
        </w:rPr>
      </w:pPr>
    </w:p>
    <w:p w14:paraId="63ECAB24" w14:textId="77777777" w:rsidR="0018693D" w:rsidRPr="005175DD" w:rsidRDefault="0018693D" w:rsidP="0018693D">
      <w:pPr>
        <w:widowControl/>
        <w:shd w:val="clear" w:color="auto" w:fill="FFFFFF"/>
        <w:autoSpaceDE/>
        <w:autoSpaceDN/>
        <w:jc w:val="both"/>
        <w:rPr>
          <w:lang w:val="lv"/>
        </w:rPr>
      </w:pPr>
      <w:r>
        <w:rPr>
          <w:lang w:val="lv"/>
        </w:rPr>
        <w:t>Lai izpētītu materiālu lomu pilsētas siltuma vides veidošanā, izmanto termisko radiometru, lai fiksētu virsmas temperatūru dažādiem virsmas materiāliem. Aizpildiet 3. tabulu, veicot trīs mērījumus (M1, M2, M3) vienā un tai pašā dienas laikā, lai iegūtu vidējo vērtību.</w:t>
      </w:r>
    </w:p>
    <w:p w14:paraId="096E78BF" w14:textId="77777777" w:rsidR="0018693D" w:rsidRPr="005175DD" w:rsidRDefault="0018693D" w:rsidP="0018693D">
      <w:pPr>
        <w:pStyle w:val="Pamatteksts"/>
        <w:ind w:right="101"/>
        <w:jc w:val="both"/>
        <w:rPr>
          <w:lang w:val="lv"/>
        </w:rPr>
      </w:pPr>
    </w:p>
    <w:tbl>
      <w:tblPr>
        <w:tblStyle w:val="Reatabula"/>
        <w:tblW w:w="0" w:type="auto"/>
        <w:tblLook w:val="04A0" w:firstRow="1" w:lastRow="0" w:firstColumn="1" w:lastColumn="0" w:noHBand="0" w:noVBand="1"/>
      </w:tblPr>
      <w:tblGrid>
        <w:gridCol w:w="1466"/>
        <w:gridCol w:w="1093"/>
        <w:gridCol w:w="993"/>
        <w:gridCol w:w="993"/>
        <w:gridCol w:w="993"/>
        <w:gridCol w:w="1125"/>
        <w:gridCol w:w="1295"/>
        <w:gridCol w:w="1278"/>
      </w:tblGrid>
      <w:tr w:rsidR="0018693D" w14:paraId="2E72563E" w14:textId="77777777" w:rsidTr="00A03C06">
        <w:tc>
          <w:tcPr>
            <w:tcW w:w="1213" w:type="dxa"/>
          </w:tcPr>
          <w:p w14:paraId="6E1AE3BE" w14:textId="77777777" w:rsidR="0018693D" w:rsidRDefault="0018693D" w:rsidP="00A03C06">
            <w:pPr>
              <w:pStyle w:val="Pamatteksts"/>
              <w:ind w:right="101"/>
              <w:jc w:val="center"/>
            </w:pPr>
            <w:r>
              <w:rPr>
                <w:lang w:val="lv"/>
              </w:rPr>
              <w:t>Materiāla veids</w:t>
            </w:r>
          </w:p>
        </w:tc>
        <w:tc>
          <w:tcPr>
            <w:tcW w:w="1134" w:type="dxa"/>
          </w:tcPr>
          <w:p w14:paraId="189FDE3F" w14:textId="77777777" w:rsidR="0018693D" w:rsidRDefault="0018693D" w:rsidP="00A03C06">
            <w:pPr>
              <w:pStyle w:val="Pamatteksts"/>
              <w:ind w:right="101"/>
              <w:jc w:val="center"/>
            </w:pPr>
            <w:r>
              <w:rPr>
                <w:lang w:val="lv"/>
              </w:rPr>
              <w:t>Dienas laiks</w:t>
            </w:r>
          </w:p>
          <w:p w14:paraId="481DD1DB" w14:textId="77777777" w:rsidR="0018693D" w:rsidRDefault="0018693D" w:rsidP="00A03C06">
            <w:pPr>
              <w:pStyle w:val="Pamatteksts"/>
              <w:ind w:right="101"/>
              <w:jc w:val="center"/>
            </w:pPr>
          </w:p>
        </w:tc>
        <w:tc>
          <w:tcPr>
            <w:tcW w:w="1086" w:type="dxa"/>
          </w:tcPr>
          <w:p w14:paraId="3B089686" w14:textId="77777777" w:rsidR="0018693D" w:rsidRDefault="0018693D" w:rsidP="00A03C06">
            <w:pPr>
              <w:pStyle w:val="Pamatteksts"/>
              <w:ind w:right="101"/>
              <w:jc w:val="center"/>
            </w:pPr>
            <w:r>
              <w:rPr>
                <w:lang w:val="lv"/>
              </w:rPr>
              <w:t>M1</w:t>
            </w:r>
          </w:p>
          <w:p w14:paraId="538375F5" w14:textId="0D2609E1" w:rsidR="0018693D" w:rsidRDefault="00563839" w:rsidP="00A03C06">
            <w:pPr>
              <w:pStyle w:val="Pamatteksts"/>
              <w:ind w:right="101"/>
              <w:jc w:val="center"/>
            </w:pPr>
            <w:r>
              <w:rPr>
                <w:lang w:val="lv"/>
              </w:rPr>
              <w:t>° C</w:t>
            </w:r>
          </w:p>
        </w:tc>
        <w:tc>
          <w:tcPr>
            <w:tcW w:w="1086" w:type="dxa"/>
          </w:tcPr>
          <w:p w14:paraId="75512BB1" w14:textId="77777777" w:rsidR="0018693D" w:rsidRDefault="0018693D" w:rsidP="00A03C06">
            <w:pPr>
              <w:pStyle w:val="Pamatteksts"/>
              <w:ind w:right="101"/>
              <w:jc w:val="center"/>
            </w:pPr>
            <w:r>
              <w:rPr>
                <w:lang w:val="lv"/>
              </w:rPr>
              <w:t>M2</w:t>
            </w:r>
          </w:p>
          <w:p w14:paraId="46061086" w14:textId="77777777" w:rsidR="0018693D" w:rsidRDefault="0018693D" w:rsidP="00A03C06">
            <w:pPr>
              <w:pStyle w:val="Pamatteksts"/>
              <w:ind w:right="101"/>
              <w:jc w:val="center"/>
            </w:pPr>
            <w:r>
              <w:rPr>
                <w:lang w:val="lv"/>
              </w:rPr>
              <w:t xml:space="preserve">° </w:t>
            </w:r>
          </w:p>
          <w:p w14:paraId="71B4BBD2" w14:textId="7CD790D7" w:rsidR="0018693D" w:rsidRDefault="00563839" w:rsidP="00A03C06">
            <w:pPr>
              <w:pStyle w:val="Pamatteksts"/>
              <w:ind w:right="101"/>
              <w:jc w:val="center"/>
            </w:pPr>
            <w:r>
              <w:rPr>
                <w:lang w:val="lv"/>
              </w:rPr>
              <w:t>C</w:t>
            </w:r>
          </w:p>
        </w:tc>
        <w:tc>
          <w:tcPr>
            <w:tcW w:w="1086" w:type="dxa"/>
          </w:tcPr>
          <w:p w14:paraId="3D964AA5" w14:textId="77777777" w:rsidR="0018693D" w:rsidRDefault="0018693D" w:rsidP="00A03C06">
            <w:pPr>
              <w:pStyle w:val="Pamatteksts"/>
              <w:ind w:right="101"/>
              <w:jc w:val="center"/>
            </w:pPr>
            <w:r>
              <w:rPr>
                <w:lang w:val="lv"/>
              </w:rPr>
              <w:t>M3</w:t>
            </w:r>
          </w:p>
          <w:p w14:paraId="49BA7063" w14:textId="77777777" w:rsidR="0018693D" w:rsidRDefault="0018693D" w:rsidP="00A03C06">
            <w:pPr>
              <w:pStyle w:val="Pamatteksts"/>
              <w:ind w:right="101"/>
              <w:jc w:val="center"/>
            </w:pPr>
            <w:r>
              <w:rPr>
                <w:lang w:val="lv"/>
              </w:rPr>
              <w:t>°</w:t>
            </w:r>
          </w:p>
          <w:p w14:paraId="107654A5" w14:textId="4BF45A15" w:rsidR="0018693D" w:rsidRDefault="00563839" w:rsidP="00A03C06">
            <w:pPr>
              <w:pStyle w:val="Pamatteksts"/>
              <w:ind w:right="101"/>
              <w:jc w:val="center"/>
            </w:pPr>
            <w:r>
              <w:rPr>
                <w:lang w:val="lv"/>
              </w:rPr>
              <w:t>C</w:t>
            </w:r>
          </w:p>
        </w:tc>
        <w:tc>
          <w:tcPr>
            <w:tcW w:w="1156" w:type="dxa"/>
          </w:tcPr>
          <w:p w14:paraId="2699E6C7" w14:textId="77777777" w:rsidR="0018693D" w:rsidRDefault="0018693D" w:rsidP="00A03C06">
            <w:pPr>
              <w:pStyle w:val="Pamatteksts"/>
              <w:ind w:right="101"/>
              <w:jc w:val="center"/>
            </w:pPr>
            <w:r>
              <w:rPr>
                <w:lang w:val="lv"/>
              </w:rPr>
              <w:t>M vidējais</w:t>
            </w:r>
          </w:p>
          <w:p w14:paraId="793739E7" w14:textId="7EC49DE2" w:rsidR="0018693D" w:rsidRDefault="00563839" w:rsidP="00A03C06">
            <w:pPr>
              <w:pStyle w:val="Pamatteksts"/>
              <w:ind w:right="101"/>
              <w:jc w:val="center"/>
            </w:pPr>
            <w:r>
              <w:rPr>
                <w:lang w:val="lv"/>
              </w:rPr>
              <w:t>° C</w:t>
            </w:r>
          </w:p>
        </w:tc>
        <w:tc>
          <w:tcPr>
            <w:tcW w:w="966" w:type="dxa"/>
          </w:tcPr>
          <w:p w14:paraId="56B55C69" w14:textId="77777777" w:rsidR="0018693D" w:rsidRDefault="0018693D" w:rsidP="00A03C06">
            <w:pPr>
              <w:pStyle w:val="Pamatteksts"/>
              <w:ind w:right="101"/>
              <w:jc w:val="center"/>
            </w:pPr>
            <w:r>
              <w:rPr>
                <w:lang w:val="lv"/>
              </w:rPr>
              <w:t>Mākoņu pārklājums</w:t>
            </w:r>
          </w:p>
          <w:p w14:paraId="06A70DFA" w14:textId="77777777" w:rsidR="0018693D" w:rsidRDefault="0018693D" w:rsidP="00A03C06">
            <w:pPr>
              <w:pStyle w:val="Pamatteksts"/>
              <w:ind w:right="101"/>
              <w:jc w:val="center"/>
            </w:pPr>
            <w:r>
              <w:rPr>
                <w:lang w:val="lv"/>
              </w:rPr>
              <w:t>(jā vai nē)</w:t>
            </w:r>
          </w:p>
        </w:tc>
        <w:tc>
          <w:tcPr>
            <w:tcW w:w="1283" w:type="dxa"/>
          </w:tcPr>
          <w:p w14:paraId="51CFDD87" w14:textId="77777777" w:rsidR="0018693D" w:rsidRDefault="0018693D" w:rsidP="00A03C06">
            <w:pPr>
              <w:pStyle w:val="Pamatteksts"/>
              <w:ind w:right="101"/>
              <w:jc w:val="center"/>
            </w:pPr>
            <w:r>
              <w:rPr>
                <w:lang w:val="lv"/>
              </w:rPr>
              <w:t>Komentāri</w:t>
            </w:r>
          </w:p>
        </w:tc>
      </w:tr>
      <w:tr w:rsidR="0018693D" w14:paraId="396E8390" w14:textId="77777777" w:rsidTr="00A03C06">
        <w:tc>
          <w:tcPr>
            <w:tcW w:w="1213" w:type="dxa"/>
          </w:tcPr>
          <w:p w14:paraId="736345F6" w14:textId="77777777" w:rsidR="0018693D" w:rsidRDefault="0018693D" w:rsidP="00A03C06">
            <w:pPr>
              <w:pStyle w:val="Pamatteksts"/>
              <w:ind w:right="101"/>
              <w:jc w:val="center"/>
            </w:pPr>
            <w:r>
              <w:rPr>
                <w:lang w:val="lv"/>
              </w:rPr>
              <w:t>Kaila augsne</w:t>
            </w:r>
          </w:p>
        </w:tc>
        <w:tc>
          <w:tcPr>
            <w:tcW w:w="1134" w:type="dxa"/>
          </w:tcPr>
          <w:p w14:paraId="427FEC79" w14:textId="77777777" w:rsidR="0018693D" w:rsidRDefault="0018693D" w:rsidP="00A03C06">
            <w:pPr>
              <w:pStyle w:val="Pamatteksts"/>
              <w:ind w:right="101"/>
              <w:jc w:val="center"/>
            </w:pPr>
          </w:p>
        </w:tc>
        <w:tc>
          <w:tcPr>
            <w:tcW w:w="1086" w:type="dxa"/>
          </w:tcPr>
          <w:p w14:paraId="409FAC68" w14:textId="77777777" w:rsidR="0018693D" w:rsidRDefault="0018693D" w:rsidP="00A03C06">
            <w:pPr>
              <w:pStyle w:val="Pamatteksts"/>
              <w:ind w:right="101"/>
              <w:jc w:val="center"/>
            </w:pPr>
          </w:p>
        </w:tc>
        <w:tc>
          <w:tcPr>
            <w:tcW w:w="1086" w:type="dxa"/>
          </w:tcPr>
          <w:p w14:paraId="48A5F270" w14:textId="77777777" w:rsidR="0018693D" w:rsidRDefault="0018693D" w:rsidP="00A03C06">
            <w:pPr>
              <w:pStyle w:val="Pamatteksts"/>
              <w:ind w:right="101"/>
              <w:jc w:val="center"/>
            </w:pPr>
          </w:p>
        </w:tc>
        <w:tc>
          <w:tcPr>
            <w:tcW w:w="1086" w:type="dxa"/>
          </w:tcPr>
          <w:p w14:paraId="215298AB" w14:textId="77777777" w:rsidR="0018693D" w:rsidRDefault="0018693D" w:rsidP="00A03C06">
            <w:pPr>
              <w:pStyle w:val="Pamatteksts"/>
              <w:ind w:right="101"/>
              <w:jc w:val="center"/>
            </w:pPr>
          </w:p>
        </w:tc>
        <w:tc>
          <w:tcPr>
            <w:tcW w:w="1156" w:type="dxa"/>
          </w:tcPr>
          <w:p w14:paraId="78B793C3" w14:textId="77777777" w:rsidR="0018693D" w:rsidRDefault="0018693D" w:rsidP="00A03C06">
            <w:pPr>
              <w:pStyle w:val="Pamatteksts"/>
              <w:ind w:right="101"/>
              <w:jc w:val="center"/>
            </w:pPr>
          </w:p>
        </w:tc>
        <w:tc>
          <w:tcPr>
            <w:tcW w:w="966" w:type="dxa"/>
          </w:tcPr>
          <w:p w14:paraId="35AC9029" w14:textId="77777777" w:rsidR="0018693D" w:rsidRDefault="0018693D" w:rsidP="00A03C06">
            <w:pPr>
              <w:pStyle w:val="Pamatteksts"/>
              <w:ind w:right="101"/>
              <w:jc w:val="center"/>
            </w:pPr>
          </w:p>
        </w:tc>
        <w:tc>
          <w:tcPr>
            <w:tcW w:w="1283" w:type="dxa"/>
          </w:tcPr>
          <w:p w14:paraId="38233329" w14:textId="77777777" w:rsidR="0018693D" w:rsidRDefault="0018693D" w:rsidP="00A03C06">
            <w:pPr>
              <w:pStyle w:val="Pamatteksts"/>
              <w:ind w:right="101"/>
              <w:jc w:val="center"/>
            </w:pPr>
          </w:p>
        </w:tc>
      </w:tr>
      <w:tr w:rsidR="0018693D" w14:paraId="02FE822B" w14:textId="77777777" w:rsidTr="00A03C06">
        <w:tc>
          <w:tcPr>
            <w:tcW w:w="1213" w:type="dxa"/>
          </w:tcPr>
          <w:p w14:paraId="5FB9F2B8" w14:textId="77777777" w:rsidR="0018693D" w:rsidRDefault="0018693D" w:rsidP="00A03C06">
            <w:pPr>
              <w:pStyle w:val="Pamatteksts"/>
              <w:ind w:right="101"/>
              <w:jc w:val="center"/>
            </w:pPr>
            <w:r>
              <w:rPr>
                <w:lang w:val="lv"/>
              </w:rPr>
              <w:t>Asfalts</w:t>
            </w:r>
          </w:p>
        </w:tc>
        <w:tc>
          <w:tcPr>
            <w:tcW w:w="1134" w:type="dxa"/>
          </w:tcPr>
          <w:p w14:paraId="7BA15AA7" w14:textId="77777777" w:rsidR="0018693D" w:rsidRDefault="0018693D" w:rsidP="00A03C06">
            <w:pPr>
              <w:pStyle w:val="Pamatteksts"/>
              <w:ind w:right="101"/>
              <w:jc w:val="center"/>
            </w:pPr>
          </w:p>
        </w:tc>
        <w:tc>
          <w:tcPr>
            <w:tcW w:w="1086" w:type="dxa"/>
          </w:tcPr>
          <w:p w14:paraId="781FA264" w14:textId="77777777" w:rsidR="0018693D" w:rsidRDefault="0018693D" w:rsidP="00A03C06">
            <w:pPr>
              <w:pStyle w:val="Pamatteksts"/>
              <w:ind w:right="101"/>
              <w:jc w:val="center"/>
            </w:pPr>
          </w:p>
        </w:tc>
        <w:tc>
          <w:tcPr>
            <w:tcW w:w="1086" w:type="dxa"/>
          </w:tcPr>
          <w:p w14:paraId="70A5BB8E" w14:textId="77777777" w:rsidR="0018693D" w:rsidRDefault="0018693D" w:rsidP="00A03C06">
            <w:pPr>
              <w:pStyle w:val="Pamatteksts"/>
              <w:ind w:right="101"/>
              <w:jc w:val="center"/>
            </w:pPr>
          </w:p>
        </w:tc>
        <w:tc>
          <w:tcPr>
            <w:tcW w:w="1086" w:type="dxa"/>
          </w:tcPr>
          <w:p w14:paraId="21191FB6" w14:textId="77777777" w:rsidR="0018693D" w:rsidRDefault="0018693D" w:rsidP="00A03C06">
            <w:pPr>
              <w:pStyle w:val="Pamatteksts"/>
              <w:ind w:right="101"/>
              <w:jc w:val="center"/>
            </w:pPr>
          </w:p>
        </w:tc>
        <w:tc>
          <w:tcPr>
            <w:tcW w:w="1156" w:type="dxa"/>
          </w:tcPr>
          <w:p w14:paraId="5BE25CF6" w14:textId="77777777" w:rsidR="0018693D" w:rsidRDefault="0018693D" w:rsidP="00A03C06">
            <w:pPr>
              <w:pStyle w:val="Pamatteksts"/>
              <w:ind w:right="101"/>
              <w:jc w:val="center"/>
            </w:pPr>
          </w:p>
        </w:tc>
        <w:tc>
          <w:tcPr>
            <w:tcW w:w="966" w:type="dxa"/>
          </w:tcPr>
          <w:p w14:paraId="16152D06" w14:textId="77777777" w:rsidR="0018693D" w:rsidRDefault="0018693D" w:rsidP="00A03C06">
            <w:pPr>
              <w:pStyle w:val="Pamatteksts"/>
              <w:ind w:right="101"/>
              <w:jc w:val="center"/>
            </w:pPr>
          </w:p>
        </w:tc>
        <w:tc>
          <w:tcPr>
            <w:tcW w:w="1283" w:type="dxa"/>
          </w:tcPr>
          <w:p w14:paraId="456D08FC" w14:textId="77777777" w:rsidR="0018693D" w:rsidRDefault="0018693D" w:rsidP="00A03C06">
            <w:pPr>
              <w:pStyle w:val="Pamatteksts"/>
              <w:ind w:right="101"/>
              <w:jc w:val="center"/>
            </w:pPr>
          </w:p>
        </w:tc>
      </w:tr>
      <w:tr w:rsidR="0018693D" w14:paraId="23251526" w14:textId="77777777" w:rsidTr="00A03C06">
        <w:tc>
          <w:tcPr>
            <w:tcW w:w="1213" w:type="dxa"/>
          </w:tcPr>
          <w:p w14:paraId="78D45E32" w14:textId="77777777" w:rsidR="0018693D" w:rsidRDefault="0018693D" w:rsidP="00A03C06">
            <w:pPr>
              <w:pStyle w:val="Pamatteksts"/>
              <w:ind w:right="101"/>
              <w:jc w:val="center"/>
            </w:pPr>
            <w:r>
              <w:rPr>
                <w:lang w:val="lv"/>
              </w:rPr>
              <w:t>Zāle</w:t>
            </w:r>
          </w:p>
        </w:tc>
        <w:tc>
          <w:tcPr>
            <w:tcW w:w="1134" w:type="dxa"/>
          </w:tcPr>
          <w:p w14:paraId="062E9550" w14:textId="77777777" w:rsidR="0018693D" w:rsidRDefault="0018693D" w:rsidP="00A03C06">
            <w:pPr>
              <w:pStyle w:val="Pamatteksts"/>
              <w:ind w:right="101"/>
              <w:jc w:val="center"/>
            </w:pPr>
          </w:p>
        </w:tc>
        <w:tc>
          <w:tcPr>
            <w:tcW w:w="1086" w:type="dxa"/>
          </w:tcPr>
          <w:p w14:paraId="4422CCE5" w14:textId="77777777" w:rsidR="0018693D" w:rsidRDefault="0018693D" w:rsidP="00A03C06">
            <w:pPr>
              <w:pStyle w:val="Pamatteksts"/>
              <w:ind w:right="101"/>
              <w:jc w:val="center"/>
            </w:pPr>
          </w:p>
        </w:tc>
        <w:tc>
          <w:tcPr>
            <w:tcW w:w="1086" w:type="dxa"/>
          </w:tcPr>
          <w:p w14:paraId="061B34D4" w14:textId="77777777" w:rsidR="0018693D" w:rsidRDefault="0018693D" w:rsidP="00A03C06">
            <w:pPr>
              <w:pStyle w:val="Pamatteksts"/>
              <w:ind w:right="101"/>
              <w:jc w:val="center"/>
            </w:pPr>
          </w:p>
        </w:tc>
        <w:tc>
          <w:tcPr>
            <w:tcW w:w="1086" w:type="dxa"/>
          </w:tcPr>
          <w:p w14:paraId="5CC64F01" w14:textId="77777777" w:rsidR="0018693D" w:rsidRDefault="0018693D" w:rsidP="00A03C06">
            <w:pPr>
              <w:pStyle w:val="Pamatteksts"/>
              <w:ind w:right="101"/>
              <w:jc w:val="center"/>
            </w:pPr>
          </w:p>
        </w:tc>
        <w:tc>
          <w:tcPr>
            <w:tcW w:w="1156" w:type="dxa"/>
          </w:tcPr>
          <w:p w14:paraId="3ED1B6B9" w14:textId="77777777" w:rsidR="0018693D" w:rsidRDefault="0018693D" w:rsidP="00A03C06">
            <w:pPr>
              <w:pStyle w:val="Pamatteksts"/>
              <w:ind w:right="101"/>
              <w:jc w:val="center"/>
            </w:pPr>
          </w:p>
        </w:tc>
        <w:tc>
          <w:tcPr>
            <w:tcW w:w="966" w:type="dxa"/>
          </w:tcPr>
          <w:p w14:paraId="0E5BBD7D" w14:textId="77777777" w:rsidR="0018693D" w:rsidRDefault="0018693D" w:rsidP="00A03C06">
            <w:pPr>
              <w:pStyle w:val="Pamatteksts"/>
              <w:ind w:right="101"/>
              <w:jc w:val="center"/>
            </w:pPr>
          </w:p>
        </w:tc>
        <w:tc>
          <w:tcPr>
            <w:tcW w:w="1283" w:type="dxa"/>
          </w:tcPr>
          <w:p w14:paraId="7081158F" w14:textId="77777777" w:rsidR="0018693D" w:rsidRDefault="0018693D" w:rsidP="00A03C06">
            <w:pPr>
              <w:pStyle w:val="Pamatteksts"/>
              <w:ind w:right="101"/>
              <w:jc w:val="center"/>
            </w:pPr>
          </w:p>
        </w:tc>
      </w:tr>
      <w:tr w:rsidR="0018693D" w14:paraId="49C268CB" w14:textId="77777777" w:rsidTr="00A03C06">
        <w:tc>
          <w:tcPr>
            <w:tcW w:w="1213" w:type="dxa"/>
          </w:tcPr>
          <w:p w14:paraId="60A91291" w14:textId="77777777" w:rsidR="0018693D" w:rsidRDefault="0018693D" w:rsidP="00A03C06">
            <w:pPr>
              <w:pStyle w:val="Pamatteksts"/>
              <w:ind w:right="101"/>
              <w:jc w:val="center"/>
            </w:pPr>
            <w:r>
              <w:rPr>
                <w:lang w:val="lv"/>
              </w:rPr>
              <w:t>Koks</w:t>
            </w:r>
          </w:p>
        </w:tc>
        <w:tc>
          <w:tcPr>
            <w:tcW w:w="1134" w:type="dxa"/>
          </w:tcPr>
          <w:p w14:paraId="513A349E" w14:textId="77777777" w:rsidR="0018693D" w:rsidRDefault="0018693D" w:rsidP="00A03C06">
            <w:pPr>
              <w:pStyle w:val="Pamatteksts"/>
              <w:ind w:right="101"/>
              <w:jc w:val="center"/>
            </w:pPr>
          </w:p>
        </w:tc>
        <w:tc>
          <w:tcPr>
            <w:tcW w:w="1086" w:type="dxa"/>
          </w:tcPr>
          <w:p w14:paraId="41017979" w14:textId="77777777" w:rsidR="0018693D" w:rsidRDefault="0018693D" w:rsidP="00A03C06">
            <w:pPr>
              <w:pStyle w:val="Pamatteksts"/>
              <w:ind w:right="101"/>
              <w:jc w:val="center"/>
            </w:pPr>
          </w:p>
        </w:tc>
        <w:tc>
          <w:tcPr>
            <w:tcW w:w="1086" w:type="dxa"/>
          </w:tcPr>
          <w:p w14:paraId="709DFC42" w14:textId="77777777" w:rsidR="0018693D" w:rsidRDefault="0018693D" w:rsidP="00A03C06">
            <w:pPr>
              <w:pStyle w:val="Pamatteksts"/>
              <w:ind w:right="101"/>
              <w:jc w:val="center"/>
            </w:pPr>
          </w:p>
        </w:tc>
        <w:tc>
          <w:tcPr>
            <w:tcW w:w="1086" w:type="dxa"/>
          </w:tcPr>
          <w:p w14:paraId="77E35FFE" w14:textId="77777777" w:rsidR="0018693D" w:rsidRDefault="0018693D" w:rsidP="00A03C06">
            <w:pPr>
              <w:pStyle w:val="Pamatteksts"/>
              <w:ind w:right="101"/>
              <w:jc w:val="center"/>
            </w:pPr>
          </w:p>
        </w:tc>
        <w:tc>
          <w:tcPr>
            <w:tcW w:w="1156" w:type="dxa"/>
          </w:tcPr>
          <w:p w14:paraId="68E68264" w14:textId="77777777" w:rsidR="0018693D" w:rsidRDefault="0018693D" w:rsidP="00A03C06">
            <w:pPr>
              <w:pStyle w:val="Pamatteksts"/>
              <w:ind w:right="101"/>
              <w:jc w:val="center"/>
            </w:pPr>
          </w:p>
        </w:tc>
        <w:tc>
          <w:tcPr>
            <w:tcW w:w="966" w:type="dxa"/>
          </w:tcPr>
          <w:p w14:paraId="6E251E8D" w14:textId="77777777" w:rsidR="0018693D" w:rsidRDefault="0018693D" w:rsidP="00A03C06">
            <w:pPr>
              <w:pStyle w:val="Pamatteksts"/>
              <w:ind w:right="101"/>
              <w:jc w:val="center"/>
            </w:pPr>
          </w:p>
        </w:tc>
        <w:tc>
          <w:tcPr>
            <w:tcW w:w="1283" w:type="dxa"/>
          </w:tcPr>
          <w:p w14:paraId="2111FA77" w14:textId="77777777" w:rsidR="0018693D" w:rsidRDefault="0018693D" w:rsidP="00A03C06">
            <w:pPr>
              <w:pStyle w:val="Pamatteksts"/>
              <w:ind w:right="101"/>
              <w:jc w:val="center"/>
            </w:pPr>
          </w:p>
        </w:tc>
      </w:tr>
      <w:tr w:rsidR="0018693D" w14:paraId="27D1406F" w14:textId="77777777" w:rsidTr="00A03C06">
        <w:tc>
          <w:tcPr>
            <w:tcW w:w="1213" w:type="dxa"/>
          </w:tcPr>
          <w:p w14:paraId="423B0B1D" w14:textId="77777777" w:rsidR="0018693D" w:rsidRDefault="0018693D" w:rsidP="00A03C06">
            <w:pPr>
              <w:pStyle w:val="Pamatteksts"/>
              <w:ind w:right="101"/>
              <w:jc w:val="center"/>
            </w:pPr>
            <w:r>
              <w:rPr>
                <w:lang w:val="lv"/>
              </w:rPr>
              <w:t>Cements</w:t>
            </w:r>
          </w:p>
        </w:tc>
        <w:tc>
          <w:tcPr>
            <w:tcW w:w="1134" w:type="dxa"/>
          </w:tcPr>
          <w:p w14:paraId="6E26296E" w14:textId="77777777" w:rsidR="0018693D" w:rsidRDefault="0018693D" w:rsidP="00A03C06">
            <w:pPr>
              <w:pStyle w:val="Pamatteksts"/>
              <w:ind w:right="101"/>
              <w:jc w:val="center"/>
            </w:pPr>
          </w:p>
        </w:tc>
        <w:tc>
          <w:tcPr>
            <w:tcW w:w="1086" w:type="dxa"/>
          </w:tcPr>
          <w:p w14:paraId="49104F41" w14:textId="77777777" w:rsidR="0018693D" w:rsidRDefault="0018693D" w:rsidP="00A03C06">
            <w:pPr>
              <w:pStyle w:val="Pamatteksts"/>
              <w:ind w:right="101"/>
              <w:jc w:val="center"/>
            </w:pPr>
          </w:p>
        </w:tc>
        <w:tc>
          <w:tcPr>
            <w:tcW w:w="1086" w:type="dxa"/>
          </w:tcPr>
          <w:p w14:paraId="11BD58D7" w14:textId="77777777" w:rsidR="0018693D" w:rsidRDefault="0018693D" w:rsidP="00A03C06">
            <w:pPr>
              <w:pStyle w:val="Pamatteksts"/>
              <w:ind w:right="101"/>
              <w:jc w:val="center"/>
            </w:pPr>
          </w:p>
        </w:tc>
        <w:tc>
          <w:tcPr>
            <w:tcW w:w="1086" w:type="dxa"/>
          </w:tcPr>
          <w:p w14:paraId="2805FCFC" w14:textId="77777777" w:rsidR="0018693D" w:rsidRDefault="0018693D" w:rsidP="00A03C06">
            <w:pPr>
              <w:pStyle w:val="Pamatteksts"/>
              <w:ind w:right="101"/>
              <w:jc w:val="center"/>
            </w:pPr>
          </w:p>
        </w:tc>
        <w:tc>
          <w:tcPr>
            <w:tcW w:w="1156" w:type="dxa"/>
          </w:tcPr>
          <w:p w14:paraId="08C710F7" w14:textId="77777777" w:rsidR="0018693D" w:rsidRDefault="0018693D" w:rsidP="00A03C06">
            <w:pPr>
              <w:pStyle w:val="Pamatteksts"/>
              <w:ind w:right="101"/>
              <w:jc w:val="center"/>
            </w:pPr>
          </w:p>
        </w:tc>
        <w:tc>
          <w:tcPr>
            <w:tcW w:w="966" w:type="dxa"/>
          </w:tcPr>
          <w:p w14:paraId="57E276CC" w14:textId="77777777" w:rsidR="0018693D" w:rsidRDefault="0018693D" w:rsidP="00A03C06">
            <w:pPr>
              <w:pStyle w:val="Pamatteksts"/>
              <w:ind w:right="101"/>
              <w:jc w:val="center"/>
            </w:pPr>
          </w:p>
        </w:tc>
        <w:tc>
          <w:tcPr>
            <w:tcW w:w="1283" w:type="dxa"/>
          </w:tcPr>
          <w:p w14:paraId="25F44A40" w14:textId="77777777" w:rsidR="0018693D" w:rsidRDefault="0018693D" w:rsidP="00A03C06">
            <w:pPr>
              <w:pStyle w:val="Pamatteksts"/>
              <w:ind w:right="101"/>
              <w:jc w:val="center"/>
            </w:pPr>
          </w:p>
        </w:tc>
      </w:tr>
      <w:tr w:rsidR="0018693D" w14:paraId="09513C09" w14:textId="77777777" w:rsidTr="00A03C06">
        <w:tc>
          <w:tcPr>
            <w:tcW w:w="1213" w:type="dxa"/>
          </w:tcPr>
          <w:p w14:paraId="21A1AB3B" w14:textId="77777777" w:rsidR="0018693D" w:rsidRDefault="0018693D" w:rsidP="00A03C06">
            <w:pPr>
              <w:pStyle w:val="Pamatteksts"/>
              <w:ind w:right="101"/>
              <w:jc w:val="center"/>
            </w:pPr>
            <w:r>
              <w:rPr>
                <w:lang w:val="lv"/>
              </w:rPr>
              <w:t>Automašīnas virsma</w:t>
            </w:r>
          </w:p>
        </w:tc>
        <w:tc>
          <w:tcPr>
            <w:tcW w:w="1134" w:type="dxa"/>
          </w:tcPr>
          <w:p w14:paraId="5232C628" w14:textId="77777777" w:rsidR="0018693D" w:rsidRDefault="0018693D" w:rsidP="00A03C06">
            <w:pPr>
              <w:pStyle w:val="Pamatteksts"/>
              <w:ind w:right="101"/>
              <w:jc w:val="center"/>
            </w:pPr>
          </w:p>
        </w:tc>
        <w:tc>
          <w:tcPr>
            <w:tcW w:w="1086" w:type="dxa"/>
          </w:tcPr>
          <w:p w14:paraId="00E8D091" w14:textId="77777777" w:rsidR="0018693D" w:rsidRDefault="0018693D" w:rsidP="00A03C06">
            <w:pPr>
              <w:pStyle w:val="Pamatteksts"/>
              <w:ind w:right="101"/>
              <w:jc w:val="center"/>
            </w:pPr>
          </w:p>
        </w:tc>
        <w:tc>
          <w:tcPr>
            <w:tcW w:w="1086" w:type="dxa"/>
          </w:tcPr>
          <w:p w14:paraId="7E95EA97" w14:textId="77777777" w:rsidR="0018693D" w:rsidRDefault="0018693D" w:rsidP="00A03C06">
            <w:pPr>
              <w:pStyle w:val="Pamatteksts"/>
              <w:ind w:right="101"/>
              <w:jc w:val="center"/>
            </w:pPr>
          </w:p>
        </w:tc>
        <w:tc>
          <w:tcPr>
            <w:tcW w:w="1086" w:type="dxa"/>
          </w:tcPr>
          <w:p w14:paraId="5855B198" w14:textId="77777777" w:rsidR="0018693D" w:rsidRDefault="0018693D" w:rsidP="00A03C06">
            <w:pPr>
              <w:pStyle w:val="Pamatteksts"/>
              <w:ind w:right="101"/>
              <w:jc w:val="center"/>
            </w:pPr>
          </w:p>
        </w:tc>
        <w:tc>
          <w:tcPr>
            <w:tcW w:w="1156" w:type="dxa"/>
          </w:tcPr>
          <w:p w14:paraId="6A8AFAA5" w14:textId="77777777" w:rsidR="0018693D" w:rsidRDefault="0018693D" w:rsidP="00A03C06">
            <w:pPr>
              <w:pStyle w:val="Pamatteksts"/>
              <w:ind w:right="101"/>
              <w:jc w:val="center"/>
            </w:pPr>
          </w:p>
        </w:tc>
        <w:tc>
          <w:tcPr>
            <w:tcW w:w="966" w:type="dxa"/>
          </w:tcPr>
          <w:p w14:paraId="70BE7164" w14:textId="77777777" w:rsidR="0018693D" w:rsidRDefault="0018693D" w:rsidP="00A03C06">
            <w:pPr>
              <w:pStyle w:val="Pamatteksts"/>
              <w:ind w:right="101"/>
              <w:jc w:val="center"/>
            </w:pPr>
          </w:p>
        </w:tc>
        <w:tc>
          <w:tcPr>
            <w:tcW w:w="1283" w:type="dxa"/>
          </w:tcPr>
          <w:p w14:paraId="55110748" w14:textId="77777777" w:rsidR="0018693D" w:rsidRDefault="0018693D" w:rsidP="00A03C06">
            <w:pPr>
              <w:pStyle w:val="Pamatteksts"/>
              <w:ind w:right="101"/>
              <w:jc w:val="center"/>
            </w:pPr>
          </w:p>
        </w:tc>
      </w:tr>
      <w:tr w:rsidR="0018693D" w14:paraId="5CB62234" w14:textId="77777777" w:rsidTr="00A03C06">
        <w:tc>
          <w:tcPr>
            <w:tcW w:w="1213" w:type="dxa"/>
          </w:tcPr>
          <w:p w14:paraId="0C78E7CF" w14:textId="77777777" w:rsidR="0018693D" w:rsidRDefault="0018693D" w:rsidP="00A03C06">
            <w:pPr>
              <w:pStyle w:val="Pamatteksts"/>
              <w:ind w:right="101"/>
              <w:jc w:val="center"/>
            </w:pPr>
            <w:r>
              <w:rPr>
                <w:lang w:val="lv"/>
              </w:rPr>
              <w:t>Marmors</w:t>
            </w:r>
          </w:p>
        </w:tc>
        <w:tc>
          <w:tcPr>
            <w:tcW w:w="1134" w:type="dxa"/>
          </w:tcPr>
          <w:p w14:paraId="1561AF11" w14:textId="77777777" w:rsidR="0018693D" w:rsidRDefault="0018693D" w:rsidP="00A03C06">
            <w:pPr>
              <w:pStyle w:val="Pamatteksts"/>
              <w:ind w:right="101"/>
              <w:jc w:val="center"/>
            </w:pPr>
          </w:p>
        </w:tc>
        <w:tc>
          <w:tcPr>
            <w:tcW w:w="1086" w:type="dxa"/>
          </w:tcPr>
          <w:p w14:paraId="5F85E1DC" w14:textId="77777777" w:rsidR="0018693D" w:rsidRDefault="0018693D" w:rsidP="00A03C06">
            <w:pPr>
              <w:pStyle w:val="Pamatteksts"/>
              <w:ind w:right="101"/>
              <w:jc w:val="center"/>
            </w:pPr>
          </w:p>
        </w:tc>
        <w:tc>
          <w:tcPr>
            <w:tcW w:w="1086" w:type="dxa"/>
          </w:tcPr>
          <w:p w14:paraId="2E36A817" w14:textId="77777777" w:rsidR="0018693D" w:rsidRDefault="0018693D" w:rsidP="00A03C06">
            <w:pPr>
              <w:pStyle w:val="Pamatteksts"/>
              <w:ind w:right="101"/>
              <w:jc w:val="center"/>
            </w:pPr>
          </w:p>
        </w:tc>
        <w:tc>
          <w:tcPr>
            <w:tcW w:w="1086" w:type="dxa"/>
          </w:tcPr>
          <w:p w14:paraId="01DB34CE" w14:textId="77777777" w:rsidR="0018693D" w:rsidRDefault="0018693D" w:rsidP="00A03C06">
            <w:pPr>
              <w:pStyle w:val="Pamatteksts"/>
              <w:ind w:right="101"/>
              <w:jc w:val="center"/>
            </w:pPr>
          </w:p>
        </w:tc>
        <w:tc>
          <w:tcPr>
            <w:tcW w:w="1156" w:type="dxa"/>
          </w:tcPr>
          <w:p w14:paraId="51856A06" w14:textId="77777777" w:rsidR="0018693D" w:rsidRDefault="0018693D" w:rsidP="00A03C06">
            <w:pPr>
              <w:pStyle w:val="Pamatteksts"/>
              <w:ind w:right="101"/>
              <w:jc w:val="center"/>
            </w:pPr>
          </w:p>
        </w:tc>
        <w:tc>
          <w:tcPr>
            <w:tcW w:w="966" w:type="dxa"/>
          </w:tcPr>
          <w:p w14:paraId="064141F3" w14:textId="77777777" w:rsidR="0018693D" w:rsidRDefault="0018693D" w:rsidP="00A03C06">
            <w:pPr>
              <w:pStyle w:val="Pamatteksts"/>
              <w:ind w:right="101"/>
              <w:jc w:val="center"/>
            </w:pPr>
          </w:p>
        </w:tc>
        <w:tc>
          <w:tcPr>
            <w:tcW w:w="1283" w:type="dxa"/>
          </w:tcPr>
          <w:p w14:paraId="108BC2A0" w14:textId="77777777" w:rsidR="0018693D" w:rsidRDefault="0018693D" w:rsidP="00A03C06">
            <w:pPr>
              <w:pStyle w:val="Pamatteksts"/>
              <w:ind w:right="101"/>
              <w:jc w:val="center"/>
            </w:pPr>
          </w:p>
        </w:tc>
      </w:tr>
      <w:tr w:rsidR="0018693D" w14:paraId="3C78390C" w14:textId="77777777" w:rsidTr="00A03C06">
        <w:trPr>
          <w:trHeight w:val="419"/>
        </w:trPr>
        <w:tc>
          <w:tcPr>
            <w:tcW w:w="1213" w:type="dxa"/>
          </w:tcPr>
          <w:p w14:paraId="524B19EE" w14:textId="77777777" w:rsidR="0018693D" w:rsidRDefault="0018693D" w:rsidP="00A03C06">
            <w:pPr>
              <w:pStyle w:val="Pamatteksts"/>
              <w:ind w:right="101"/>
              <w:jc w:val="center"/>
            </w:pPr>
            <w:r>
              <w:rPr>
                <w:lang w:val="lv"/>
              </w:rPr>
              <w:t>Cits</w:t>
            </w:r>
          </w:p>
        </w:tc>
        <w:tc>
          <w:tcPr>
            <w:tcW w:w="1134" w:type="dxa"/>
          </w:tcPr>
          <w:p w14:paraId="262E8EA9" w14:textId="77777777" w:rsidR="0018693D" w:rsidRDefault="0018693D" w:rsidP="00A03C06">
            <w:pPr>
              <w:pStyle w:val="Pamatteksts"/>
              <w:ind w:right="101"/>
              <w:jc w:val="center"/>
            </w:pPr>
          </w:p>
        </w:tc>
        <w:tc>
          <w:tcPr>
            <w:tcW w:w="1086" w:type="dxa"/>
          </w:tcPr>
          <w:p w14:paraId="6323C302" w14:textId="77777777" w:rsidR="0018693D" w:rsidRDefault="0018693D" w:rsidP="00A03C06">
            <w:pPr>
              <w:pStyle w:val="Pamatteksts"/>
              <w:ind w:right="101"/>
              <w:jc w:val="center"/>
            </w:pPr>
          </w:p>
        </w:tc>
        <w:tc>
          <w:tcPr>
            <w:tcW w:w="1086" w:type="dxa"/>
          </w:tcPr>
          <w:p w14:paraId="6DFD06DB" w14:textId="77777777" w:rsidR="0018693D" w:rsidRDefault="0018693D" w:rsidP="00A03C06">
            <w:pPr>
              <w:pStyle w:val="Pamatteksts"/>
              <w:ind w:right="101"/>
              <w:jc w:val="center"/>
            </w:pPr>
          </w:p>
        </w:tc>
        <w:tc>
          <w:tcPr>
            <w:tcW w:w="1086" w:type="dxa"/>
          </w:tcPr>
          <w:p w14:paraId="1EFCE550" w14:textId="77777777" w:rsidR="0018693D" w:rsidRDefault="0018693D" w:rsidP="00A03C06">
            <w:pPr>
              <w:pStyle w:val="Pamatteksts"/>
              <w:ind w:right="101"/>
              <w:jc w:val="center"/>
            </w:pPr>
          </w:p>
        </w:tc>
        <w:tc>
          <w:tcPr>
            <w:tcW w:w="1156" w:type="dxa"/>
          </w:tcPr>
          <w:p w14:paraId="66F5FB50" w14:textId="77777777" w:rsidR="0018693D" w:rsidRDefault="0018693D" w:rsidP="00A03C06">
            <w:pPr>
              <w:pStyle w:val="Pamatteksts"/>
              <w:ind w:right="101"/>
              <w:jc w:val="center"/>
            </w:pPr>
          </w:p>
        </w:tc>
        <w:tc>
          <w:tcPr>
            <w:tcW w:w="966" w:type="dxa"/>
          </w:tcPr>
          <w:p w14:paraId="05B71052" w14:textId="77777777" w:rsidR="0018693D" w:rsidRDefault="0018693D" w:rsidP="00A03C06">
            <w:pPr>
              <w:pStyle w:val="Pamatteksts"/>
              <w:ind w:right="101"/>
              <w:jc w:val="center"/>
            </w:pPr>
          </w:p>
        </w:tc>
        <w:tc>
          <w:tcPr>
            <w:tcW w:w="1283" w:type="dxa"/>
          </w:tcPr>
          <w:p w14:paraId="5AF9CE9D" w14:textId="77777777" w:rsidR="0018693D" w:rsidRDefault="0018693D" w:rsidP="00A03C06">
            <w:pPr>
              <w:pStyle w:val="Pamatteksts"/>
              <w:ind w:right="101"/>
              <w:jc w:val="center"/>
            </w:pPr>
          </w:p>
        </w:tc>
      </w:tr>
    </w:tbl>
    <w:p w14:paraId="6B315D4B" w14:textId="77777777" w:rsidR="0018693D" w:rsidRPr="002260A4" w:rsidRDefault="0018693D" w:rsidP="0018693D">
      <w:pPr>
        <w:widowControl/>
        <w:shd w:val="clear" w:color="auto" w:fill="FFFFFF"/>
        <w:autoSpaceDE/>
        <w:autoSpaceDN/>
        <w:jc w:val="center"/>
      </w:pPr>
      <w:r>
        <w:rPr>
          <w:lang w:val="lv"/>
        </w:rPr>
        <w:t>3. tabula.  Zemes virsmas temperatūra atkarībā no materiāla veida (M: mērījums).</w:t>
      </w:r>
    </w:p>
    <w:p w14:paraId="5FD50194" w14:textId="77777777" w:rsidR="0018693D" w:rsidRDefault="0018693D" w:rsidP="0018693D">
      <w:pPr>
        <w:widowControl/>
        <w:shd w:val="clear" w:color="auto" w:fill="FFFFFF"/>
        <w:autoSpaceDE/>
        <w:autoSpaceDN/>
        <w:rPr>
          <w:color w:val="414042"/>
          <w:sz w:val="24"/>
          <w:szCs w:val="24"/>
        </w:rPr>
      </w:pPr>
    </w:p>
    <w:p w14:paraId="41D51E09" w14:textId="77777777" w:rsidR="0018693D" w:rsidRPr="0018693D" w:rsidRDefault="0018693D" w:rsidP="0018693D">
      <w:pPr>
        <w:widowControl/>
        <w:shd w:val="clear" w:color="auto" w:fill="FFFFFF"/>
        <w:autoSpaceDE/>
        <w:autoSpaceDN/>
        <w:rPr>
          <w:b/>
          <w:color w:val="414042"/>
          <w:sz w:val="24"/>
          <w:szCs w:val="24"/>
        </w:rPr>
      </w:pPr>
      <w:r>
        <w:rPr>
          <w:b/>
          <w:bCs/>
          <w:color w:val="414042"/>
          <w:sz w:val="24"/>
          <w:szCs w:val="24"/>
          <w:lang w:val="lv"/>
        </w:rPr>
        <w:t xml:space="preserve"> </w:t>
      </w:r>
      <w:r>
        <w:rPr>
          <w:color w:val="414042"/>
          <w:sz w:val="24"/>
          <w:szCs w:val="24"/>
          <w:lang w:val="lv"/>
        </w:rPr>
        <w:t xml:space="preserve"> </w:t>
      </w:r>
      <w:r>
        <w:rPr>
          <w:b/>
          <w:bCs/>
          <w:color w:val="414042"/>
          <w:sz w:val="24"/>
          <w:szCs w:val="24"/>
          <w:lang w:val="lv"/>
        </w:rPr>
        <w:t xml:space="preserve">VI. Kopsavilkums </w:t>
      </w:r>
    </w:p>
    <w:p w14:paraId="27EE167D" w14:textId="77777777" w:rsidR="0018693D" w:rsidRPr="0018693D" w:rsidRDefault="0018693D" w:rsidP="0018693D">
      <w:pPr>
        <w:widowControl/>
        <w:shd w:val="clear" w:color="auto" w:fill="FFFFFF"/>
        <w:autoSpaceDE/>
        <w:autoSpaceDN/>
        <w:rPr>
          <w:color w:val="414042"/>
          <w:sz w:val="24"/>
          <w:szCs w:val="24"/>
        </w:rPr>
      </w:pPr>
    </w:p>
    <w:p w14:paraId="73E17D5E" w14:textId="77777777" w:rsidR="0018693D" w:rsidRPr="005175DD" w:rsidRDefault="0018693D" w:rsidP="0018693D">
      <w:pPr>
        <w:widowControl/>
        <w:shd w:val="clear" w:color="auto" w:fill="F2F2F2"/>
        <w:autoSpaceDE/>
        <w:autoSpaceDN/>
        <w:spacing w:after="240" w:line="255" w:lineRule="atLeast"/>
        <w:jc w:val="both"/>
        <w:textAlignment w:val="baseline"/>
        <w:rPr>
          <w:color w:val="000000"/>
          <w:sz w:val="24"/>
          <w:szCs w:val="24"/>
          <w:shd w:val="clear" w:color="auto" w:fill="F2F2F2"/>
          <w:lang w:val="lv"/>
        </w:rPr>
      </w:pPr>
      <w:r>
        <w:rPr>
          <w:color w:val="000000"/>
          <w:lang w:val="lv"/>
        </w:rPr>
        <w:t xml:space="preserve">Pasaules pilsētu iedzīvotāju skaits ir audzis no 751 miljona 1950. gadā līdz 4,2 miljardiem 2018. gadā. Āzijā, par spīti tās relatīvi zemajam urbanizācijas līmenim, dzīvo 54% pasaules pilsētu iedzīvotāji. Tai seko Eiropa un Āfrika, katra ar 13%. Šodien visurbanizētākie reģioni ir Ziemeļamerika (82% tās iedzīvotāju 2018. gadā dzīvoja pilsētās), Latīņamerika un Karību jūras reģions (81%), Eiropa (74%) un Okeānija (68%). </w:t>
      </w:r>
      <w:r>
        <w:rPr>
          <w:color w:val="000000"/>
          <w:shd w:val="clear" w:color="auto" w:fill="F2F2F2"/>
          <w:lang w:val="lv"/>
        </w:rPr>
        <w:t xml:space="preserve">Urbanizācijas līmenis Āzijā šodien ir tuvu 50%. Tikmēr Āfrika saglabājas vismazāk urbanizētais reģions, tikai 43% tās iedzīvotāju dzīvo pilsētās. </w:t>
      </w:r>
      <w:r>
        <w:rPr>
          <w:color w:val="000000"/>
          <w:sz w:val="24"/>
          <w:szCs w:val="24"/>
          <w:shd w:val="clear" w:color="auto" w:fill="F2F2F2"/>
          <w:lang w:val="lv"/>
        </w:rPr>
        <w:t xml:space="preserve">Kopumā 55% pasaules iedzīvotāju dzīvo pilsētās, un paredzams, ka šī proporcija pieaugs līdz 68% 2050. gadā.  </w:t>
      </w:r>
    </w:p>
    <w:p w14:paraId="2C9375B0" w14:textId="77777777" w:rsidR="0018693D" w:rsidRPr="005175DD" w:rsidRDefault="0018693D" w:rsidP="0018693D">
      <w:pPr>
        <w:widowControl/>
        <w:shd w:val="clear" w:color="auto" w:fill="F2F2F2"/>
        <w:autoSpaceDE/>
        <w:autoSpaceDN/>
        <w:spacing w:after="240" w:line="255" w:lineRule="atLeast"/>
        <w:jc w:val="both"/>
        <w:textAlignment w:val="baseline"/>
        <w:rPr>
          <w:color w:val="000000"/>
          <w:sz w:val="24"/>
          <w:szCs w:val="24"/>
          <w:shd w:val="clear" w:color="auto" w:fill="F2F2F2"/>
          <w:lang w:val="lv"/>
        </w:rPr>
      </w:pPr>
      <w:r>
        <w:rPr>
          <w:color w:val="000000"/>
          <w:sz w:val="24"/>
          <w:szCs w:val="24"/>
          <w:shd w:val="clear" w:color="auto" w:fill="F2F2F2"/>
          <w:lang w:val="lv"/>
        </w:rPr>
        <w:t>Ņemot vērā augstākminēto, ir svarīgi nodrošināt, lai pilsētas vide ir labā stāvoklī. Tādēļ rīkojies un izmanto Pilsētvides protokolu komplektu, lai izpētītu savas pilsētas vides stāvokli un noteiktu parametrus, kas ietekmē tās iedzīvotāju dzīves kvalitāti. Pastāsti par saviem atklājumiem vietējai pašvaldībai, lai panāktu to izmantošanu politikas plānošanas atbalstam. Tavs ieguldījums ir svarīgs gan pilsētas uzlabošanai, gan lai veicinātu izpratni par pilsētvides problēmām.</w:t>
      </w:r>
    </w:p>
    <w:p w14:paraId="5189A26F" w14:textId="6B24D53F" w:rsidR="00296319" w:rsidRPr="005175DD" w:rsidRDefault="00296319" w:rsidP="0018693D">
      <w:pPr>
        <w:widowControl/>
        <w:shd w:val="clear" w:color="auto" w:fill="FFFFFF"/>
        <w:autoSpaceDE/>
        <w:autoSpaceDN/>
        <w:jc w:val="both"/>
        <w:rPr>
          <w:rFonts w:ascii="Calibri" w:hAnsi="Calibri"/>
          <w:color w:val="414042"/>
          <w:lang w:val="lv"/>
        </w:rPr>
      </w:pPr>
    </w:p>
    <w:p w14:paraId="44792498" w14:textId="77777777" w:rsidR="00FE2E26" w:rsidRPr="005175DD" w:rsidRDefault="00FE2E26" w:rsidP="00AC2613">
      <w:pPr>
        <w:pStyle w:val="Pamatteksts"/>
        <w:rPr>
          <w:b/>
          <w:lang w:val="lv"/>
        </w:rPr>
      </w:pPr>
    </w:p>
    <w:p w14:paraId="7A5DFA05" w14:textId="2B616252" w:rsidR="00A839D7" w:rsidRPr="005175DD" w:rsidRDefault="00FE2E26" w:rsidP="00397FC5">
      <w:pPr>
        <w:pStyle w:val="Pamatteksts"/>
        <w:spacing w:before="1"/>
        <w:ind w:right="107"/>
        <w:jc w:val="both"/>
        <w:rPr>
          <w:lang w:val="lv"/>
        </w:rPr>
      </w:pPr>
      <w:r>
        <w:rPr>
          <w:lang w:val="lv"/>
        </w:rPr>
        <w:t xml:space="preserve"> </w:t>
      </w:r>
    </w:p>
    <w:sectPr w:rsidR="00A839D7" w:rsidRPr="005175DD">
      <w:footerReference w:type="default" r:id="rId9"/>
      <w:pgSz w:w="11920" w:h="17340"/>
      <w:pgMar w:top="1400" w:right="1520" w:bottom="880" w:left="138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50EA" w14:textId="77777777" w:rsidR="00006A46" w:rsidRDefault="00006A46">
      <w:r>
        <w:separator/>
      </w:r>
    </w:p>
  </w:endnote>
  <w:endnote w:type="continuationSeparator" w:id="0">
    <w:p w14:paraId="71C3DBF3" w14:textId="77777777" w:rsidR="00006A46" w:rsidRDefault="0000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2A71" w14:textId="77777777" w:rsidR="007249C3" w:rsidRDefault="007249C3">
    <w:pPr>
      <w:pStyle w:val="Pamatteksts"/>
      <w:spacing w:line="14" w:lineRule="auto"/>
      <w:rPr>
        <w:sz w:val="20"/>
      </w:rPr>
    </w:pPr>
    <w:r>
      <w:rPr>
        <w:noProof/>
        <w:lang w:val="lv"/>
      </w:rPr>
      <mc:AlternateContent>
        <mc:Choice Requires="wps">
          <w:drawing>
            <wp:anchor distT="0" distB="0" distL="114300" distR="114300" simplePos="0" relativeHeight="251657728" behindDoc="1" locked="0" layoutInCell="1" allowOverlap="1" wp14:anchorId="030742BD" wp14:editId="4897F5CC">
              <wp:simplePos x="0" y="0"/>
              <wp:positionH relativeFrom="page">
                <wp:posOffset>5151755</wp:posOffset>
              </wp:positionH>
              <wp:positionV relativeFrom="page">
                <wp:posOffset>10424160</wp:posOffset>
              </wp:positionV>
              <wp:extent cx="1399540" cy="139700"/>
              <wp:effectExtent l="0" t="3810" r="1905"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D098" w14:textId="77777777" w:rsidR="007249C3" w:rsidRDefault="007249C3">
                          <w:pPr>
                            <w:spacing w:before="15"/>
                            <w:ind w:left="20"/>
                            <w:rPr>
                              <w:rFonts w:ascii="Arial"/>
                              <w:sz w:val="16"/>
                            </w:rPr>
                          </w:pPr>
                          <w:r>
                            <w:rPr>
                              <w:rFonts w:ascii="Arial" w:hAnsi="Arial"/>
                              <w:sz w:val="16"/>
                              <w:lang w:val="lv"/>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742BD" id="_x0000_t202" coordsize="21600,21600" o:spt="202" path="m,l,21600r21600,l21600,xe">
              <v:stroke joinstyle="miter"/>
              <v:path gradientshapeok="t" o:connecttype="rect"/>
            </v:shapetype>
            <v:shape id="Text Box 1" o:spid="_x0000_s1026" type="#_x0000_t202" style="position:absolute;margin-left:405.65pt;margin-top:820.8pt;width:110.2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" filled="f" stroked="f">
              <v:textbox inset="0,0,0,0">
                <w:txbxContent>
                  <w:p w14:paraId="7E68D098" w14:textId="77777777" w:rsidR="007249C3" w:rsidRDefault="007249C3">
                    <w:pPr>
                      <w:spacing w:before="15"/>
                      <w:ind w:left="20"/>
                      <w:rPr>
                        <w:rFonts w:ascii="Arial"/>
                        <w:sz w:val="16"/>
                      </w:rPr>
                    </w:pPr>
                    <w:r>
                      <w:rPr>
                        <w:rFonts w:ascii="Arial" w:hAnsi="Arial"/>
                        <w:sz w:val="16"/>
                        <w:lang w:val="lv"/>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10D1" w14:textId="77777777" w:rsidR="00006A46" w:rsidRDefault="00006A46">
      <w:r>
        <w:separator/>
      </w:r>
    </w:p>
  </w:footnote>
  <w:footnote w:type="continuationSeparator" w:id="0">
    <w:p w14:paraId="014397CE" w14:textId="77777777" w:rsidR="00006A46" w:rsidRDefault="00006A46">
      <w:r>
        <w:continuationSeparator/>
      </w:r>
    </w:p>
  </w:footnote>
  <w:footnote w:id="1">
    <w:p w14:paraId="7730F096" w14:textId="3E00375B" w:rsidR="007249C3" w:rsidRDefault="007249C3" w:rsidP="00FE2E26">
      <w:pPr>
        <w:pStyle w:val="Vresteksts"/>
      </w:pPr>
      <w:r>
        <w:rPr>
          <w:rStyle w:val="Vresatsauce"/>
          <w:lang w:val="lv"/>
        </w:rPr>
        <w:footnoteRef/>
      </w:r>
      <w:r>
        <w:rPr>
          <w:lang w:val="lv"/>
        </w:rPr>
        <w:t xml:space="preserve"> Šeit par pilsētu tiek uzskatīts apvidus, kura </w:t>
      </w:r>
      <w:r>
        <w:rPr>
          <w:rStyle w:val="Izclums"/>
          <w:i w:val="0"/>
          <w:iCs w:val="0"/>
          <w:color w:val="414042"/>
          <w:sz w:val="22"/>
          <w:szCs w:val="22"/>
          <w:shd w:val="clear" w:color="auto" w:fill="FFFFFF"/>
          <w:lang w:val="lv"/>
        </w:rPr>
        <w:t>iedzīvotāju</w:t>
      </w:r>
      <w:r>
        <w:rPr>
          <w:lang w:val="lv"/>
        </w:rPr>
        <w:t xml:space="preserve"> skaits pārsniedz 50000.</w:t>
      </w:r>
    </w:p>
  </w:footnote>
  <w:footnote w:id="2">
    <w:p w14:paraId="3168521E" w14:textId="77777777" w:rsidR="007249C3" w:rsidRDefault="007249C3" w:rsidP="00FE2E26">
      <w:pPr>
        <w:pStyle w:val="Vresteksts"/>
      </w:pPr>
      <w:r>
        <w:rPr>
          <w:rStyle w:val="Vresatsauce"/>
          <w:lang w:val="lv"/>
        </w:rPr>
        <w:footnoteRef/>
      </w:r>
      <w:r>
        <w:rPr>
          <w:lang w:val="lv"/>
        </w:rPr>
        <w:t xml:space="preserve"> Īpaši Cumulus un Cumulonimbus mākoņi, t.i., mākoņi ar vertikālu apjomu. </w:t>
      </w:r>
    </w:p>
  </w:footnote>
  <w:footnote w:id="3">
    <w:p w14:paraId="4277AB2F" w14:textId="69F6E67B" w:rsidR="00563839" w:rsidRPr="00563839" w:rsidRDefault="00563839" w:rsidP="00563839">
      <w:pPr>
        <w:pStyle w:val="Vresteksts"/>
        <w:jc w:val="both"/>
        <w:rPr>
          <w:sz w:val="22"/>
          <w:szCs w:val="22"/>
        </w:rPr>
      </w:pPr>
      <w:r>
        <w:rPr>
          <w:rStyle w:val="Vresatsauce"/>
          <w:lang w:val="lv"/>
        </w:rPr>
        <w:footnoteRef/>
      </w:r>
      <w:r>
        <w:rPr>
          <w:lang w:val="lv"/>
        </w:rPr>
        <w:t xml:space="preserve"> </w:t>
      </w:r>
      <w:r>
        <w:rPr>
          <w:sz w:val="22"/>
          <w:szCs w:val="22"/>
          <w:shd w:val="clear" w:color="auto" w:fill="FFFFFF"/>
          <w:lang w:val="lv"/>
        </w:rPr>
        <w:t>Pilsētas siltuma sala ir </w:t>
      </w:r>
      <w:hyperlink r:id="rId1" w:tooltip="Pilsētvide" w:history="1">
        <w:r>
          <w:rPr>
            <w:sz w:val="22"/>
            <w:szCs w:val="22"/>
            <w:shd w:val="clear" w:color="auto" w:fill="FFFFFF"/>
            <w:lang w:val="lv"/>
          </w:rPr>
          <w:t>urbāns apvidus</w:t>
        </w:r>
      </w:hyperlink>
      <w:r>
        <w:rPr>
          <w:sz w:val="22"/>
          <w:szCs w:val="22"/>
          <w:shd w:val="clear" w:color="auto" w:fill="FFFFFF"/>
          <w:lang w:val="lv"/>
        </w:rPr>
        <w:t>, kas ir būtiski siltāks par apkārtējiem </w:t>
      </w:r>
      <w:hyperlink r:id="rId2" w:tooltip="Lauku apvidus" w:history="1">
        <w:r>
          <w:rPr>
            <w:sz w:val="22"/>
            <w:szCs w:val="22"/>
            <w:shd w:val="clear" w:color="auto" w:fill="FFFFFF"/>
            <w:lang w:val="lv"/>
          </w:rPr>
          <w:t>lauku apvidiem</w:t>
        </w:r>
      </w:hyperlink>
      <w:r>
        <w:rPr>
          <w:sz w:val="22"/>
          <w:szCs w:val="22"/>
          <w:lang w:val="lv"/>
        </w:rPr>
        <w:t xml:space="preserve"> </w:t>
      </w:r>
      <w:r>
        <w:rPr>
          <w:sz w:val="22"/>
          <w:szCs w:val="22"/>
          <w:shd w:val="clear" w:color="auto" w:fill="FFFFFF"/>
          <w:lang w:val="lv"/>
        </w:rPr>
        <w:t xml:space="preserve">cilvēkdarbības dēļ. </w:t>
      </w:r>
      <w:hyperlink r:id="rId3" w:tooltip="Temperatūra" w:history="1">
        <w:r>
          <w:rPr>
            <w:sz w:val="22"/>
            <w:szCs w:val="22"/>
            <w:shd w:val="clear" w:color="auto" w:fill="FFFFFF"/>
            <w:lang w:val="lv"/>
          </w:rPr>
          <w:t>Temperatūras</w:t>
        </w:r>
      </w:hyperlink>
      <w:r>
        <w:rPr>
          <w:sz w:val="22"/>
          <w:szCs w:val="22"/>
          <w:shd w:val="clear" w:color="auto" w:fill="FFFFFF"/>
          <w:lang w:val="lv"/>
        </w:rPr>
        <w:t> atšķirība parasti ir lielāka naktī nekā dienā, un vislabāk pamanāma, kad </w:t>
      </w:r>
      <w:hyperlink r:id="rId4" w:tooltip="Vējš" w:history="1">
        <w:r>
          <w:rPr>
            <w:sz w:val="22"/>
            <w:szCs w:val="22"/>
            <w:shd w:val="clear" w:color="auto" w:fill="FFFFFF"/>
            <w:lang w:val="lv"/>
          </w:rPr>
          <w:t>vējš</w:t>
        </w:r>
      </w:hyperlink>
      <w:r>
        <w:rPr>
          <w:sz w:val="22"/>
          <w:szCs w:val="22"/>
          <w:shd w:val="clear" w:color="auto" w:fill="FFFFFF"/>
          <w:lang w:val="lv"/>
        </w:rPr>
        <w:t> ir vājš.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E2E5C"/>
    <w:multiLevelType w:val="hybridMultilevel"/>
    <w:tmpl w:val="65CCBFC2"/>
    <w:lvl w:ilvl="0" w:tplc="E546372C">
      <w:start w:val="1"/>
      <w:numFmt w:val="lowerLetter"/>
      <w:lvlText w:val="(%1)"/>
      <w:lvlJc w:val="left"/>
      <w:pPr>
        <w:ind w:left="439" w:hanging="314"/>
      </w:pPr>
      <w:rPr>
        <w:rFonts w:ascii="Times New Roman" w:eastAsia="Times New Roman" w:hAnsi="Times New Roman" w:cs="Times New Roman" w:hint="default"/>
        <w:b/>
        <w:bCs/>
        <w:w w:val="100"/>
        <w:sz w:val="22"/>
        <w:szCs w:val="22"/>
        <w:lang w:val="en-US" w:eastAsia="en-US" w:bidi="en-US"/>
      </w:rPr>
    </w:lvl>
    <w:lvl w:ilvl="1" w:tplc="E806DE26">
      <w:numFmt w:val="bullet"/>
      <w:lvlText w:val="•"/>
      <w:lvlJc w:val="left"/>
      <w:pPr>
        <w:ind w:left="1297" w:hanging="314"/>
      </w:pPr>
      <w:rPr>
        <w:rFonts w:hint="default"/>
        <w:lang w:val="en-US" w:eastAsia="en-US" w:bidi="en-US"/>
      </w:rPr>
    </w:lvl>
    <w:lvl w:ilvl="2" w:tplc="0EC85AD6">
      <w:numFmt w:val="bullet"/>
      <w:lvlText w:val="•"/>
      <w:lvlJc w:val="left"/>
      <w:pPr>
        <w:ind w:left="2154" w:hanging="314"/>
      </w:pPr>
      <w:rPr>
        <w:rFonts w:hint="default"/>
        <w:lang w:val="en-US" w:eastAsia="en-US" w:bidi="en-US"/>
      </w:rPr>
    </w:lvl>
    <w:lvl w:ilvl="3" w:tplc="27B2543C">
      <w:numFmt w:val="bullet"/>
      <w:lvlText w:val="•"/>
      <w:lvlJc w:val="left"/>
      <w:pPr>
        <w:ind w:left="3012" w:hanging="314"/>
      </w:pPr>
      <w:rPr>
        <w:rFonts w:hint="default"/>
        <w:lang w:val="en-US" w:eastAsia="en-US" w:bidi="en-US"/>
      </w:rPr>
    </w:lvl>
    <w:lvl w:ilvl="4" w:tplc="F432CD88">
      <w:numFmt w:val="bullet"/>
      <w:lvlText w:val="•"/>
      <w:lvlJc w:val="left"/>
      <w:pPr>
        <w:ind w:left="3869" w:hanging="314"/>
      </w:pPr>
      <w:rPr>
        <w:rFonts w:hint="default"/>
        <w:lang w:val="en-US" w:eastAsia="en-US" w:bidi="en-US"/>
      </w:rPr>
    </w:lvl>
    <w:lvl w:ilvl="5" w:tplc="66460DCA">
      <w:numFmt w:val="bullet"/>
      <w:lvlText w:val="•"/>
      <w:lvlJc w:val="left"/>
      <w:pPr>
        <w:ind w:left="4726" w:hanging="314"/>
      </w:pPr>
      <w:rPr>
        <w:rFonts w:hint="default"/>
        <w:lang w:val="en-US" w:eastAsia="en-US" w:bidi="en-US"/>
      </w:rPr>
    </w:lvl>
    <w:lvl w:ilvl="6" w:tplc="7B1EC0B6">
      <w:numFmt w:val="bullet"/>
      <w:lvlText w:val="•"/>
      <w:lvlJc w:val="left"/>
      <w:pPr>
        <w:ind w:left="5584" w:hanging="314"/>
      </w:pPr>
      <w:rPr>
        <w:rFonts w:hint="default"/>
        <w:lang w:val="en-US" w:eastAsia="en-US" w:bidi="en-US"/>
      </w:rPr>
    </w:lvl>
    <w:lvl w:ilvl="7" w:tplc="B366CCC2">
      <w:numFmt w:val="bullet"/>
      <w:lvlText w:val="•"/>
      <w:lvlJc w:val="left"/>
      <w:pPr>
        <w:ind w:left="6441" w:hanging="314"/>
      </w:pPr>
      <w:rPr>
        <w:rFonts w:hint="default"/>
        <w:lang w:val="en-US" w:eastAsia="en-US" w:bidi="en-US"/>
      </w:rPr>
    </w:lvl>
    <w:lvl w:ilvl="8" w:tplc="D50A813C">
      <w:numFmt w:val="bullet"/>
      <w:lvlText w:val="•"/>
      <w:lvlJc w:val="left"/>
      <w:pPr>
        <w:ind w:left="7298" w:hanging="314"/>
      </w:pPr>
      <w:rPr>
        <w:rFonts w:hint="default"/>
        <w:lang w:val="en-US" w:eastAsia="en-US" w:bidi="en-US"/>
      </w:rPr>
    </w:lvl>
  </w:abstractNum>
  <w:abstractNum w:abstractNumId="1" w15:restartNumberingAfterBreak="0">
    <w:nsid w:val="25C64756"/>
    <w:multiLevelType w:val="hybridMultilevel"/>
    <w:tmpl w:val="D5B86A64"/>
    <w:lvl w:ilvl="0" w:tplc="D5D28290">
      <w:start w:val="1"/>
      <w:numFmt w:val="lowerLetter"/>
      <w:lvlText w:val="(%1)"/>
      <w:lvlJc w:val="left"/>
      <w:pPr>
        <w:ind w:left="125" w:hanging="293"/>
      </w:pPr>
      <w:rPr>
        <w:rFonts w:ascii="Times New Roman" w:eastAsia="Times New Roman" w:hAnsi="Times New Roman" w:cs="Times New Roman" w:hint="default"/>
        <w:w w:val="100"/>
        <w:sz w:val="22"/>
        <w:szCs w:val="22"/>
        <w:lang w:val="en-US" w:eastAsia="en-US" w:bidi="en-US"/>
      </w:rPr>
    </w:lvl>
    <w:lvl w:ilvl="1" w:tplc="33D285DC">
      <w:numFmt w:val="bullet"/>
      <w:lvlText w:val="•"/>
      <w:lvlJc w:val="left"/>
      <w:pPr>
        <w:ind w:left="1009" w:hanging="293"/>
      </w:pPr>
      <w:rPr>
        <w:rFonts w:hint="default"/>
        <w:lang w:val="en-US" w:eastAsia="en-US" w:bidi="en-US"/>
      </w:rPr>
    </w:lvl>
    <w:lvl w:ilvl="2" w:tplc="EF4236D2">
      <w:numFmt w:val="bullet"/>
      <w:lvlText w:val="•"/>
      <w:lvlJc w:val="left"/>
      <w:pPr>
        <w:ind w:left="1898" w:hanging="293"/>
      </w:pPr>
      <w:rPr>
        <w:rFonts w:hint="default"/>
        <w:lang w:val="en-US" w:eastAsia="en-US" w:bidi="en-US"/>
      </w:rPr>
    </w:lvl>
    <w:lvl w:ilvl="3" w:tplc="9D569530">
      <w:numFmt w:val="bullet"/>
      <w:lvlText w:val="•"/>
      <w:lvlJc w:val="left"/>
      <w:pPr>
        <w:ind w:left="2788" w:hanging="293"/>
      </w:pPr>
      <w:rPr>
        <w:rFonts w:hint="default"/>
        <w:lang w:val="en-US" w:eastAsia="en-US" w:bidi="en-US"/>
      </w:rPr>
    </w:lvl>
    <w:lvl w:ilvl="4" w:tplc="FAFC1AD4">
      <w:numFmt w:val="bullet"/>
      <w:lvlText w:val="•"/>
      <w:lvlJc w:val="left"/>
      <w:pPr>
        <w:ind w:left="3677" w:hanging="293"/>
      </w:pPr>
      <w:rPr>
        <w:rFonts w:hint="default"/>
        <w:lang w:val="en-US" w:eastAsia="en-US" w:bidi="en-US"/>
      </w:rPr>
    </w:lvl>
    <w:lvl w:ilvl="5" w:tplc="B8029B50">
      <w:numFmt w:val="bullet"/>
      <w:lvlText w:val="•"/>
      <w:lvlJc w:val="left"/>
      <w:pPr>
        <w:ind w:left="4566" w:hanging="293"/>
      </w:pPr>
      <w:rPr>
        <w:rFonts w:hint="default"/>
        <w:lang w:val="en-US" w:eastAsia="en-US" w:bidi="en-US"/>
      </w:rPr>
    </w:lvl>
    <w:lvl w:ilvl="6" w:tplc="BD505272">
      <w:numFmt w:val="bullet"/>
      <w:lvlText w:val="•"/>
      <w:lvlJc w:val="left"/>
      <w:pPr>
        <w:ind w:left="5456" w:hanging="293"/>
      </w:pPr>
      <w:rPr>
        <w:rFonts w:hint="default"/>
        <w:lang w:val="en-US" w:eastAsia="en-US" w:bidi="en-US"/>
      </w:rPr>
    </w:lvl>
    <w:lvl w:ilvl="7" w:tplc="70EA5FA4">
      <w:numFmt w:val="bullet"/>
      <w:lvlText w:val="•"/>
      <w:lvlJc w:val="left"/>
      <w:pPr>
        <w:ind w:left="6345" w:hanging="293"/>
      </w:pPr>
      <w:rPr>
        <w:rFonts w:hint="default"/>
        <w:lang w:val="en-US" w:eastAsia="en-US" w:bidi="en-US"/>
      </w:rPr>
    </w:lvl>
    <w:lvl w:ilvl="8" w:tplc="B3A2FF08">
      <w:numFmt w:val="bullet"/>
      <w:lvlText w:val="•"/>
      <w:lvlJc w:val="left"/>
      <w:pPr>
        <w:ind w:left="7234" w:hanging="293"/>
      </w:pPr>
      <w:rPr>
        <w:rFonts w:hint="default"/>
        <w:lang w:val="en-US" w:eastAsia="en-US" w:bidi="en-US"/>
      </w:rPr>
    </w:lvl>
  </w:abstractNum>
  <w:abstractNum w:abstractNumId="2" w15:restartNumberingAfterBreak="0">
    <w:nsid w:val="311F2B4F"/>
    <w:multiLevelType w:val="hybridMultilevel"/>
    <w:tmpl w:val="6F966856"/>
    <w:lvl w:ilvl="0" w:tplc="0980B32E">
      <w:start w:val="1"/>
      <w:numFmt w:val="lowerLetter"/>
      <w:lvlText w:val="(%1)"/>
      <w:lvlJc w:val="left"/>
      <w:pPr>
        <w:ind w:left="125" w:hanging="305"/>
      </w:pPr>
      <w:rPr>
        <w:rFonts w:ascii="Times New Roman" w:eastAsia="Times New Roman" w:hAnsi="Times New Roman" w:cs="Times New Roman" w:hint="default"/>
        <w:w w:val="100"/>
        <w:sz w:val="22"/>
        <w:szCs w:val="22"/>
        <w:lang w:val="en-US" w:eastAsia="en-US" w:bidi="en-US"/>
      </w:rPr>
    </w:lvl>
    <w:lvl w:ilvl="1" w:tplc="70F00E34">
      <w:numFmt w:val="bullet"/>
      <w:lvlText w:val="•"/>
      <w:lvlJc w:val="left"/>
      <w:pPr>
        <w:ind w:left="1009" w:hanging="305"/>
      </w:pPr>
      <w:rPr>
        <w:rFonts w:hint="default"/>
        <w:lang w:val="en-US" w:eastAsia="en-US" w:bidi="en-US"/>
      </w:rPr>
    </w:lvl>
    <w:lvl w:ilvl="2" w:tplc="477831AE">
      <w:numFmt w:val="bullet"/>
      <w:lvlText w:val="•"/>
      <w:lvlJc w:val="left"/>
      <w:pPr>
        <w:ind w:left="1898" w:hanging="305"/>
      </w:pPr>
      <w:rPr>
        <w:rFonts w:hint="default"/>
        <w:lang w:val="en-US" w:eastAsia="en-US" w:bidi="en-US"/>
      </w:rPr>
    </w:lvl>
    <w:lvl w:ilvl="3" w:tplc="32B23E90">
      <w:numFmt w:val="bullet"/>
      <w:lvlText w:val="•"/>
      <w:lvlJc w:val="left"/>
      <w:pPr>
        <w:ind w:left="2788" w:hanging="305"/>
      </w:pPr>
      <w:rPr>
        <w:rFonts w:hint="default"/>
        <w:lang w:val="en-US" w:eastAsia="en-US" w:bidi="en-US"/>
      </w:rPr>
    </w:lvl>
    <w:lvl w:ilvl="4" w:tplc="73108686">
      <w:numFmt w:val="bullet"/>
      <w:lvlText w:val="•"/>
      <w:lvlJc w:val="left"/>
      <w:pPr>
        <w:ind w:left="3677" w:hanging="305"/>
      </w:pPr>
      <w:rPr>
        <w:rFonts w:hint="default"/>
        <w:lang w:val="en-US" w:eastAsia="en-US" w:bidi="en-US"/>
      </w:rPr>
    </w:lvl>
    <w:lvl w:ilvl="5" w:tplc="5A668D9C">
      <w:numFmt w:val="bullet"/>
      <w:lvlText w:val="•"/>
      <w:lvlJc w:val="left"/>
      <w:pPr>
        <w:ind w:left="4566" w:hanging="305"/>
      </w:pPr>
      <w:rPr>
        <w:rFonts w:hint="default"/>
        <w:lang w:val="en-US" w:eastAsia="en-US" w:bidi="en-US"/>
      </w:rPr>
    </w:lvl>
    <w:lvl w:ilvl="6" w:tplc="2D7C59F0">
      <w:numFmt w:val="bullet"/>
      <w:lvlText w:val="•"/>
      <w:lvlJc w:val="left"/>
      <w:pPr>
        <w:ind w:left="5456" w:hanging="305"/>
      </w:pPr>
      <w:rPr>
        <w:rFonts w:hint="default"/>
        <w:lang w:val="en-US" w:eastAsia="en-US" w:bidi="en-US"/>
      </w:rPr>
    </w:lvl>
    <w:lvl w:ilvl="7" w:tplc="C2A6E1E4">
      <w:numFmt w:val="bullet"/>
      <w:lvlText w:val="•"/>
      <w:lvlJc w:val="left"/>
      <w:pPr>
        <w:ind w:left="6345" w:hanging="305"/>
      </w:pPr>
      <w:rPr>
        <w:rFonts w:hint="default"/>
        <w:lang w:val="en-US" w:eastAsia="en-US" w:bidi="en-US"/>
      </w:rPr>
    </w:lvl>
    <w:lvl w:ilvl="8" w:tplc="93547DB4">
      <w:numFmt w:val="bullet"/>
      <w:lvlText w:val="•"/>
      <w:lvlJc w:val="left"/>
      <w:pPr>
        <w:ind w:left="7234" w:hanging="305"/>
      </w:pPr>
      <w:rPr>
        <w:rFonts w:hint="default"/>
        <w:lang w:val="en-US" w:eastAsia="en-US" w:bidi="en-US"/>
      </w:rPr>
    </w:lvl>
  </w:abstractNum>
  <w:abstractNum w:abstractNumId="3" w15:restartNumberingAfterBreak="0">
    <w:nsid w:val="4FF35831"/>
    <w:multiLevelType w:val="multilevel"/>
    <w:tmpl w:val="8E54A4DA"/>
    <w:lvl w:ilvl="0">
      <w:start w:val="1"/>
      <w:numFmt w:val="decimal"/>
      <w:lvlText w:val="%1."/>
      <w:lvlJc w:val="left"/>
      <w:pPr>
        <w:ind w:left="715" w:hanging="591"/>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2150" w:hanging="591"/>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378" w:hanging="591"/>
      </w:pPr>
      <w:rPr>
        <w:rFonts w:hint="default"/>
        <w:lang w:val="en-US" w:eastAsia="en-US" w:bidi="en-US"/>
      </w:rPr>
    </w:lvl>
    <w:lvl w:ilvl="3">
      <w:numFmt w:val="bullet"/>
      <w:lvlText w:val="•"/>
      <w:lvlJc w:val="left"/>
      <w:pPr>
        <w:ind w:left="3208" w:hanging="591"/>
      </w:pPr>
      <w:rPr>
        <w:rFonts w:hint="default"/>
        <w:lang w:val="en-US" w:eastAsia="en-US" w:bidi="en-US"/>
      </w:rPr>
    </w:lvl>
    <w:lvl w:ilvl="4">
      <w:numFmt w:val="bullet"/>
      <w:lvlText w:val="•"/>
      <w:lvlJc w:val="left"/>
      <w:pPr>
        <w:ind w:left="4037" w:hanging="591"/>
      </w:pPr>
      <w:rPr>
        <w:rFonts w:hint="default"/>
        <w:lang w:val="en-US" w:eastAsia="en-US" w:bidi="en-US"/>
      </w:rPr>
    </w:lvl>
    <w:lvl w:ilvl="5">
      <w:numFmt w:val="bullet"/>
      <w:lvlText w:val="•"/>
      <w:lvlJc w:val="left"/>
      <w:pPr>
        <w:ind w:left="4866" w:hanging="591"/>
      </w:pPr>
      <w:rPr>
        <w:rFonts w:hint="default"/>
        <w:lang w:val="en-US" w:eastAsia="en-US" w:bidi="en-US"/>
      </w:rPr>
    </w:lvl>
    <w:lvl w:ilvl="6">
      <w:numFmt w:val="bullet"/>
      <w:lvlText w:val="•"/>
      <w:lvlJc w:val="left"/>
      <w:pPr>
        <w:ind w:left="5696" w:hanging="591"/>
      </w:pPr>
      <w:rPr>
        <w:rFonts w:hint="default"/>
        <w:lang w:val="en-US" w:eastAsia="en-US" w:bidi="en-US"/>
      </w:rPr>
    </w:lvl>
    <w:lvl w:ilvl="7">
      <w:numFmt w:val="bullet"/>
      <w:lvlText w:val="•"/>
      <w:lvlJc w:val="left"/>
      <w:pPr>
        <w:ind w:left="6525" w:hanging="591"/>
      </w:pPr>
      <w:rPr>
        <w:rFonts w:hint="default"/>
        <w:lang w:val="en-US" w:eastAsia="en-US" w:bidi="en-US"/>
      </w:rPr>
    </w:lvl>
    <w:lvl w:ilvl="8">
      <w:numFmt w:val="bullet"/>
      <w:lvlText w:val="•"/>
      <w:lvlJc w:val="left"/>
      <w:pPr>
        <w:ind w:left="7354" w:hanging="591"/>
      </w:pPr>
      <w:rPr>
        <w:rFonts w:hint="default"/>
        <w:lang w:val="en-US" w:eastAsia="en-US" w:bidi="en-US"/>
      </w:rPr>
    </w:lvl>
  </w:abstractNum>
  <w:abstractNum w:abstractNumId="4" w15:restartNumberingAfterBreak="0">
    <w:nsid w:val="65BF28E2"/>
    <w:multiLevelType w:val="hybridMultilevel"/>
    <w:tmpl w:val="4956CD08"/>
    <w:lvl w:ilvl="0" w:tplc="29FAC74C">
      <w:start w:val="1"/>
      <w:numFmt w:val="lowerLetter"/>
      <w:lvlText w:val="%1)"/>
      <w:lvlJc w:val="left"/>
      <w:pPr>
        <w:ind w:left="125" w:hanging="243"/>
      </w:pPr>
      <w:rPr>
        <w:rFonts w:ascii="Times New Roman" w:eastAsia="Times New Roman" w:hAnsi="Times New Roman" w:cs="Times New Roman" w:hint="default"/>
        <w:w w:val="100"/>
        <w:sz w:val="22"/>
        <w:szCs w:val="22"/>
        <w:lang w:val="en-US" w:eastAsia="en-US" w:bidi="en-US"/>
      </w:rPr>
    </w:lvl>
    <w:lvl w:ilvl="1" w:tplc="518277BA">
      <w:numFmt w:val="bullet"/>
      <w:lvlText w:val="•"/>
      <w:lvlJc w:val="left"/>
      <w:pPr>
        <w:ind w:left="1009" w:hanging="243"/>
      </w:pPr>
      <w:rPr>
        <w:rFonts w:hint="default"/>
        <w:lang w:val="en-US" w:eastAsia="en-US" w:bidi="en-US"/>
      </w:rPr>
    </w:lvl>
    <w:lvl w:ilvl="2" w:tplc="9E9C4CF4">
      <w:numFmt w:val="bullet"/>
      <w:lvlText w:val="•"/>
      <w:lvlJc w:val="left"/>
      <w:pPr>
        <w:ind w:left="1898" w:hanging="243"/>
      </w:pPr>
      <w:rPr>
        <w:rFonts w:hint="default"/>
        <w:lang w:val="en-US" w:eastAsia="en-US" w:bidi="en-US"/>
      </w:rPr>
    </w:lvl>
    <w:lvl w:ilvl="3" w:tplc="94FAC4C0">
      <w:numFmt w:val="bullet"/>
      <w:lvlText w:val="•"/>
      <w:lvlJc w:val="left"/>
      <w:pPr>
        <w:ind w:left="2788" w:hanging="243"/>
      </w:pPr>
      <w:rPr>
        <w:rFonts w:hint="default"/>
        <w:lang w:val="en-US" w:eastAsia="en-US" w:bidi="en-US"/>
      </w:rPr>
    </w:lvl>
    <w:lvl w:ilvl="4" w:tplc="B26EA870">
      <w:numFmt w:val="bullet"/>
      <w:lvlText w:val="•"/>
      <w:lvlJc w:val="left"/>
      <w:pPr>
        <w:ind w:left="3677" w:hanging="243"/>
      </w:pPr>
      <w:rPr>
        <w:rFonts w:hint="default"/>
        <w:lang w:val="en-US" w:eastAsia="en-US" w:bidi="en-US"/>
      </w:rPr>
    </w:lvl>
    <w:lvl w:ilvl="5" w:tplc="78A24C50">
      <w:numFmt w:val="bullet"/>
      <w:lvlText w:val="•"/>
      <w:lvlJc w:val="left"/>
      <w:pPr>
        <w:ind w:left="4566" w:hanging="243"/>
      </w:pPr>
      <w:rPr>
        <w:rFonts w:hint="default"/>
        <w:lang w:val="en-US" w:eastAsia="en-US" w:bidi="en-US"/>
      </w:rPr>
    </w:lvl>
    <w:lvl w:ilvl="6" w:tplc="0BAC2986">
      <w:numFmt w:val="bullet"/>
      <w:lvlText w:val="•"/>
      <w:lvlJc w:val="left"/>
      <w:pPr>
        <w:ind w:left="5456" w:hanging="243"/>
      </w:pPr>
      <w:rPr>
        <w:rFonts w:hint="default"/>
        <w:lang w:val="en-US" w:eastAsia="en-US" w:bidi="en-US"/>
      </w:rPr>
    </w:lvl>
    <w:lvl w:ilvl="7" w:tplc="85C0B29A">
      <w:numFmt w:val="bullet"/>
      <w:lvlText w:val="•"/>
      <w:lvlJc w:val="left"/>
      <w:pPr>
        <w:ind w:left="6345" w:hanging="243"/>
      </w:pPr>
      <w:rPr>
        <w:rFonts w:hint="default"/>
        <w:lang w:val="en-US" w:eastAsia="en-US" w:bidi="en-US"/>
      </w:rPr>
    </w:lvl>
    <w:lvl w:ilvl="8" w:tplc="6E842D32">
      <w:numFmt w:val="bullet"/>
      <w:lvlText w:val="•"/>
      <w:lvlJc w:val="left"/>
      <w:pPr>
        <w:ind w:left="7234" w:hanging="243"/>
      </w:pPr>
      <w:rPr>
        <w:rFonts w:hint="default"/>
        <w:lang w:val="en-US" w:eastAsia="en-US" w:bidi="en-US"/>
      </w:rPr>
    </w:lvl>
  </w:abstractNum>
  <w:num w:numId="1" w16cid:durableId="1387339041">
    <w:abstractNumId w:val="2"/>
  </w:num>
  <w:num w:numId="2" w16cid:durableId="822114155">
    <w:abstractNumId w:val="4"/>
  </w:num>
  <w:num w:numId="3" w16cid:durableId="1099715243">
    <w:abstractNumId w:val="0"/>
  </w:num>
  <w:num w:numId="4" w16cid:durableId="558516291">
    <w:abstractNumId w:val="1"/>
  </w:num>
  <w:num w:numId="5" w16cid:durableId="1650556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wNrI0sLA0Nzc0MTVU0lEKTi0uzszPAykwrAUANp7jSCwAAAA="/>
  </w:docVars>
  <w:rsids>
    <w:rsidRoot w:val="00A839D7"/>
    <w:rsid w:val="00001BF3"/>
    <w:rsid w:val="00006A46"/>
    <w:rsid w:val="00007A4C"/>
    <w:rsid w:val="00012338"/>
    <w:rsid w:val="00062D5C"/>
    <w:rsid w:val="0008153C"/>
    <w:rsid w:val="00084ECA"/>
    <w:rsid w:val="000A1B01"/>
    <w:rsid w:val="00176E17"/>
    <w:rsid w:val="0018693D"/>
    <w:rsid w:val="00193DEB"/>
    <w:rsid w:val="00292896"/>
    <w:rsid w:val="00296319"/>
    <w:rsid w:val="002B3C0A"/>
    <w:rsid w:val="002F4CD5"/>
    <w:rsid w:val="00304C6F"/>
    <w:rsid w:val="003503EF"/>
    <w:rsid w:val="00397FC5"/>
    <w:rsid w:val="003C14FD"/>
    <w:rsid w:val="003C3D6F"/>
    <w:rsid w:val="004527F6"/>
    <w:rsid w:val="004641D7"/>
    <w:rsid w:val="004645E7"/>
    <w:rsid w:val="004D29DB"/>
    <w:rsid w:val="004D7FB9"/>
    <w:rsid w:val="004E3DAC"/>
    <w:rsid w:val="00503F7E"/>
    <w:rsid w:val="0050414E"/>
    <w:rsid w:val="005175DD"/>
    <w:rsid w:val="00563839"/>
    <w:rsid w:val="00577E2D"/>
    <w:rsid w:val="00592210"/>
    <w:rsid w:val="0070340D"/>
    <w:rsid w:val="00722EC3"/>
    <w:rsid w:val="007249C3"/>
    <w:rsid w:val="007E6476"/>
    <w:rsid w:val="00817E53"/>
    <w:rsid w:val="008312B8"/>
    <w:rsid w:val="00852BA1"/>
    <w:rsid w:val="00854FA5"/>
    <w:rsid w:val="008A438B"/>
    <w:rsid w:val="008D47C6"/>
    <w:rsid w:val="00951C24"/>
    <w:rsid w:val="009C4325"/>
    <w:rsid w:val="009D1412"/>
    <w:rsid w:val="009D2567"/>
    <w:rsid w:val="00A839D7"/>
    <w:rsid w:val="00A9552C"/>
    <w:rsid w:val="00AC2613"/>
    <w:rsid w:val="00AD5C0E"/>
    <w:rsid w:val="00AE53EE"/>
    <w:rsid w:val="00B1599E"/>
    <w:rsid w:val="00B16D95"/>
    <w:rsid w:val="00B31840"/>
    <w:rsid w:val="00B500BF"/>
    <w:rsid w:val="00B604AC"/>
    <w:rsid w:val="00B71A18"/>
    <w:rsid w:val="00BA173A"/>
    <w:rsid w:val="00BA4B14"/>
    <w:rsid w:val="00C16992"/>
    <w:rsid w:val="00DA58A5"/>
    <w:rsid w:val="00DC359C"/>
    <w:rsid w:val="00E115B0"/>
    <w:rsid w:val="00E60C78"/>
    <w:rsid w:val="00E673C8"/>
    <w:rsid w:val="00EA106A"/>
    <w:rsid w:val="00EA3837"/>
    <w:rsid w:val="00EA55E2"/>
    <w:rsid w:val="00EC0AC9"/>
    <w:rsid w:val="00EC1B67"/>
    <w:rsid w:val="00ED080D"/>
    <w:rsid w:val="00EE7486"/>
    <w:rsid w:val="00EF6108"/>
    <w:rsid w:val="00F04A44"/>
    <w:rsid w:val="00F122B4"/>
    <w:rsid w:val="00F40EBE"/>
    <w:rsid w:val="00F4679B"/>
    <w:rsid w:val="00F667C5"/>
    <w:rsid w:val="00F85E1E"/>
    <w:rsid w:val="00FE2E26"/>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64207F"/>
  <w15:docId w15:val="{5DF475B0-7970-433F-88ED-3F307C46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Times New Roman" w:eastAsia="Times New Roman" w:hAnsi="Times New Roman" w:cs="Times New Roman"/>
      <w:lang w:bidi="en-US"/>
    </w:rPr>
  </w:style>
  <w:style w:type="paragraph" w:styleId="Virsraksts1">
    <w:name w:val="heading 1"/>
    <w:basedOn w:val="Parasts"/>
    <w:uiPriority w:val="1"/>
    <w:qFormat/>
    <w:pPr>
      <w:ind w:left="715"/>
      <w:jc w:val="both"/>
      <w:outlineLvl w:val="0"/>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style>
  <w:style w:type="paragraph" w:styleId="Sarakstarindkopa">
    <w:name w:val="List Paragraph"/>
    <w:basedOn w:val="Parasts"/>
    <w:uiPriority w:val="1"/>
    <w:qFormat/>
    <w:pPr>
      <w:ind w:left="125"/>
      <w:jc w:val="both"/>
    </w:pPr>
  </w:style>
  <w:style w:type="paragraph" w:customStyle="1" w:styleId="TableParagraph">
    <w:name w:val="Table Paragraph"/>
    <w:basedOn w:val="Parasts"/>
    <w:uiPriority w:val="1"/>
    <w:qFormat/>
  </w:style>
  <w:style w:type="paragraph" w:styleId="Paraststmeklis">
    <w:name w:val="Normal (Web)"/>
    <w:basedOn w:val="Parasts"/>
    <w:uiPriority w:val="99"/>
    <w:unhideWhenUsed/>
    <w:rsid w:val="009C4325"/>
    <w:pPr>
      <w:widowControl/>
      <w:autoSpaceDE/>
      <w:autoSpaceDN/>
      <w:spacing w:before="100" w:beforeAutospacing="1" w:after="100" w:afterAutospacing="1"/>
    </w:pPr>
    <w:rPr>
      <w:sz w:val="24"/>
      <w:szCs w:val="24"/>
      <w:lang w:val="el-GR" w:eastAsia="el-GR" w:bidi="ar-SA"/>
    </w:rPr>
  </w:style>
  <w:style w:type="paragraph" w:styleId="Galvene">
    <w:name w:val="header"/>
    <w:basedOn w:val="Parasts"/>
    <w:link w:val="GalveneRakstz"/>
    <w:uiPriority w:val="99"/>
    <w:unhideWhenUsed/>
    <w:rsid w:val="004527F6"/>
    <w:pPr>
      <w:tabs>
        <w:tab w:val="center" w:pos="4153"/>
        <w:tab w:val="right" w:pos="8306"/>
      </w:tabs>
    </w:pPr>
  </w:style>
  <w:style w:type="character" w:customStyle="1" w:styleId="GalveneRakstz">
    <w:name w:val="Galvene Rakstz."/>
    <w:basedOn w:val="Noklusjumarindkopasfonts"/>
    <w:link w:val="Galvene"/>
    <w:uiPriority w:val="99"/>
    <w:rsid w:val="004527F6"/>
    <w:rPr>
      <w:rFonts w:ascii="Times New Roman" w:eastAsia="Times New Roman" w:hAnsi="Times New Roman" w:cs="Times New Roman"/>
      <w:lang w:bidi="en-US"/>
    </w:rPr>
  </w:style>
  <w:style w:type="paragraph" w:styleId="Kjene">
    <w:name w:val="footer"/>
    <w:basedOn w:val="Parasts"/>
    <w:link w:val="KjeneRakstz"/>
    <w:uiPriority w:val="99"/>
    <w:unhideWhenUsed/>
    <w:rsid w:val="004527F6"/>
    <w:pPr>
      <w:tabs>
        <w:tab w:val="center" w:pos="4153"/>
        <w:tab w:val="right" w:pos="8306"/>
      </w:tabs>
    </w:pPr>
  </w:style>
  <w:style w:type="character" w:customStyle="1" w:styleId="KjeneRakstz">
    <w:name w:val="Kājene Rakstz."/>
    <w:basedOn w:val="Noklusjumarindkopasfonts"/>
    <w:link w:val="Kjene"/>
    <w:uiPriority w:val="99"/>
    <w:rsid w:val="004527F6"/>
    <w:rPr>
      <w:rFonts w:ascii="Times New Roman" w:eastAsia="Times New Roman" w:hAnsi="Times New Roman" w:cs="Times New Roman"/>
      <w:lang w:bidi="en-US"/>
    </w:rPr>
  </w:style>
  <w:style w:type="table" w:styleId="Reatabula">
    <w:name w:val="Table Grid"/>
    <w:basedOn w:val="Parastatabula"/>
    <w:uiPriority w:val="39"/>
    <w:rsid w:val="0045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ic-highlight">
    <w:name w:val="topic-highlight"/>
    <w:basedOn w:val="Noklusjumarindkopasfonts"/>
    <w:rsid w:val="00DC359C"/>
  </w:style>
  <w:style w:type="character" w:styleId="Hipersaite">
    <w:name w:val="Hyperlink"/>
    <w:basedOn w:val="Noklusjumarindkopasfonts"/>
    <w:uiPriority w:val="99"/>
    <w:unhideWhenUsed/>
    <w:rsid w:val="00084ECA"/>
    <w:rPr>
      <w:color w:val="0000FF" w:themeColor="hyperlink"/>
      <w:u w:val="single"/>
    </w:rPr>
  </w:style>
  <w:style w:type="character" w:styleId="Izclums">
    <w:name w:val="Emphasis"/>
    <w:basedOn w:val="Noklusjumarindkopasfonts"/>
    <w:uiPriority w:val="20"/>
    <w:qFormat/>
    <w:rsid w:val="00397FC5"/>
    <w:rPr>
      <w:i/>
      <w:iCs/>
    </w:rPr>
  </w:style>
  <w:style w:type="paragraph" w:styleId="Vresteksts">
    <w:name w:val="footnote text"/>
    <w:basedOn w:val="Parasts"/>
    <w:link w:val="VrestekstsRakstz"/>
    <w:uiPriority w:val="99"/>
    <w:semiHidden/>
    <w:unhideWhenUsed/>
    <w:rsid w:val="00AE53EE"/>
    <w:rPr>
      <w:sz w:val="20"/>
      <w:szCs w:val="20"/>
    </w:rPr>
  </w:style>
  <w:style w:type="character" w:customStyle="1" w:styleId="VrestekstsRakstz">
    <w:name w:val="Vēres teksts Rakstz."/>
    <w:basedOn w:val="Noklusjumarindkopasfonts"/>
    <w:link w:val="Vresteksts"/>
    <w:uiPriority w:val="99"/>
    <w:semiHidden/>
    <w:rsid w:val="00AE53EE"/>
    <w:rPr>
      <w:rFonts w:ascii="Times New Roman" w:eastAsia="Times New Roman" w:hAnsi="Times New Roman" w:cs="Times New Roman"/>
      <w:sz w:val="20"/>
      <w:szCs w:val="20"/>
      <w:lang w:bidi="en-US"/>
    </w:rPr>
  </w:style>
  <w:style w:type="character" w:styleId="Vresatsauce">
    <w:name w:val="footnote reference"/>
    <w:basedOn w:val="Noklusjumarindkopasfonts"/>
    <w:uiPriority w:val="99"/>
    <w:semiHidden/>
    <w:unhideWhenUsed/>
    <w:rsid w:val="00AE53EE"/>
    <w:rPr>
      <w:vertAlign w:val="superscript"/>
    </w:rPr>
  </w:style>
  <w:style w:type="paragraph" w:styleId="Balonteksts">
    <w:name w:val="Balloon Text"/>
    <w:basedOn w:val="Parasts"/>
    <w:link w:val="BalontekstsRakstz"/>
    <w:uiPriority w:val="99"/>
    <w:semiHidden/>
    <w:unhideWhenUsed/>
    <w:rsid w:val="009D141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412"/>
    <w:rPr>
      <w:rFonts w:ascii="Tahoma" w:eastAsia="Times New Roman" w:hAnsi="Tahoma" w:cs="Tahoma"/>
      <w:sz w:val="16"/>
      <w:szCs w:val="16"/>
      <w:lang w:bidi="en-US"/>
    </w:rPr>
  </w:style>
  <w:style w:type="character" w:styleId="Komentraatsauce">
    <w:name w:val="annotation reference"/>
    <w:basedOn w:val="Noklusjumarindkopasfonts"/>
    <w:uiPriority w:val="99"/>
    <w:semiHidden/>
    <w:unhideWhenUsed/>
    <w:rsid w:val="008312B8"/>
    <w:rPr>
      <w:sz w:val="16"/>
      <w:szCs w:val="16"/>
    </w:rPr>
  </w:style>
  <w:style w:type="paragraph" w:styleId="Komentrateksts">
    <w:name w:val="annotation text"/>
    <w:basedOn w:val="Parasts"/>
    <w:link w:val="KomentratekstsRakstz"/>
    <w:uiPriority w:val="99"/>
    <w:semiHidden/>
    <w:unhideWhenUsed/>
    <w:rsid w:val="008312B8"/>
    <w:rPr>
      <w:sz w:val="20"/>
      <w:szCs w:val="20"/>
    </w:rPr>
  </w:style>
  <w:style w:type="character" w:customStyle="1" w:styleId="KomentratekstsRakstz">
    <w:name w:val="Komentāra teksts Rakstz."/>
    <w:basedOn w:val="Noklusjumarindkopasfonts"/>
    <w:link w:val="Komentrateksts"/>
    <w:uiPriority w:val="99"/>
    <w:semiHidden/>
    <w:rsid w:val="008312B8"/>
    <w:rPr>
      <w:rFonts w:ascii="Times New Roman" w:eastAsia="Times New Roman" w:hAnsi="Times New Roman" w:cs="Times New Roman"/>
      <w:sz w:val="20"/>
      <w:szCs w:val="20"/>
      <w:lang w:bidi="en-US"/>
    </w:rPr>
  </w:style>
  <w:style w:type="paragraph" w:styleId="Komentratma">
    <w:name w:val="annotation subject"/>
    <w:basedOn w:val="Komentrateksts"/>
    <w:next w:val="Komentrateksts"/>
    <w:link w:val="KomentratmaRakstz"/>
    <w:uiPriority w:val="99"/>
    <w:semiHidden/>
    <w:unhideWhenUsed/>
    <w:rsid w:val="008312B8"/>
    <w:rPr>
      <w:b/>
      <w:bCs/>
    </w:rPr>
  </w:style>
  <w:style w:type="character" w:customStyle="1" w:styleId="KomentratmaRakstz">
    <w:name w:val="Komentāra tēma Rakstz."/>
    <w:basedOn w:val="KomentratekstsRakstz"/>
    <w:link w:val="Komentratma"/>
    <w:uiPriority w:val="99"/>
    <w:semiHidden/>
    <w:rsid w:val="008312B8"/>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21612">
      <w:bodyDiv w:val="1"/>
      <w:marLeft w:val="0"/>
      <w:marRight w:val="0"/>
      <w:marTop w:val="0"/>
      <w:marBottom w:val="0"/>
      <w:divBdr>
        <w:top w:val="none" w:sz="0" w:space="0" w:color="auto"/>
        <w:left w:val="none" w:sz="0" w:space="0" w:color="auto"/>
        <w:bottom w:val="none" w:sz="0" w:space="0" w:color="auto"/>
        <w:right w:val="none" w:sz="0" w:space="0" w:color="auto"/>
      </w:divBdr>
    </w:div>
    <w:div w:id="748162231">
      <w:bodyDiv w:val="1"/>
      <w:marLeft w:val="0"/>
      <w:marRight w:val="0"/>
      <w:marTop w:val="0"/>
      <w:marBottom w:val="0"/>
      <w:divBdr>
        <w:top w:val="none" w:sz="0" w:space="0" w:color="auto"/>
        <w:left w:val="none" w:sz="0" w:space="0" w:color="auto"/>
        <w:bottom w:val="none" w:sz="0" w:space="0" w:color="auto"/>
        <w:right w:val="none" w:sz="0" w:space="0" w:color="auto"/>
      </w:divBdr>
    </w:div>
    <w:div w:id="1047219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emperature" TargetMode="External"/><Relationship Id="rId2" Type="http://schemas.openxmlformats.org/officeDocument/2006/relationships/hyperlink" Target="https://en.wikipedia.org/wiki/Rural_area" TargetMode="External"/><Relationship Id="rId1" Type="http://schemas.openxmlformats.org/officeDocument/2006/relationships/hyperlink" Target="https://en.wikipedia.org/wiki/Urban_area" TargetMode="External"/><Relationship Id="rId4" Type="http://schemas.openxmlformats.org/officeDocument/2006/relationships/hyperlink" Target="https://en.wikipedia.org/wiki/W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E8BE-5E87-4841-B663-B932A047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piopuser</dc:creator>
  <cp:lastModifiedBy>Krišjanis Liepiņš</cp:lastModifiedBy>
  <cp:revision>8</cp:revision>
  <dcterms:created xsi:type="dcterms:W3CDTF">2019-01-16T00:29:00Z</dcterms:created>
  <dcterms:modified xsi:type="dcterms:W3CDTF">2022-09-20T12:43:00Z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Microsoft® Word 2016</vt:lpwstr>
  </property>
  <property fmtid="{D5CDD505-2E9C-101B-9397-08002B2CF9AE}" pid="4" name="LastSaved">
    <vt:filetime>2018-09-23T00:00:00Z</vt:filetime>
  </property>
</Properties>
</file>