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26F0FE" w14:textId="77777777" w:rsidR="009B0D9B" w:rsidRDefault="009B0D9B" w:rsidP="009B0D9B">
      <w:pPr>
        <w:shd w:val="clear" w:color="auto" w:fill="FFFFFF"/>
        <w:textAlignment w:val="baseline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Segoe UI" w:hAnsi="Segoe UI" w:cs="Segoe UI"/>
          <w:b/>
          <w:bCs/>
          <w:color w:val="242424"/>
          <w:sz w:val="23"/>
          <w:szCs w:val="23"/>
          <w:u w:val="single"/>
        </w:rPr>
        <w:t>Instruments: </w:t>
      </w:r>
    </w:p>
    <w:p w14:paraId="7DF82C64" w14:textId="77777777" w:rsidR="009B0D9B" w:rsidRDefault="009B0D9B" w:rsidP="009B0D9B">
      <w:pPr>
        <w:shd w:val="clear" w:color="auto" w:fill="FFFFFF"/>
        <w:textAlignment w:val="baseline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Segoe UI" w:hAnsi="Segoe UI" w:cs="Segoe UI"/>
          <w:color w:val="242424"/>
          <w:sz w:val="23"/>
          <w:szCs w:val="23"/>
        </w:rPr>
        <w:t xml:space="preserve">The following is the list of total instruments to be delivered to Fredonia, and the origin </w:t>
      </w:r>
      <w:proofErr w:type="gramStart"/>
      <w:r>
        <w:rPr>
          <w:rFonts w:ascii="Segoe UI" w:hAnsi="Segoe UI" w:cs="Segoe UI"/>
          <w:color w:val="242424"/>
          <w:sz w:val="23"/>
          <w:szCs w:val="23"/>
        </w:rPr>
        <w:t>organization</w:t>
      </w:r>
      <w:proofErr w:type="gramEnd"/>
    </w:p>
    <w:p w14:paraId="34CBFCBA" w14:textId="77777777" w:rsidR="009B0D9B" w:rsidRDefault="009B0D9B" w:rsidP="009B0D9B">
      <w:pPr>
        <w:shd w:val="clear" w:color="auto" w:fill="FFFFFF"/>
        <w:textAlignment w:val="baseline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Segoe UI" w:hAnsi="Segoe UI" w:cs="Segoe UI"/>
          <w:color w:val="242424"/>
          <w:sz w:val="23"/>
          <w:szCs w:val="23"/>
        </w:rPr>
        <w:t>(2) Water gauges: (1) GME (1) UCAR</w:t>
      </w:r>
    </w:p>
    <w:p w14:paraId="10AB43EA" w14:textId="77777777" w:rsidR="009B0D9B" w:rsidRDefault="009B0D9B" w:rsidP="009B0D9B">
      <w:pPr>
        <w:shd w:val="clear" w:color="auto" w:fill="FFFFFF"/>
        <w:textAlignment w:val="baseline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Segoe UI" w:hAnsi="Segoe UI" w:cs="Segoe UI"/>
          <w:color w:val="242424"/>
          <w:sz w:val="23"/>
          <w:szCs w:val="23"/>
        </w:rPr>
        <w:t xml:space="preserve">(1-2) </w:t>
      </w:r>
      <w:proofErr w:type="gramStart"/>
      <w:r>
        <w:rPr>
          <w:rFonts w:ascii="Segoe UI" w:hAnsi="Segoe UI" w:cs="Segoe UI"/>
          <w:color w:val="242424"/>
          <w:sz w:val="23"/>
          <w:szCs w:val="23"/>
        </w:rPr>
        <w:t>Aerosols,   </w:t>
      </w:r>
      <w:proofErr w:type="gramEnd"/>
      <w:r>
        <w:rPr>
          <w:rFonts w:ascii="Segoe UI" w:hAnsi="Segoe UI" w:cs="Segoe UI"/>
          <w:color w:val="242424"/>
          <w:sz w:val="23"/>
          <w:szCs w:val="23"/>
        </w:rPr>
        <w:t xml:space="preserve">   (1) GME,  (1) Potentially already at Fredonia</w:t>
      </w:r>
    </w:p>
    <w:p w14:paraId="15592168" w14:textId="77777777" w:rsidR="009B0D9B" w:rsidRDefault="009B0D9B" w:rsidP="009B0D9B">
      <w:pPr>
        <w:shd w:val="clear" w:color="auto" w:fill="FFFFFF"/>
        <w:textAlignment w:val="baseline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Segoe UI" w:hAnsi="Segoe UI" w:cs="Segoe UI"/>
          <w:color w:val="242424"/>
          <w:sz w:val="23"/>
          <w:szCs w:val="23"/>
        </w:rPr>
        <w:t>(1) Min/Max air temperature: (1) GME</w:t>
      </w:r>
    </w:p>
    <w:p w14:paraId="17634B81" w14:textId="77777777" w:rsidR="009B0D9B" w:rsidRDefault="009B0D9B" w:rsidP="009B0D9B">
      <w:pPr>
        <w:shd w:val="clear" w:color="auto" w:fill="FFFFFF"/>
        <w:textAlignment w:val="baseline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Segoe UI" w:hAnsi="Segoe UI" w:cs="Segoe UI"/>
          <w:color w:val="242424"/>
          <w:sz w:val="23"/>
          <w:szCs w:val="23"/>
        </w:rPr>
        <w:t xml:space="preserve">(2) Barometers:  </w:t>
      </w:r>
      <w:proofErr w:type="gramStart"/>
      <w:r>
        <w:rPr>
          <w:rFonts w:ascii="Segoe UI" w:hAnsi="Segoe UI" w:cs="Segoe UI"/>
          <w:color w:val="242424"/>
          <w:sz w:val="23"/>
          <w:szCs w:val="23"/>
        </w:rPr>
        <w:t>   (</w:t>
      </w:r>
      <w:proofErr w:type="gramEnd"/>
      <w:r>
        <w:rPr>
          <w:rFonts w:ascii="Segoe UI" w:hAnsi="Segoe UI" w:cs="Segoe UI"/>
          <w:color w:val="242424"/>
          <w:sz w:val="23"/>
          <w:szCs w:val="23"/>
        </w:rPr>
        <w:t>1) GME, (1) UCAR</w:t>
      </w:r>
    </w:p>
    <w:p w14:paraId="57545A98" w14:textId="77777777" w:rsidR="009B0D9B" w:rsidRDefault="009B0D9B" w:rsidP="009B0D9B">
      <w:pPr>
        <w:shd w:val="clear" w:color="auto" w:fill="FFFFFF"/>
        <w:textAlignment w:val="baseline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Segoe UI" w:hAnsi="Segoe UI" w:cs="Segoe UI"/>
          <w:color w:val="242424"/>
          <w:sz w:val="23"/>
          <w:szCs w:val="23"/>
        </w:rPr>
        <w:t>(potentially 4) Weather Humidity: (4) GME</w:t>
      </w:r>
    </w:p>
    <w:p w14:paraId="37695FEC" w14:textId="77777777" w:rsidR="0013744B" w:rsidRDefault="0013744B"/>
    <w:sectPr w:rsidR="001374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D9B"/>
    <w:rsid w:val="0013744B"/>
    <w:rsid w:val="009B0D9B"/>
    <w:rsid w:val="00DA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7227B"/>
  <w15:chartTrackingRefBased/>
  <w15:docId w15:val="{2DAF5DB2-6327-4A88-A2B7-A8448BB9B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0D9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0D9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0D9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0D9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0D9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0D9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0D9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0D9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0D9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0D9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0D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0D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0D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0D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0D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0D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0D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0D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0D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0D9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B0D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0D9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B0D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0D9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B0D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0D9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B0D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0D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0D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0D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117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57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4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Czajkowski, Kevin</dc:creator>
  <cp:keywords/>
  <dc:description/>
  <cp:lastModifiedBy>Czajkowski, Kevin</cp:lastModifiedBy>
  <cp:revision>1</cp:revision>
  <dcterms:created xsi:type="dcterms:W3CDTF">2024-07-09T03:16:00Z</dcterms:created>
  <dcterms:modified xsi:type="dcterms:W3CDTF">2024-07-09T03:17:00Z</dcterms:modified>
</cp:coreProperties>
</file>