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F72" w:rsidRPr="00202F72" w:rsidRDefault="00202F72" w:rsidP="00202F72">
      <w:pPr>
        <w:pStyle w:val="NormalWeb"/>
        <w:spacing w:before="0" w:beforeAutospacing="0" w:after="0" w:afterAutospacing="0"/>
        <w:rPr>
          <w:rFonts w:asciiTheme="minorHAnsi" w:hAnsiTheme="minorHAnsi" w:cstheme="minorHAnsi"/>
          <w:b/>
          <w:bCs/>
          <w:i/>
          <w:iCs/>
        </w:rPr>
      </w:pPr>
      <w:r w:rsidRPr="00202F72">
        <w:rPr>
          <w:rFonts w:asciiTheme="minorHAnsi" w:hAnsiTheme="minorHAnsi" w:cstheme="minorHAnsi"/>
          <w:b/>
          <w:bCs/>
          <w:i/>
          <w:iCs/>
        </w:rPr>
        <w:t>Preparation:</w:t>
      </w:r>
    </w:p>
    <w:p w:rsidR="005319AA" w:rsidRPr="00202F72" w:rsidRDefault="005319AA" w:rsidP="00202F72">
      <w:pPr>
        <w:pStyle w:val="NormalWeb"/>
        <w:spacing w:before="0" w:beforeAutospacing="0" w:after="0" w:afterAutospacing="0"/>
        <w:ind w:firstLine="360"/>
        <w:rPr>
          <w:rFonts w:asciiTheme="minorHAnsi" w:hAnsiTheme="minorHAnsi" w:cstheme="minorHAnsi"/>
          <w:b/>
          <w:bCs/>
          <w:i/>
          <w:iCs/>
        </w:rPr>
      </w:pPr>
    </w:p>
    <w:tbl>
      <w:tblPr>
        <w:tblStyle w:val="TableGrid"/>
        <w:tblW w:w="0" w:type="auto"/>
        <w:tblLook w:val="04A0" w:firstRow="1" w:lastRow="0" w:firstColumn="1" w:lastColumn="0" w:noHBand="0" w:noVBand="1"/>
      </w:tblPr>
      <w:tblGrid>
        <w:gridCol w:w="5395"/>
        <w:gridCol w:w="5395"/>
      </w:tblGrid>
      <w:tr w:rsidR="00202F72" w:rsidRPr="00202F72" w:rsidTr="00291E20">
        <w:tc>
          <w:tcPr>
            <w:tcW w:w="10790" w:type="dxa"/>
            <w:gridSpan w:val="2"/>
          </w:tcPr>
          <w:p w:rsidR="00202F72" w:rsidRPr="00202F72" w:rsidRDefault="00202F72" w:rsidP="00291E20">
            <w:pPr>
              <w:pStyle w:val="NormalWeb"/>
              <w:spacing w:before="0" w:beforeAutospacing="0" w:after="120" w:afterAutospacing="0"/>
              <w:jc w:val="center"/>
              <w:rPr>
                <w:rFonts w:asciiTheme="minorHAnsi" w:hAnsiTheme="minorHAnsi" w:cstheme="minorHAnsi"/>
              </w:rPr>
            </w:pPr>
            <w:r w:rsidRPr="00202F72">
              <w:rPr>
                <w:rFonts w:asciiTheme="minorHAnsi" w:hAnsiTheme="minorHAnsi" w:cstheme="minorHAnsi"/>
                <w:b/>
                <w:bCs/>
                <w:i/>
                <w:iCs/>
              </w:rPr>
              <w:t>Materials and Tools</w:t>
            </w:r>
          </w:p>
        </w:tc>
      </w:tr>
      <w:tr w:rsidR="00202F72" w:rsidRPr="00202F72" w:rsidTr="00291E20">
        <w:tc>
          <w:tcPr>
            <w:tcW w:w="5395" w:type="dxa"/>
          </w:tcPr>
          <w:p w:rsidR="00202F72" w:rsidRDefault="00202F72" w:rsidP="00291E20">
            <w:pPr>
              <w:pStyle w:val="NormalWeb"/>
              <w:numPr>
                <w:ilvl w:val="0"/>
                <w:numId w:val="3"/>
              </w:numPr>
              <w:spacing w:before="0" w:beforeAutospacing="0" w:after="120" w:afterAutospacing="0"/>
              <w:rPr>
                <w:rFonts w:asciiTheme="minorHAnsi" w:hAnsiTheme="minorHAnsi" w:cstheme="minorHAnsi"/>
              </w:rPr>
            </w:pPr>
            <w:r w:rsidRPr="00202F72">
              <w:rPr>
                <w:rFonts w:asciiTheme="minorHAnsi" w:hAnsiTheme="minorHAnsi" w:cstheme="minorHAnsi"/>
              </w:rPr>
              <w:t>12 Glass Jars (or Plastic Bottles)</w:t>
            </w:r>
          </w:p>
          <w:p w:rsidR="00291E20" w:rsidRDefault="00291E20" w:rsidP="00291E20">
            <w:pPr>
              <w:pStyle w:val="NormalWeb"/>
              <w:numPr>
                <w:ilvl w:val="0"/>
                <w:numId w:val="3"/>
              </w:numPr>
              <w:spacing w:before="0" w:beforeAutospacing="0" w:after="120" w:afterAutospacing="0"/>
              <w:rPr>
                <w:rFonts w:asciiTheme="minorHAnsi" w:hAnsiTheme="minorHAnsi" w:cstheme="minorHAnsi"/>
              </w:rPr>
            </w:pPr>
            <w:r w:rsidRPr="00202F72">
              <w:rPr>
                <w:rFonts w:asciiTheme="minorHAnsi" w:hAnsiTheme="minorHAnsi" w:cstheme="minorHAnsi"/>
              </w:rPr>
              <w:t>Permanent Marker (or Labels)</w:t>
            </w:r>
          </w:p>
          <w:p w:rsidR="00291E20" w:rsidRPr="00202F72" w:rsidRDefault="00291E20" w:rsidP="00291E20">
            <w:pPr>
              <w:pStyle w:val="NormalWeb"/>
              <w:numPr>
                <w:ilvl w:val="0"/>
                <w:numId w:val="3"/>
              </w:numPr>
              <w:spacing w:before="0" w:beforeAutospacing="0" w:after="120" w:afterAutospacing="0"/>
              <w:rPr>
                <w:rFonts w:asciiTheme="minorHAnsi" w:hAnsiTheme="minorHAnsi" w:cstheme="minorHAnsi"/>
              </w:rPr>
            </w:pPr>
            <w:r>
              <w:rPr>
                <w:rFonts w:asciiTheme="minorHAnsi" w:hAnsiTheme="minorHAnsi" w:cstheme="minorHAnsi"/>
              </w:rPr>
              <w:t>6 Cups Dry Soil (12 Cups if using plastic bottles)</w:t>
            </w:r>
          </w:p>
        </w:tc>
        <w:tc>
          <w:tcPr>
            <w:tcW w:w="5395" w:type="dxa"/>
          </w:tcPr>
          <w:p w:rsidR="00291E20" w:rsidRDefault="00202F72" w:rsidP="00291E20">
            <w:pPr>
              <w:pStyle w:val="NormalWeb"/>
              <w:numPr>
                <w:ilvl w:val="0"/>
                <w:numId w:val="3"/>
              </w:numPr>
              <w:spacing w:before="0" w:beforeAutospacing="0" w:after="120" w:afterAutospacing="0"/>
              <w:rPr>
                <w:rFonts w:asciiTheme="minorHAnsi" w:hAnsiTheme="minorHAnsi" w:cstheme="minorHAnsi"/>
              </w:rPr>
            </w:pPr>
            <w:r>
              <w:rPr>
                <w:rFonts w:asciiTheme="minorHAnsi" w:hAnsiTheme="minorHAnsi" w:cstheme="minorHAnsi"/>
              </w:rPr>
              <w:t>Organic material:</w:t>
            </w:r>
            <w:r w:rsidR="00291E20">
              <w:rPr>
                <w:rFonts w:asciiTheme="minorHAnsi" w:hAnsiTheme="minorHAnsi" w:cstheme="minorHAnsi"/>
              </w:rPr>
              <w:t xml:space="preserve"> (can ask students to bring)</w:t>
            </w:r>
          </w:p>
          <w:p w:rsidR="00202F72" w:rsidRPr="00291E20" w:rsidRDefault="00202F72" w:rsidP="00291E20">
            <w:pPr>
              <w:pStyle w:val="NormalWeb"/>
              <w:numPr>
                <w:ilvl w:val="0"/>
                <w:numId w:val="3"/>
              </w:numPr>
              <w:spacing w:before="0" w:beforeAutospacing="0" w:after="120" w:afterAutospacing="0"/>
              <w:ind w:left="1070" w:hanging="350"/>
              <w:rPr>
                <w:rFonts w:asciiTheme="minorHAnsi" w:hAnsiTheme="minorHAnsi" w:cstheme="minorHAnsi"/>
              </w:rPr>
            </w:pPr>
            <w:r w:rsidRPr="00291E20">
              <w:rPr>
                <w:rFonts w:asciiTheme="minorHAnsi" w:hAnsiTheme="minorHAnsi" w:cstheme="minorHAnsi"/>
              </w:rPr>
              <w:t>chopped fruit, chopped vegetables, fruit or vegetable peels, used coffee grounds, used tea/tea bags, leaves, grass clippings, flowers</w:t>
            </w:r>
          </w:p>
          <w:p w:rsidR="00202F72" w:rsidRPr="00202F72" w:rsidRDefault="00202F72" w:rsidP="00291E20">
            <w:pPr>
              <w:pStyle w:val="NormalWeb"/>
              <w:spacing w:before="0" w:beforeAutospacing="0" w:after="120" w:afterAutospacing="0"/>
              <w:jc w:val="center"/>
              <w:rPr>
                <w:rFonts w:asciiTheme="minorHAnsi" w:hAnsiTheme="minorHAnsi" w:cstheme="minorHAnsi"/>
                <w:b/>
                <w:i/>
              </w:rPr>
            </w:pPr>
            <w:r w:rsidRPr="00202F72">
              <w:rPr>
                <w:rFonts w:asciiTheme="minorHAnsi" w:hAnsiTheme="minorHAnsi" w:cstheme="minorHAnsi"/>
                <w:b/>
                <w:i/>
              </w:rPr>
              <w:t>NOTE: DO NOT USE MEAT, DAIRY, OR ANY PROCESSED FOODS</w:t>
            </w:r>
          </w:p>
        </w:tc>
      </w:tr>
      <w:tr w:rsidR="00202F72" w:rsidRPr="00202F72" w:rsidTr="00291E20">
        <w:tc>
          <w:tcPr>
            <w:tcW w:w="5395" w:type="dxa"/>
          </w:tcPr>
          <w:p w:rsidR="00202F72" w:rsidRPr="00202F72" w:rsidRDefault="00291E20" w:rsidP="00291E20">
            <w:pPr>
              <w:pStyle w:val="NormalWeb"/>
              <w:numPr>
                <w:ilvl w:val="0"/>
                <w:numId w:val="3"/>
              </w:numPr>
              <w:spacing w:before="0" w:beforeAutospacing="0" w:after="120" w:afterAutospacing="0"/>
              <w:rPr>
                <w:rFonts w:asciiTheme="minorHAnsi" w:hAnsiTheme="minorHAnsi" w:cstheme="minorHAnsi"/>
              </w:rPr>
            </w:pPr>
            <w:r>
              <w:rPr>
                <w:rFonts w:asciiTheme="minorHAnsi" w:hAnsiTheme="minorHAnsi" w:cstheme="minorHAnsi"/>
              </w:rPr>
              <w:t>Measuring Cup (or graduated cylinder)</w:t>
            </w:r>
          </w:p>
        </w:tc>
        <w:tc>
          <w:tcPr>
            <w:tcW w:w="5395" w:type="dxa"/>
          </w:tcPr>
          <w:p w:rsidR="00202F72" w:rsidRPr="00202F72" w:rsidRDefault="00291E20" w:rsidP="00291E20">
            <w:pPr>
              <w:pStyle w:val="NormalWeb"/>
              <w:numPr>
                <w:ilvl w:val="0"/>
                <w:numId w:val="3"/>
              </w:numPr>
              <w:spacing w:before="0" w:beforeAutospacing="0" w:after="120" w:afterAutospacing="0"/>
              <w:rPr>
                <w:rFonts w:asciiTheme="minorHAnsi" w:hAnsiTheme="minorHAnsi" w:cstheme="minorHAnsi"/>
              </w:rPr>
            </w:pPr>
            <w:r>
              <w:rPr>
                <w:rFonts w:asciiTheme="minorHAnsi" w:hAnsiTheme="minorHAnsi" w:cstheme="minorHAnsi"/>
                <w:i/>
              </w:rPr>
              <w:t xml:space="preserve">Optional: </w:t>
            </w:r>
            <w:hyperlink r:id="rId7" w:history="1">
              <w:r w:rsidRPr="00202F72">
                <w:rPr>
                  <w:rStyle w:val="Hyperlink"/>
                  <w:rFonts w:asciiTheme="minorHAnsi" w:hAnsiTheme="minorHAnsi" w:cstheme="minorHAnsi"/>
                </w:rPr>
                <w:t>Red wiggler worms</w:t>
              </w:r>
            </w:hyperlink>
          </w:p>
        </w:tc>
      </w:tr>
    </w:tbl>
    <w:p w:rsidR="00202F72" w:rsidRPr="00202F72" w:rsidRDefault="00202F72" w:rsidP="00202F72">
      <w:pPr>
        <w:pStyle w:val="NormalWeb"/>
        <w:spacing w:before="0" w:beforeAutospacing="0" w:after="0" w:afterAutospacing="0"/>
        <w:ind w:firstLine="360"/>
        <w:rPr>
          <w:rFonts w:asciiTheme="minorHAnsi" w:hAnsiTheme="minorHAnsi" w:cstheme="minorHAnsi"/>
        </w:rPr>
      </w:pPr>
    </w:p>
    <w:p w:rsidR="00291E20" w:rsidRDefault="00C4296F" w:rsidP="00202F72">
      <w:pPr>
        <w:rPr>
          <w:rFonts w:eastAsia="Times New Roman" w:cstheme="minorHAnsi"/>
        </w:rPr>
      </w:pPr>
      <w:r w:rsidRPr="00C4296F">
        <w:rPr>
          <w:rFonts w:eastAsia="Times New Roman" w:cstheme="minorHAnsi"/>
        </w:rPr>
        <w:t xml:space="preserve">Locate areas in the classroom that will provide variable conditions required for the experiment </w:t>
      </w:r>
    </w:p>
    <w:tbl>
      <w:tblPr>
        <w:tblStyle w:val="TableGrid"/>
        <w:tblW w:w="0" w:type="auto"/>
        <w:tblLook w:val="04A0" w:firstRow="1" w:lastRow="0" w:firstColumn="1" w:lastColumn="0" w:noHBand="0" w:noVBand="1"/>
      </w:tblPr>
      <w:tblGrid>
        <w:gridCol w:w="5395"/>
        <w:gridCol w:w="5395"/>
      </w:tblGrid>
      <w:tr w:rsidR="00291E20" w:rsidRPr="00202F72" w:rsidTr="00123DDB">
        <w:tc>
          <w:tcPr>
            <w:tcW w:w="10790" w:type="dxa"/>
            <w:gridSpan w:val="2"/>
          </w:tcPr>
          <w:p w:rsidR="00291E20" w:rsidRPr="00202F72" w:rsidRDefault="00EB0D81" w:rsidP="00123DDB">
            <w:pPr>
              <w:pStyle w:val="NormalWeb"/>
              <w:spacing w:before="0" w:beforeAutospacing="0" w:after="0" w:afterAutospacing="0"/>
              <w:jc w:val="center"/>
              <w:rPr>
                <w:rFonts w:asciiTheme="minorHAnsi" w:hAnsiTheme="minorHAnsi" w:cstheme="minorHAnsi"/>
              </w:rPr>
            </w:pPr>
            <w:r>
              <w:rPr>
                <w:rFonts w:asciiTheme="minorHAnsi" w:hAnsiTheme="minorHAnsi" w:cstheme="minorHAnsi"/>
                <w:b/>
                <w:bCs/>
                <w:i/>
                <w:iCs/>
              </w:rPr>
              <w:t>Conditions required for the experiment</w:t>
            </w:r>
            <w:bookmarkStart w:id="0" w:name="_GoBack"/>
            <w:bookmarkEnd w:id="0"/>
          </w:p>
        </w:tc>
      </w:tr>
      <w:tr w:rsidR="00291E20" w:rsidRPr="00291E20" w:rsidTr="00123DDB">
        <w:tc>
          <w:tcPr>
            <w:tcW w:w="5395" w:type="dxa"/>
          </w:tcPr>
          <w:p w:rsidR="00291E20" w:rsidRDefault="00291E20" w:rsidP="00291E20">
            <w:pPr>
              <w:pStyle w:val="ListParagraph"/>
              <w:numPr>
                <w:ilvl w:val="0"/>
                <w:numId w:val="3"/>
              </w:numPr>
              <w:rPr>
                <w:rFonts w:eastAsia="Times New Roman" w:cstheme="minorHAnsi"/>
              </w:rPr>
            </w:pPr>
            <w:r w:rsidRPr="00291E20">
              <w:rPr>
                <w:rFonts w:eastAsia="Times New Roman" w:cstheme="minorHAnsi"/>
              </w:rPr>
              <w:t>warm, sunny site</w:t>
            </w:r>
          </w:p>
          <w:p w:rsidR="00291E20" w:rsidRPr="00291E20" w:rsidRDefault="00291E20" w:rsidP="00291E20">
            <w:pPr>
              <w:pStyle w:val="ListParagraph"/>
              <w:numPr>
                <w:ilvl w:val="0"/>
                <w:numId w:val="3"/>
              </w:numPr>
              <w:rPr>
                <w:rFonts w:eastAsia="Times New Roman" w:cstheme="minorHAnsi"/>
              </w:rPr>
            </w:pPr>
            <w:r w:rsidRPr="00291E20">
              <w:rPr>
                <w:rFonts w:eastAsia="Times New Roman" w:cstheme="minorHAnsi"/>
              </w:rPr>
              <w:t>cool, sunny site</w:t>
            </w:r>
          </w:p>
        </w:tc>
        <w:tc>
          <w:tcPr>
            <w:tcW w:w="5395" w:type="dxa"/>
          </w:tcPr>
          <w:p w:rsidR="00291E20" w:rsidRPr="00291E20" w:rsidRDefault="00291E20" w:rsidP="00291E20">
            <w:pPr>
              <w:pStyle w:val="ListParagraph"/>
              <w:numPr>
                <w:ilvl w:val="0"/>
                <w:numId w:val="3"/>
              </w:numPr>
              <w:rPr>
                <w:rFonts w:eastAsia="Times New Roman" w:cstheme="minorHAnsi"/>
              </w:rPr>
            </w:pPr>
            <w:r w:rsidRPr="00291E20">
              <w:rPr>
                <w:rFonts w:cstheme="minorHAnsi"/>
              </w:rPr>
              <w:t>warm, shaded site</w:t>
            </w:r>
          </w:p>
          <w:p w:rsidR="00291E20" w:rsidRPr="00291E20" w:rsidRDefault="00291E20" w:rsidP="00291E20">
            <w:pPr>
              <w:pStyle w:val="ListParagraph"/>
              <w:numPr>
                <w:ilvl w:val="0"/>
                <w:numId w:val="3"/>
              </w:numPr>
              <w:rPr>
                <w:rFonts w:eastAsia="Times New Roman" w:cstheme="minorHAnsi"/>
              </w:rPr>
            </w:pPr>
            <w:r w:rsidRPr="00291E20">
              <w:rPr>
                <w:rFonts w:cstheme="minorHAnsi"/>
              </w:rPr>
              <w:t>cool, shaded site</w:t>
            </w:r>
          </w:p>
        </w:tc>
      </w:tr>
    </w:tbl>
    <w:p w:rsidR="00291E20" w:rsidRDefault="00291E20" w:rsidP="00202F72">
      <w:pPr>
        <w:rPr>
          <w:rFonts w:eastAsia="Times New Roman" w:cstheme="minorHAnsi"/>
        </w:rPr>
      </w:pPr>
    </w:p>
    <w:p w:rsidR="00291E20" w:rsidRDefault="00291E20">
      <w:pPr>
        <w:rPr>
          <w:rFonts w:eastAsia="Times New Roman" w:cstheme="minorHAnsi"/>
          <w:b/>
          <w:bCs/>
          <w:i/>
          <w:iCs/>
        </w:rPr>
      </w:pPr>
      <w:r>
        <w:rPr>
          <w:rFonts w:cstheme="minorHAnsi"/>
          <w:b/>
          <w:bCs/>
          <w:i/>
          <w:iCs/>
        </w:rPr>
        <w:br w:type="page"/>
      </w:r>
    </w:p>
    <w:p w:rsidR="005319AA" w:rsidRDefault="00291E20" w:rsidP="00202F72">
      <w:pPr>
        <w:pStyle w:val="NormalWeb"/>
        <w:spacing w:before="0" w:beforeAutospacing="0" w:after="0" w:afterAutospacing="0"/>
        <w:rPr>
          <w:rFonts w:asciiTheme="minorHAnsi" w:hAnsiTheme="minorHAnsi" w:cstheme="minorHAnsi"/>
          <w:b/>
          <w:bCs/>
          <w:i/>
          <w:iCs/>
        </w:rPr>
      </w:pPr>
      <w:r>
        <w:rPr>
          <w:rFonts w:asciiTheme="minorHAnsi" w:hAnsiTheme="minorHAnsi" w:cstheme="minorHAnsi"/>
          <w:b/>
          <w:bCs/>
          <w:i/>
          <w:iCs/>
        </w:rPr>
        <w:lastRenderedPageBreak/>
        <w:t>LET’S MAKE COMPOST JARS!</w:t>
      </w:r>
    </w:p>
    <w:p w:rsidR="00291E20" w:rsidRDefault="00291E20" w:rsidP="00202F72">
      <w:pPr>
        <w:pStyle w:val="NormalWeb"/>
        <w:spacing w:before="0" w:beforeAutospacing="0" w:after="0" w:afterAutospacing="0"/>
        <w:rPr>
          <w:rFonts w:asciiTheme="minorHAnsi" w:hAnsiTheme="minorHAnsi" w:cstheme="minorHAnsi"/>
        </w:rPr>
      </w:pPr>
    </w:p>
    <w:p w:rsidR="00291E20" w:rsidRDefault="00291E20" w:rsidP="00202F72">
      <w:pPr>
        <w:pStyle w:val="NormalWeb"/>
        <w:spacing w:before="0" w:beforeAutospacing="0" w:after="0" w:afterAutospacing="0"/>
        <w:rPr>
          <w:rFonts w:asciiTheme="minorHAnsi" w:hAnsiTheme="minorHAnsi" w:cstheme="minorHAnsi"/>
          <w:b/>
        </w:rPr>
      </w:pPr>
      <w:r>
        <w:rPr>
          <w:rFonts w:asciiTheme="minorHAnsi" w:hAnsiTheme="minorHAnsi" w:cstheme="minorHAnsi"/>
          <w:b/>
        </w:rPr>
        <w:t>Steps (AFTER your complete a step, check it off so you remember it is done)</w:t>
      </w:r>
    </w:p>
    <w:p w:rsidR="00291E20" w:rsidRPr="00291E20" w:rsidRDefault="00291E20" w:rsidP="00202F72">
      <w:pPr>
        <w:pStyle w:val="NormalWeb"/>
        <w:spacing w:before="0" w:beforeAutospacing="0" w:after="0" w:afterAutospacing="0"/>
        <w:rPr>
          <w:rFonts w:asciiTheme="minorHAnsi" w:hAnsiTheme="minorHAnsi" w:cstheme="minorHAnsi"/>
          <w:b/>
        </w:rPr>
      </w:pPr>
    </w:p>
    <w:p w:rsidR="005319AA" w:rsidRPr="00202F72" w:rsidRDefault="005319AA"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1. Set out 12 jars or beakers on table. Label each as follows: </w:t>
      </w:r>
    </w:p>
    <w:p w:rsidR="005319AA" w:rsidRPr="00202F72" w:rsidRDefault="005319AA"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1. Dry, warm, sunny 2. Moist, warm, sunny 3. Wet, warm, sunny 4. Dry, warm, shady 5. Moist, warm, shady 6. Wet, warm, shady 7. Dry, cool, sunny</w:t>
      </w:r>
      <w:r w:rsidRPr="00202F72">
        <w:rPr>
          <w:rFonts w:asciiTheme="minorHAnsi" w:hAnsiTheme="minorHAnsi" w:cstheme="minorHAnsi"/>
        </w:rPr>
        <w:br/>
        <w:t xml:space="preserve">8. Moist, cool, sunny 9. Wet, cool, sunny 10. Dry, cool, shady 11. Moist, cool, shady 12. Wet, cool, shady </w:t>
      </w:r>
    </w:p>
    <w:p w:rsidR="005319AA" w:rsidRPr="00202F72" w:rsidRDefault="005319AA"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2. Add equal amounts of soil (about 10 cm) to each jar. </w:t>
      </w:r>
    </w:p>
    <w:p w:rsidR="005319AA" w:rsidRPr="00202F72" w:rsidRDefault="005319AA"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3. Add equal amounts (about 2-3 cm) of vegetable material to each jar and evenly mix the soil and vegetable material. Use the same type of vegetable material in all jars. </w:t>
      </w:r>
    </w:p>
    <w:p w:rsidR="005319AA" w:rsidRPr="00202F72" w:rsidRDefault="005319AA"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noProof/>
        </w:rPr>
        <w:drawing>
          <wp:inline distT="0" distB="0" distL="0" distR="0" wp14:anchorId="60899516" wp14:editId="60D3FC6F">
            <wp:extent cx="4114800" cy="223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4800" cy="2235200"/>
                    </a:xfrm>
                    <a:prstGeom prst="rect">
                      <a:avLst/>
                    </a:prstGeom>
                  </pic:spPr>
                </pic:pic>
              </a:graphicData>
            </a:graphic>
          </wp:inline>
        </w:drawing>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4. In each of the 4 jars marked “wet,” saturate the mixture with water (allow water to cover the surface of the soil).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5. In each of the 4 jars marked “moist,” moisten the mixture with water.</w:t>
      </w:r>
      <w:r w:rsidRPr="00202F72">
        <w:rPr>
          <w:rFonts w:asciiTheme="minorHAnsi" w:hAnsiTheme="minorHAnsi" w:cstheme="minorHAnsi"/>
        </w:rPr>
        <w:br/>
        <w:t xml:space="preserve">6. Leave the mixture to dry in the 4 jars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marked “dry.”</w:t>
      </w:r>
      <w:r w:rsidRPr="00202F72">
        <w:rPr>
          <w:rFonts w:asciiTheme="minorHAnsi" w:hAnsiTheme="minorHAnsi" w:cstheme="minorHAnsi"/>
        </w:rPr>
        <w:br/>
        <w:t xml:space="preserve">7. Place one wet, one moist and one dry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jar in a warm place that is shaded (as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marked).</w:t>
      </w:r>
      <w:r w:rsidRPr="00202F72">
        <w:rPr>
          <w:rFonts w:asciiTheme="minorHAnsi" w:hAnsiTheme="minorHAnsi" w:cstheme="minorHAnsi"/>
        </w:rPr>
        <w:br/>
        <w:t xml:space="preserve">8. Place one wet, one moist and one dry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jar in a warm place that also gets sun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for part of the day (as marked).</w:t>
      </w:r>
      <w:r w:rsidRPr="00202F72">
        <w:rPr>
          <w:rFonts w:asciiTheme="minorHAnsi" w:hAnsiTheme="minorHAnsi" w:cstheme="minorHAnsi"/>
        </w:rPr>
        <w:br/>
        <w:t xml:space="preserve">9. Place one wet, one moist and one dry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jar in a shaded, cool place.</w:t>
      </w:r>
      <w:r w:rsidRPr="00202F72">
        <w:rPr>
          <w:rFonts w:asciiTheme="minorHAnsi" w:hAnsiTheme="minorHAnsi" w:cstheme="minorHAnsi"/>
        </w:rPr>
        <w:br/>
        <w:t xml:space="preserve">10. Place one wet, one moist and one dry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jar in a cool place that also gets sun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for part of the day (as marked).</w:t>
      </w:r>
      <w:r w:rsidRPr="00202F72">
        <w:rPr>
          <w:rFonts w:asciiTheme="minorHAnsi" w:hAnsiTheme="minorHAnsi" w:cstheme="minorHAnsi"/>
        </w:rPr>
        <w:br/>
        <w:t xml:space="preserve">11. Cover the jars but poke small holes in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the top for air to circulate.</w:t>
      </w:r>
      <w:r w:rsidRPr="00202F72">
        <w:rPr>
          <w:rFonts w:asciiTheme="minorHAnsi" w:hAnsiTheme="minorHAnsi" w:cstheme="minorHAnsi"/>
        </w:rPr>
        <w:br/>
        <w:t xml:space="preserve">12. Every other day, saturate soils in jars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that are marked “wet,” and moisten soils in jars marked “moist.” At this time, stir the soil/vegetation mixture in each jar.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13. For a period of two weeks, observe the jars daily (or every other day) and record observations. Note changes in water content and the condition of organic matter.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lastRenderedPageBreak/>
        <w:t xml:space="preserve">Discuss with the class how light, temperature, and water content affected the amount of organic material left in the soil after 2 weeks. Which jars (conditions) show the most decomposition? Which jars show the least decomposition? Can you rank the jars from the least to most decomposition after 2 weeks? What other changes have been observed in the soil (such as color, ponding, others)?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Once students have discussed their observations, have them design their own optimal decomposer using any combination of the variables in the investigation. Have them justify their choice of conditions and predict how each factor will contribute to decomposition. </w:t>
      </w:r>
    </w:p>
    <w:p w:rsidR="00C4296F" w:rsidRPr="00202F72" w:rsidRDefault="00C4296F" w:rsidP="00202F72">
      <w:pPr>
        <w:rPr>
          <w:rFonts w:eastAsia="Times New Roman" w:cstheme="minorHAnsi"/>
        </w:rPr>
      </w:pP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b/>
          <w:bCs/>
          <w:i/>
          <w:iCs/>
        </w:rPr>
        <w:t xml:space="preserve">Adaptations for Younger and Older Students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i/>
          <w:iCs/>
        </w:rPr>
        <w:t xml:space="preserve">For Younger Students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Reduce the number of jars to either: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1. moist, wet, and dry (same temperature and light conditions), or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2. moist, warm and moist, cool (same light conditions).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Discuss the climates across the globe that would have these conditions, and compare them to the climate in your local area.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i/>
          <w:iCs/>
        </w:rPr>
        <w:t xml:space="preserve">For Older Students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Discuss and relate how decomposition of organic material varies across the globe. What are the sources of organic material in different areas? How does climate affect how fast the organic material will become humus? Have them speculate on what climate conditions will promote the decomposition of organic material and what will inhibit the decomposition of organic material? How would decomposition in a tropical soil differ from that in a northern forest?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b/>
          <w:bCs/>
          <w:i/>
          <w:iCs/>
        </w:rPr>
        <w:t xml:space="preserve">Further Investigations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Using soils with “optimal conditions,” place earthworms in one jar and leave a second jar earthworm-free. Observe and record earthworm activity, rate of decomposition, and differences in soil properties after 2 weeks for each jar. You may also want to create a “worm farm” in a glass jar to observe worm behavior, decomposition, and changes in soil over a longer period of time.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Do a similar experiment as above but vary the soil texture. Include jars with predominantly sandy soil or clayey soil and observe differences as above. </w:t>
      </w:r>
    </w:p>
    <w:p w:rsidR="00E059D5" w:rsidRPr="00202F72" w:rsidRDefault="00E059D5" w:rsidP="00202F72">
      <w:pPr>
        <w:pStyle w:val="NormalWeb"/>
        <w:spacing w:before="0" w:beforeAutospacing="0" w:after="0" w:afterAutospacing="0"/>
        <w:rPr>
          <w:rFonts w:asciiTheme="minorHAnsi" w:hAnsiTheme="minorHAnsi" w:cstheme="minorHAnsi"/>
        </w:rPr>
      </w:pPr>
      <w:r w:rsidRPr="00202F72">
        <w:rPr>
          <w:rFonts w:asciiTheme="minorHAnsi" w:hAnsiTheme="minorHAnsi" w:cstheme="minorHAnsi"/>
        </w:rPr>
        <w:t xml:space="preserve">Ask students to research composting. </w:t>
      </w:r>
    </w:p>
    <w:p w:rsidR="00C4296F" w:rsidRPr="00A52780" w:rsidRDefault="00C4296F" w:rsidP="00202F72">
      <w:pPr>
        <w:rPr>
          <w:rFonts w:eastAsia="Times New Roman" w:cstheme="minorHAnsi"/>
        </w:rPr>
      </w:pPr>
    </w:p>
    <w:p w:rsidR="001D7AB8" w:rsidRPr="00202F72" w:rsidRDefault="001F4F7D" w:rsidP="00202F72">
      <w:pPr>
        <w:rPr>
          <w:rFonts w:cstheme="minorHAnsi"/>
        </w:rPr>
      </w:pPr>
    </w:p>
    <w:sectPr w:rsidR="001D7AB8" w:rsidRPr="00202F72" w:rsidSect="005319A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B4" w:rsidRDefault="00BF50B4" w:rsidP="005319AA">
      <w:r>
        <w:separator/>
      </w:r>
    </w:p>
  </w:endnote>
  <w:endnote w:type="continuationSeparator" w:id="0">
    <w:p w:rsidR="00BF50B4" w:rsidRDefault="00BF50B4" w:rsidP="0053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B4" w:rsidRDefault="00BF50B4" w:rsidP="005319AA">
      <w:r>
        <w:separator/>
      </w:r>
    </w:p>
  </w:footnote>
  <w:footnote w:type="continuationSeparator" w:id="0">
    <w:p w:rsidR="00BF50B4" w:rsidRDefault="00BF50B4" w:rsidP="0053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9AA" w:rsidRPr="005319AA" w:rsidRDefault="005319AA" w:rsidP="005319AA">
    <w:pPr>
      <w:pStyle w:val="NormalWeb"/>
      <w:jc w:val="center"/>
      <w:rPr>
        <w:sz w:val="32"/>
        <w:szCs w:val="32"/>
      </w:rPr>
    </w:pPr>
    <w:r w:rsidRPr="005319AA">
      <w:rPr>
        <w:rFonts w:ascii="Impact" w:hAnsi="Impact"/>
        <w:sz w:val="32"/>
        <w:szCs w:val="32"/>
      </w:rPr>
      <w:t>Soil: The Great Decomposer Learning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562"/>
    <w:multiLevelType w:val="hybridMultilevel"/>
    <w:tmpl w:val="21B0B186"/>
    <w:lvl w:ilvl="0" w:tplc="6C8CBF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260A7"/>
    <w:multiLevelType w:val="hybridMultilevel"/>
    <w:tmpl w:val="557E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24AD1"/>
    <w:multiLevelType w:val="hybridMultilevel"/>
    <w:tmpl w:val="2244E578"/>
    <w:lvl w:ilvl="0" w:tplc="6C8CBF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A389A"/>
    <w:multiLevelType w:val="hybridMultilevel"/>
    <w:tmpl w:val="7ABA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AA"/>
    <w:rsid w:val="001F4F7D"/>
    <w:rsid w:val="00202F72"/>
    <w:rsid w:val="00291E20"/>
    <w:rsid w:val="004B0ABD"/>
    <w:rsid w:val="005319AA"/>
    <w:rsid w:val="00A52780"/>
    <w:rsid w:val="00BF50B4"/>
    <w:rsid w:val="00C4296F"/>
    <w:rsid w:val="00E059D5"/>
    <w:rsid w:val="00EB0D81"/>
    <w:rsid w:val="00F41E05"/>
    <w:rsid w:val="00FA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5020E"/>
  <w15:chartTrackingRefBased/>
  <w15:docId w15:val="{81DD242A-F5E0-2A4D-8329-9CEC27C5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9A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319AA"/>
    <w:pPr>
      <w:tabs>
        <w:tab w:val="center" w:pos="4680"/>
        <w:tab w:val="right" w:pos="9360"/>
      </w:tabs>
    </w:pPr>
  </w:style>
  <w:style w:type="character" w:customStyle="1" w:styleId="HeaderChar">
    <w:name w:val="Header Char"/>
    <w:basedOn w:val="DefaultParagraphFont"/>
    <w:link w:val="Header"/>
    <w:uiPriority w:val="99"/>
    <w:rsid w:val="005319AA"/>
  </w:style>
  <w:style w:type="paragraph" w:styleId="Footer">
    <w:name w:val="footer"/>
    <w:basedOn w:val="Normal"/>
    <w:link w:val="FooterChar"/>
    <w:uiPriority w:val="99"/>
    <w:unhideWhenUsed/>
    <w:rsid w:val="005319AA"/>
    <w:pPr>
      <w:tabs>
        <w:tab w:val="center" w:pos="4680"/>
        <w:tab w:val="right" w:pos="9360"/>
      </w:tabs>
    </w:pPr>
  </w:style>
  <w:style w:type="character" w:customStyle="1" w:styleId="FooterChar">
    <w:name w:val="Footer Char"/>
    <w:basedOn w:val="DefaultParagraphFont"/>
    <w:link w:val="Footer"/>
    <w:uiPriority w:val="99"/>
    <w:rsid w:val="005319AA"/>
  </w:style>
  <w:style w:type="table" w:styleId="TableGrid">
    <w:name w:val="Table Grid"/>
    <w:basedOn w:val="TableNormal"/>
    <w:uiPriority w:val="39"/>
    <w:rsid w:val="00202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F72"/>
    <w:rPr>
      <w:color w:val="0563C1" w:themeColor="hyperlink"/>
      <w:u w:val="single"/>
    </w:rPr>
  </w:style>
  <w:style w:type="character" w:styleId="UnresolvedMention">
    <w:name w:val="Unresolved Mention"/>
    <w:basedOn w:val="DefaultParagraphFont"/>
    <w:uiPriority w:val="99"/>
    <w:semiHidden/>
    <w:unhideWhenUsed/>
    <w:rsid w:val="00202F72"/>
    <w:rPr>
      <w:color w:val="605E5C"/>
      <w:shd w:val="clear" w:color="auto" w:fill="E1DFDD"/>
    </w:rPr>
  </w:style>
  <w:style w:type="paragraph" w:styleId="ListParagraph">
    <w:name w:val="List Paragraph"/>
    <w:basedOn w:val="Normal"/>
    <w:uiPriority w:val="34"/>
    <w:qFormat/>
    <w:rsid w:val="00291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726">
      <w:bodyDiv w:val="1"/>
      <w:marLeft w:val="0"/>
      <w:marRight w:val="0"/>
      <w:marTop w:val="0"/>
      <w:marBottom w:val="0"/>
      <w:divBdr>
        <w:top w:val="none" w:sz="0" w:space="0" w:color="auto"/>
        <w:left w:val="none" w:sz="0" w:space="0" w:color="auto"/>
        <w:bottom w:val="none" w:sz="0" w:space="0" w:color="auto"/>
        <w:right w:val="none" w:sz="0" w:space="0" w:color="auto"/>
      </w:divBdr>
    </w:div>
    <w:div w:id="116685333">
      <w:bodyDiv w:val="1"/>
      <w:marLeft w:val="0"/>
      <w:marRight w:val="0"/>
      <w:marTop w:val="0"/>
      <w:marBottom w:val="0"/>
      <w:divBdr>
        <w:top w:val="none" w:sz="0" w:space="0" w:color="auto"/>
        <w:left w:val="none" w:sz="0" w:space="0" w:color="auto"/>
        <w:bottom w:val="none" w:sz="0" w:space="0" w:color="auto"/>
        <w:right w:val="none" w:sz="0" w:space="0" w:color="auto"/>
      </w:divBdr>
    </w:div>
    <w:div w:id="208954784">
      <w:bodyDiv w:val="1"/>
      <w:marLeft w:val="0"/>
      <w:marRight w:val="0"/>
      <w:marTop w:val="0"/>
      <w:marBottom w:val="0"/>
      <w:divBdr>
        <w:top w:val="none" w:sz="0" w:space="0" w:color="auto"/>
        <w:left w:val="none" w:sz="0" w:space="0" w:color="auto"/>
        <w:bottom w:val="none" w:sz="0" w:space="0" w:color="auto"/>
        <w:right w:val="none" w:sz="0" w:space="0" w:color="auto"/>
      </w:divBdr>
      <w:divsChild>
        <w:div w:id="124857668">
          <w:marLeft w:val="0"/>
          <w:marRight w:val="0"/>
          <w:marTop w:val="0"/>
          <w:marBottom w:val="0"/>
          <w:divBdr>
            <w:top w:val="none" w:sz="0" w:space="0" w:color="auto"/>
            <w:left w:val="none" w:sz="0" w:space="0" w:color="auto"/>
            <w:bottom w:val="none" w:sz="0" w:space="0" w:color="auto"/>
            <w:right w:val="none" w:sz="0" w:space="0" w:color="auto"/>
          </w:divBdr>
          <w:divsChild>
            <w:div w:id="1400248669">
              <w:marLeft w:val="0"/>
              <w:marRight w:val="0"/>
              <w:marTop w:val="0"/>
              <w:marBottom w:val="0"/>
              <w:divBdr>
                <w:top w:val="none" w:sz="0" w:space="0" w:color="auto"/>
                <w:left w:val="none" w:sz="0" w:space="0" w:color="auto"/>
                <w:bottom w:val="none" w:sz="0" w:space="0" w:color="auto"/>
                <w:right w:val="none" w:sz="0" w:space="0" w:color="auto"/>
              </w:divBdr>
              <w:divsChild>
                <w:div w:id="18081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20262">
      <w:bodyDiv w:val="1"/>
      <w:marLeft w:val="0"/>
      <w:marRight w:val="0"/>
      <w:marTop w:val="0"/>
      <w:marBottom w:val="0"/>
      <w:divBdr>
        <w:top w:val="none" w:sz="0" w:space="0" w:color="auto"/>
        <w:left w:val="none" w:sz="0" w:space="0" w:color="auto"/>
        <w:bottom w:val="none" w:sz="0" w:space="0" w:color="auto"/>
        <w:right w:val="none" w:sz="0" w:space="0" w:color="auto"/>
      </w:divBdr>
      <w:divsChild>
        <w:div w:id="1425951386">
          <w:marLeft w:val="0"/>
          <w:marRight w:val="0"/>
          <w:marTop w:val="0"/>
          <w:marBottom w:val="0"/>
          <w:divBdr>
            <w:top w:val="none" w:sz="0" w:space="0" w:color="auto"/>
            <w:left w:val="none" w:sz="0" w:space="0" w:color="auto"/>
            <w:bottom w:val="none" w:sz="0" w:space="0" w:color="auto"/>
            <w:right w:val="none" w:sz="0" w:space="0" w:color="auto"/>
          </w:divBdr>
          <w:divsChild>
            <w:div w:id="482506425">
              <w:marLeft w:val="0"/>
              <w:marRight w:val="0"/>
              <w:marTop w:val="0"/>
              <w:marBottom w:val="0"/>
              <w:divBdr>
                <w:top w:val="none" w:sz="0" w:space="0" w:color="auto"/>
                <w:left w:val="none" w:sz="0" w:space="0" w:color="auto"/>
                <w:bottom w:val="none" w:sz="0" w:space="0" w:color="auto"/>
                <w:right w:val="none" w:sz="0" w:space="0" w:color="auto"/>
              </w:divBdr>
              <w:divsChild>
                <w:div w:id="7627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1355">
      <w:bodyDiv w:val="1"/>
      <w:marLeft w:val="0"/>
      <w:marRight w:val="0"/>
      <w:marTop w:val="0"/>
      <w:marBottom w:val="0"/>
      <w:divBdr>
        <w:top w:val="none" w:sz="0" w:space="0" w:color="auto"/>
        <w:left w:val="none" w:sz="0" w:space="0" w:color="auto"/>
        <w:bottom w:val="none" w:sz="0" w:space="0" w:color="auto"/>
        <w:right w:val="none" w:sz="0" w:space="0" w:color="auto"/>
      </w:divBdr>
      <w:divsChild>
        <w:div w:id="2045014071">
          <w:marLeft w:val="0"/>
          <w:marRight w:val="0"/>
          <w:marTop w:val="0"/>
          <w:marBottom w:val="0"/>
          <w:divBdr>
            <w:top w:val="none" w:sz="0" w:space="0" w:color="auto"/>
            <w:left w:val="none" w:sz="0" w:space="0" w:color="auto"/>
            <w:bottom w:val="none" w:sz="0" w:space="0" w:color="auto"/>
            <w:right w:val="none" w:sz="0" w:space="0" w:color="auto"/>
          </w:divBdr>
          <w:divsChild>
            <w:div w:id="1448692387">
              <w:marLeft w:val="0"/>
              <w:marRight w:val="0"/>
              <w:marTop w:val="0"/>
              <w:marBottom w:val="0"/>
              <w:divBdr>
                <w:top w:val="none" w:sz="0" w:space="0" w:color="auto"/>
                <w:left w:val="none" w:sz="0" w:space="0" w:color="auto"/>
                <w:bottom w:val="none" w:sz="0" w:space="0" w:color="auto"/>
                <w:right w:val="none" w:sz="0" w:space="0" w:color="auto"/>
              </w:divBdr>
              <w:divsChild>
                <w:div w:id="1457720236">
                  <w:marLeft w:val="0"/>
                  <w:marRight w:val="0"/>
                  <w:marTop w:val="0"/>
                  <w:marBottom w:val="0"/>
                  <w:divBdr>
                    <w:top w:val="none" w:sz="0" w:space="0" w:color="auto"/>
                    <w:left w:val="none" w:sz="0" w:space="0" w:color="auto"/>
                    <w:bottom w:val="none" w:sz="0" w:space="0" w:color="auto"/>
                    <w:right w:val="none" w:sz="0" w:space="0" w:color="auto"/>
                  </w:divBdr>
                  <w:divsChild>
                    <w:div w:id="11183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10504">
      <w:bodyDiv w:val="1"/>
      <w:marLeft w:val="0"/>
      <w:marRight w:val="0"/>
      <w:marTop w:val="0"/>
      <w:marBottom w:val="0"/>
      <w:divBdr>
        <w:top w:val="none" w:sz="0" w:space="0" w:color="auto"/>
        <w:left w:val="none" w:sz="0" w:space="0" w:color="auto"/>
        <w:bottom w:val="none" w:sz="0" w:space="0" w:color="auto"/>
        <w:right w:val="none" w:sz="0" w:space="0" w:color="auto"/>
      </w:divBdr>
      <w:divsChild>
        <w:div w:id="1266226999">
          <w:marLeft w:val="0"/>
          <w:marRight w:val="0"/>
          <w:marTop w:val="0"/>
          <w:marBottom w:val="0"/>
          <w:divBdr>
            <w:top w:val="none" w:sz="0" w:space="0" w:color="auto"/>
            <w:left w:val="none" w:sz="0" w:space="0" w:color="auto"/>
            <w:bottom w:val="none" w:sz="0" w:space="0" w:color="auto"/>
            <w:right w:val="none" w:sz="0" w:space="0" w:color="auto"/>
          </w:divBdr>
          <w:divsChild>
            <w:div w:id="1695644049">
              <w:marLeft w:val="0"/>
              <w:marRight w:val="0"/>
              <w:marTop w:val="0"/>
              <w:marBottom w:val="0"/>
              <w:divBdr>
                <w:top w:val="none" w:sz="0" w:space="0" w:color="auto"/>
                <w:left w:val="none" w:sz="0" w:space="0" w:color="auto"/>
                <w:bottom w:val="none" w:sz="0" w:space="0" w:color="auto"/>
                <w:right w:val="none" w:sz="0" w:space="0" w:color="auto"/>
              </w:divBdr>
              <w:divsChild>
                <w:div w:id="2083288779">
                  <w:marLeft w:val="0"/>
                  <w:marRight w:val="0"/>
                  <w:marTop w:val="0"/>
                  <w:marBottom w:val="0"/>
                  <w:divBdr>
                    <w:top w:val="none" w:sz="0" w:space="0" w:color="auto"/>
                    <w:left w:val="none" w:sz="0" w:space="0" w:color="auto"/>
                    <w:bottom w:val="none" w:sz="0" w:space="0" w:color="auto"/>
                    <w:right w:val="none" w:sz="0" w:space="0" w:color="auto"/>
                  </w:divBdr>
                  <w:divsChild>
                    <w:div w:id="307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28781">
      <w:bodyDiv w:val="1"/>
      <w:marLeft w:val="0"/>
      <w:marRight w:val="0"/>
      <w:marTop w:val="0"/>
      <w:marBottom w:val="0"/>
      <w:divBdr>
        <w:top w:val="none" w:sz="0" w:space="0" w:color="auto"/>
        <w:left w:val="none" w:sz="0" w:space="0" w:color="auto"/>
        <w:bottom w:val="none" w:sz="0" w:space="0" w:color="auto"/>
        <w:right w:val="none" w:sz="0" w:space="0" w:color="auto"/>
      </w:divBdr>
    </w:div>
    <w:div w:id="961036872">
      <w:bodyDiv w:val="1"/>
      <w:marLeft w:val="0"/>
      <w:marRight w:val="0"/>
      <w:marTop w:val="0"/>
      <w:marBottom w:val="0"/>
      <w:divBdr>
        <w:top w:val="none" w:sz="0" w:space="0" w:color="auto"/>
        <w:left w:val="none" w:sz="0" w:space="0" w:color="auto"/>
        <w:bottom w:val="none" w:sz="0" w:space="0" w:color="auto"/>
        <w:right w:val="none" w:sz="0" w:space="0" w:color="auto"/>
      </w:divBdr>
    </w:div>
    <w:div w:id="1246844582">
      <w:bodyDiv w:val="1"/>
      <w:marLeft w:val="0"/>
      <w:marRight w:val="0"/>
      <w:marTop w:val="0"/>
      <w:marBottom w:val="0"/>
      <w:divBdr>
        <w:top w:val="none" w:sz="0" w:space="0" w:color="auto"/>
        <w:left w:val="none" w:sz="0" w:space="0" w:color="auto"/>
        <w:bottom w:val="none" w:sz="0" w:space="0" w:color="auto"/>
        <w:right w:val="none" w:sz="0" w:space="0" w:color="auto"/>
      </w:divBdr>
      <w:divsChild>
        <w:div w:id="778792759">
          <w:marLeft w:val="0"/>
          <w:marRight w:val="0"/>
          <w:marTop w:val="0"/>
          <w:marBottom w:val="0"/>
          <w:divBdr>
            <w:top w:val="none" w:sz="0" w:space="0" w:color="auto"/>
            <w:left w:val="none" w:sz="0" w:space="0" w:color="auto"/>
            <w:bottom w:val="none" w:sz="0" w:space="0" w:color="auto"/>
            <w:right w:val="none" w:sz="0" w:space="0" w:color="auto"/>
          </w:divBdr>
          <w:divsChild>
            <w:div w:id="23989337">
              <w:marLeft w:val="0"/>
              <w:marRight w:val="0"/>
              <w:marTop w:val="0"/>
              <w:marBottom w:val="0"/>
              <w:divBdr>
                <w:top w:val="none" w:sz="0" w:space="0" w:color="auto"/>
                <w:left w:val="none" w:sz="0" w:space="0" w:color="auto"/>
                <w:bottom w:val="none" w:sz="0" w:space="0" w:color="auto"/>
                <w:right w:val="none" w:sz="0" w:space="0" w:color="auto"/>
              </w:divBdr>
              <w:divsChild>
                <w:div w:id="90009674">
                  <w:marLeft w:val="0"/>
                  <w:marRight w:val="0"/>
                  <w:marTop w:val="0"/>
                  <w:marBottom w:val="0"/>
                  <w:divBdr>
                    <w:top w:val="none" w:sz="0" w:space="0" w:color="auto"/>
                    <w:left w:val="none" w:sz="0" w:space="0" w:color="auto"/>
                    <w:bottom w:val="none" w:sz="0" w:space="0" w:color="auto"/>
                    <w:right w:val="none" w:sz="0" w:space="0" w:color="auto"/>
                  </w:divBdr>
                  <w:divsChild>
                    <w:div w:id="11697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23301">
      <w:bodyDiv w:val="1"/>
      <w:marLeft w:val="0"/>
      <w:marRight w:val="0"/>
      <w:marTop w:val="0"/>
      <w:marBottom w:val="0"/>
      <w:divBdr>
        <w:top w:val="none" w:sz="0" w:space="0" w:color="auto"/>
        <w:left w:val="none" w:sz="0" w:space="0" w:color="auto"/>
        <w:bottom w:val="none" w:sz="0" w:space="0" w:color="auto"/>
        <w:right w:val="none" w:sz="0" w:space="0" w:color="auto"/>
      </w:divBdr>
    </w:div>
    <w:div w:id="1373142809">
      <w:bodyDiv w:val="1"/>
      <w:marLeft w:val="0"/>
      <w:marRight w:val="0"/>
      <w:marTop w:val="0"/>
      <w:marBottom w:val="0"/>
      <w:divBdr>
        <w:top w:val="none" w:sz="0" w:space="0" w:color="auto"/>
        <w:left w:val="none" w:sz="0" w:space="0" w:color="auto"/>
        <w:bottom w:val="none" w:sz="0" w:space="0" w:color="auto"/>
        <w:right w:val="none" w:sz="0" w:space="0" w:color="auto"/>
      </w:divBdr>
    </w:div>
    <w:div w:id="1397586923">
      <w:bodyDiv w:val="1"/>
      <w:marLeft w:val="0"/>
      <w:marRight w:val="0"/>
      <w:marTop w:val="0"/>
      <w:marBottom w:val="0"/>
      <w:divBdr>
        <w:top w:val="none" w:sz="0" w:space="0" w:color="auto"/>
        <w:left w:val="none" w:sz="0" w:space="0" w:color="auto"/>
        <w:bottom w:val="none" w:sz="0" w:space="0" w:color="auto"/>
        <w:right w:val="none" w:sz="0" w:space="0" w:color="auto"/>
      </w:divBdr>
    </w:div>
    <w:div w:id="1406955958">
      <w:bodyDiv w:val="1"/>
      <w:marLeft w:val="0"/>
      <w:marRight w:val="0"/>
      <w:marTop w:val="0"/>
      <w:marBottom w:val="0"/>
      <w:divBdr>
        <w:top w:val="none" w:sz="0" w:space="0" w:color="auto"/>
        <w:left w:val="none" w:sz="0" w:space="0" w:color="auto"/>
        <w:bottom w:val="none" w:sz="0" w:space="0" w:color="auto"/>
        <w:right w:val="none" w:sz="0" w:space="0" w:color="auto"/>
      </w:divBdr>
    </w:div>
    <w:div w:id="1412850188">
      <w:bodyDiv w:val="1"/>
      <w:marLeft w:val="0"/>
      <w:marRight w:val="0"/>
      <w:marTop w:val="0"/>
      <w:marBottom w:val="0"/>
      <w:divBdr>
        <w:top w:val="none" w:sz="0" w:space="0" w:color="auto"/>
        <w:left w:val="none" w:sz="0" w:space="0" w:color="auto"/>
        <w:bottom w:val="none" w:sz="0" w:space="0" w:color="auto"/>
        <w:right w:val="none" w:sz="0" w:space="0" w:color="auto"/>
      </w:divBdr>
      <w:divsChild>
        <w:div w:id="1533810291">
          <w:marLeft w:val="0"/>
          <w:marRight w:val="0"/>
          <w:marTop w:val="0"/>
          <w:marBottom w:val="0"/>
          <w:divBdr>
            <w:top w:val="none" w:sz="0" w:space="0" w:color="auto"/>
            <w:left w:val="none" w:sz="0" w:space="0" w:color="auto"/>
            <w:bottom w:val="none" w:sz="0" w:space="0" w:color="auto"/>
            <w:right w:val="none" w:sz="0" w:space="0" w:color="auto"/>
          </w:divBdr>
          <w:divsChild>
            <w:div w:id="455680565">
              <w:marLeft w:val="0"/>
              <w:marRight w:val="0"/>
              <w:marTop w:val="0"/>
              <w:marBottom w:val="0"/>
              <w:divBdr>
                <w:top w:val="none" w:sz="0" w:space="0" w:color="auto"/>
                <w:left w:val="none" w:sz="0" w:space="0" w:color="auto"/>
                <w:bottom w:val="none" w:sz="0" w:space="0" w:color="auto"/>
                <w:right w:val="none" w:sz="0" w:space="0" w:color="auto"/>
              </w:divBdr>
              <w:divsChild>
                <w:div w:id="1430664036">
                  <w:marLeft w:val="0"/>
                  <w:marRight w:val="0"/>
                  <w:marTop w:val="0"/>
                  <w:marBottom w:val="0"/>
                  <w:divBdr>
                    <w:top w:val="none" w:sz="0" w:space="0" w:color="auto"/>
                    <w:left w:val="none" w:sz="0" w:space="0" w:color="auto"/>
                    <w:bottom w:val="none" w:sz="0" w:space="0" w:color="auto"/>
                    <w:right w:val="none" w:sz="0" w:space="0" w:color="auto"/>
                  </w:divBdr>
                  <w:divsChild>
                    <w:div w:id="7605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mazon.com/Uncle-Jims-Worm-Farm-Composting/dp/B00EZPSSGY/ref=sr_1_4?s=lawn-garden&amp;ie=UTF8&amp;qid=1548357895&amp;sr=8-4&amp;keywords=red+wiggler+w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Johnson</dc:creator>
  <cp:keywords/>
  <dc:description/>
  <cp:lastModifiedBy>Kathleen Johnson</cp:lastModifiedBy>
  <cp:revision>6</cp:revision>
  <dcterms:created xsi:type="dcterms:W3CDTF">2019-01-24T18:42:00Z</dcterms:created>
  <dcterms:modified xsi:type="dcterms:W3CDTF">2019-01-26T04:28:00Z</dcterms:modified>
</cp:coreProperties>
</file>